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0648" w:rsidRDefault="00F55462" w:rsidP="00420648">
      <w:pPr>
        <w:jc w:val="both"/>
        <w:rPr>
          <w:b/>
          <w:sz w:val="32"/>
          <w:szCs w:val="32"/>
        </w:rPr>
      </w:pPr>
      <w:r>
        <w:rPr>
          <w:b/>
          <w:noProof/>
          <w:sz w:val="32"/>
          <w:szCs w:val="32"/>
          <w:lang w:eastAsia="es-ES"/>
        </w:rPr>
        <w:drawing>
          <wp:anchor distT="0" distB="0" distL="114300" distR="114300" simplePos="0" relativeHeight="251888640" behindDoc="1" locked="0" layoutInCell="1" allowOverlap="1">
            <wp:simplePos x="0" y="0"/>
            <wp:positionH relativeFrom="column">
              <wp:posOffset>-1089660</wp:posOffset>
            </wp:positionH>
            <wp:positionV relativeFrom="paragraph">
              <wp:posOffset>-904875</wp:posOffset>
            </wp:positionV>
            <wp:extent cx="7600950" cy="10715625"/>
            <wp:effectExtent l="19050" t="0" r="0" b="0"/>
            <wp:wrapNone/>
            <wp:docPr id="245" name="Imagen 3" descr="C:\Users\Juan José\Desktop\Ejemplos CYPELEC\fotos\IMG-20150122-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an José\Desktop\Ejemplos CYPELEC\fotos\IMG-20150122-WA0005.jpg"/>
                    <pic:cNvPicPr>
                      <a:picLocks noChangeAspect="1" noChangeArrowheads="1"/>
                    </pic:cNvPicPr>
                  </pic:nvPicPr>
                  <pic:blipFill>
                    <a:blip r:embed="rId8" cstate="print"/>
                    <a:srcRect/>
                    <a:stretch>
                      <a:fillRect/>
                    </a:stretch>
                  </pic:blipFill>
                  <pic:spPr bwMode="auto">
                    <a:xfrm>
                      <a:off x="0" y="0"/>
                      <a:ext cx="7600950" cy="10715625"/>
                    </a:xfrm>
                    <a:prstGeom prst="rect">
                      <a:avLst/>
                    </a:prstGeom>
                    <a:noFill/>
                    <a:ln w="9525">
                      <a:noFill/>
                      <a:miter lim="800000"/>
                      <a:headEnd/>
                      <a:tailEnd/>
                    </a:ln>
                  </pic:spPr>
                </pic:pic>
              </a:graphicData>
            </a:graphic>
          </wp:anchor>
        </w:drawing>
      </w:r>
    </w:p>
    <w:p w:rsidR="00420648" w:rsidRDefault="00420648" w:rsidP="00420648">
      <w:pPr>
        <w:jc w:val="both"/>
        <w:rPr>
          <w:b/>
          <w:sz w:val="32"/>
          <w:szCs w:val="32"/>
        </w:rPr>
      </w:pPr>
    </w:p>
    <w:p w:rsidR="00420648" w:rsidRDefault="00420648" w:rsidP="00420648">
      <w:pPr>
        <w:jc w:val="both"/>
        <w:rPr>
          <w:b/>
          <w:sz w:val="32"/>
          <w:szCs w:val="32"/>
        </w:rPr>
      </w:pPr>
    </w:p>
    <w:p w:rsidR="00420648" w:rsidRDefault="00420648" w:rsidP="00420648">
      <w:pPr>
        <w:jc w:val="both"/>
        <w:rPr>
          <w:b/>
          <w:sz w:val="32"/>
          <w:szCs w:val="32"/>
        </w:rPr>
      </w:pPr>
    </w:p>
    <w:p w:rsidR="00420648" w:rsidRDefault="00420648" w:rsidP="00420648">
      <w:pPr>
        <w:jc w:val="both"/>
        <w:rPr>
          <w:b/>
          <w:sz w:val="32"/>
          <w:szCs w:val="32"/>
        </w:rPr>
      </w:pPr>
    </w:p>
    <w:p w:rsidR="009F08BD" w:rsidRDefault="009F08BD" w:rsidP="00420648">
      <w:pPr>
        <w:jc w:val="center"/>
        <w:rPr>
          <w:b/>
          <w:sz w:val="32"/>
          <w:szCs w:val="32"/>
        </w:rPr>
      </w:pPr>
    </w:p>
    <w:p w:rsidR="00420648" w:rsidRDefault="00BF3964" w:rsidP="00420648">
      <w:pPr>
        <w:jc w:val="center"/>
        <w:rPr>
          <w:b/>
          <w:sz w:val="32"/>
          <w:szCs w:val="32"/>
        </w:rPr>
      </w:pPr>
      <w:r w:rsidRPr="00BF3964">
        <w:rPr>
          <w:b/>
          <w:sz w:val="32"/>
          <w:szCs w:val="3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24.5pt;height:122.7pt" fillcolor="#17365d [2415]" strokecolor="#1c1a10 [334]">
            <v:shadow on="t" color="#b2b2b2" opacity="52429f" offset="3pt"/>
            <v:textpath style="font-family:&quot;Times New Roman&quot;;font-size:60pt;v-text-kern:t" trim="t" fitpath="t" string="CASOS PRÁCTICOS&#10;RESUELTOS CON&#10;CYPELEC REBT"/>
          </v:shape>
        </w:pict>
      </w:r>
    </w:p>
    <w:p w:rsidR="007260BB" w:rsidRDefault="007260BB" w:rsidP="00420648">
      <w:pPr>
        <w:jc w:val="center"/>
        <w:rPr>
          <w:b/>
          <w:sz w:val="32"/>
          <w:szCs w:val="32"/>
        </w:rPr>
      </w:pPr>
    </w:p>
    <w:p w:rsidR="007260BB" w:rsidRDefault="007260BB" w:rsidP="00420648">
      <w:pPr>
        <w:jc w:val="center"/>
        <w:rPr>
          <w:b/>
          <w:sz w:val="32"/>
          <w:szCs w:val="32"/>
        </w:rPr>
      </w:pPr>
    </w:p>
    <w:p w:rsidR="007260BB" w:rsidRDefault="007260BB" w:rsidP="00420648">
      <w:pPr>
        <w:jc w:val="center"/>
        <w:rPr>
          <w:b/>
          <w:sz w:val="32"/>
          <w:szCs w:val="32"/>
        </w:rPr>
      </w:pPr>
    </w:p>
    <w:p w:rsidR="007260BB" w:rsidRDefault="007260BB" w:rsidP="007260BB">
      <w:pPr>
        <w:jc w:val="right"/>
        <w:rPr>
          <w:b/>
          <w:sz w:val="32"/>
          <w:szCs w:val="32"/>
        </w:rPr>
      </w:pPr>
      <w:r>
        <w:rPr>
          <w:b/>
          <w:sz w:val="32"/>
          <w:szCs w:val="32"/>
        </w:rPr>
        <w:t>AUTORES:</w:t>
      </w:r>
    </w:p>
    <w:p w:rsidR="007260BB" w:rsidRDefault="007260BB" w:rsidP="00A41A12">
      <w:pPr>
        <w:spacing w:after="0"/>
        <w:jc w:val="right"/>
        <w:rPr>
          <w:sz w:val="32"/>
          <w:szCs w:val="32"/>
        </w:rPr>
      </w:pPr>
      <w:r>
        <w:rPr>
          <w:sz w:val="32"/>
          <w:szCs w:val="32"/>
        </w:rPr>
        <w:t>Juan José Gal</w:t>
      </w:r>
      <w:r w:rsidR="00AB5C7E">
        <w:rPr>
          <w:sz w:val="32"/>
          <w:szCs w:val="32"/>
        </w:rPr>
        <w:t>í</w:t>
      </w:r>
      <w:r>
        <w:rPr>
          <w:sz w:val="32"/>
          <w:szCs w:val="32"/>
        </w:rPr>
        <w:t>ndez Jaramillo</w:t>
      </w:r>
    </w:p>
    <w:p w:rsidR="007260BB" w:rsidRPr="007260BB" w:rsidRDefault="007260BB" w:rsidP="00A41A12">
      <w:pPr>
        <w:spacing w:after="0"/>
        <w:jc w:val="right"/>
        <w:rPr>
          <w:sz w:val="32"/>
          <w:szCs w:val="32"/>
        </w:rPr>
      </w:pPr>
      <w:r>
        <w:rPr>
          <w:sz w:val="32"/>
          <w:szCs w:val="32"/>
        </w:rPr>
        <w:t>Miguel Socorro Picó</w:t>
      </w:r>
    </w:p>
    <w:p w:rsidR="007260BB" w:rsidRDefault="007260BB" w:rsidP="00A41A12">
      <w:pPr>
        <w:spacing w:after="0"/>
        <w:jc w:val="right"/>
        <w:rPr>
          <w:sz w:val="32"/>
          <w:szCs w:val="32"/>
        </w:rPr>
      </w:pPr>
      <w:r>
        <w:rPr>
          <w:sz w:val="32"/>
          <w:szCs w:val="32"/>
        </w:rPr>
        <w:t xml:space="preserve">Sergio Valero </w:t>
      </w:r>
      <w:r w:rsidR="00AB5C7E">
        <w:rPr>
          <w:sz w:val="32"/>
          <w:szCs w:val="32"/>
        </w:rPr>
        <w:t>Verdú</w:t>
      </w:r>
    </w:p>
    <w:p w:rsidR="007260BB" w:rsidRPr="007260BB" w:rsidRDefault="00A41A12" w:rsidP="00A41A12">
      <w:pPr>
        <w:spacing w:after="0"/>
        <w:jc w:val="right"/>
        <w:rPr>
          <w:sz w:val="32"/>
          <w:szCs w:val="32"/>
        </w:rPr>
      </w:pPr>
      <w:r>
        <w:rPr>
          <w:sz w:val="32"/>
          <w:szCs w:val="32"/>
        </w:rPr>
        <w:t>Carolina Senabre Blanes</w:t>
      </w:r>
    </w:p>
    <w:p w:rsidR="007260BB" w:rsidRDefault="007260BB" w:rsidP="007260BB">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7260BB" w:rsidRDefault="007260BB" w:rsidP="007260BB">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7260BB" w:rsidRDefault="007260BB" w:rsidP="007260BB">
      <w:pPr>
        <w:rPr>
          <w:b/>
          <w:noProof/>
          <w:sz w:val="32"/>
          <w:szCs w:val="32"/>
          <w:lang w:eastAsia="es-ES"/>
        </w:rPr>
      </w:pPr>
    </w:p>
    <w:p w:rsidR="00F55462" w:rsidRDefault="00F55462" w:rsidP="007260BB">
      <w:pPr>
        <w:rPr>
          <w:b/>
          <w:noProof/>
          <w:sz w:val="32"/>
          <w:szCs w:val="32"/>
          <w:lang w:eastAsia="es-ES"/>
        </w:rPr>
      </w:pPr>
    </w:p>
    <w:p w:rsidR="00F55462" w:rsidRPr="007260BB" w:rsidRDefault="00F55462" w:rsidP="007260BB">
      <w:pPr>
        <w:rPr>
          <w:b/>
          <w:sz w:val="32"/>
          <w:szCs w:val="32"/>
        </w:rPr>
      </w:pPr>
    </w:p>
    <w:p w:rsidR="009F08BD" w:rsidRDefault="009F08BD" w:rsidP="00420648">
      <w:pPr>
        <w:jc w:val="both"/>
        <w:rPr>
          <w:b/>
          <w:sz w:val="32"/>
          <w:szCs w:val="32"/>
        </w:rPr>
      </w:pPr>
    </w:p>
    <w:p w:rsidR="00BC46DF" w:rsidRPr="00DD1A71" w:rsidRDefault="00BC46DF" w:rsidP="00BC46DF">
      <w:pPr>
        <w:jc w:val="center"/>
        <w:rPr>
          <w:b/>
          <w:sz w:val="32"/>
          <w:szCs w:val="32"/>
          <w:u w:val="single"/>
        </w:rPr>
      </w:pPr>
      <w:r w:rsidRPr="00DD1A71">
        <w:rPr>
          <w:b/>
          <w:sz w:val="32"/>
          <w:szCs w:val="32"/>
          <w:u w:val="single"/>
        </w:rPr>
        <w:lastRenderedPageBreak/>
        <w:t>ÍNDICE</w:t>
      </w:r>
    </w:p>
    <w:p w:rsidR="00BC46DF" w:rsidRDefault="00BC46DF" w:rsidP="00420648">
      <w:pPr>
        <w:jc w:val="both"/>
        <w:rPr>
          <w:b/>
          <w:sz w:val="28"/>
          <w:szCs w:val="28"/>
        </w:rPr>
      </w:pPr>
      <w:r>
        <w:rPr>
          <w:b/>
          <w:sz w:val="28"/>
          <w:szCs w:val="28"/>
        </w:rPr>
        <w:t>INTRODUCCIÓN</w:t>
      </w:r>
      <w:r w:rsidR="00AC684C">
        <w:rPr>
          <w:b/>
          <w:sz w:val="28"/>
          <w:szCs w:val="28"/>
        </w:rPr>
        <w:t>.</w:t>
      </w:r>
    </w:p>
    <w:p w:rsidR="00BC46DF" w:rsidRDefault="00BC46DF" w:rsidP="00070DE5">
      <w:pPr>
        <w:pStyle w:val="Prrafodelista"/>
        <w:numPr>
          <w:ilvl w:val="0"/>
          <w:numId w:val="35"/>
        </w:numPr>
        <w:jc w:val="both"/>
        <w:rPr>
          <w:b/>
          <w:sz w:val="24"/>
          <w:szCs w:val="24"/>
        </w:rPr>
      </w:pPr>
      <w:r>
        <w:rPr>
          <w:b/>
          <w:sz w:val="24"/>
          <w:szCs w:val="24"/>
        </w:rPr>
        <w:t>CYPELEC REBT.</w:t>
      </w:r>
    </w:p>
    <w:p w:rsidR="00BC46DF" w:rsidRDefault="00BC46DF" w:rsidP="00070DE5">
      <w:pPr>
        <w:pStyle w:val="Prrafodelista"/>
        <w:numPr>
          <w:ilvl w:val="0"/>
          <w:numId w:val="35"/>
        </w:numPr>
        <w:jc w:val="both"/>
        <w:rPr>
          <w:b/>
          <w:sz w:val="24"/>
          <w:szCs w:val="24"/>
        </w:rPr>
      </w:pPr>
      <w:r>
        <w:rPr>
          <w:b/>
          <w:sz w:val="24"/>
          <w:szCs w:val="24"/>
        </w:rPr>
        <w:t>OBJETO DE LA GUÍA TÉCNICA.</w:t>
      </w:r>
    </w:p>
    <w:p w:rsidR="00BC46DF" w:rsidRPr="00BC46DF" w:rsidRDefault="00BC46DF" w:rsidP="00070DE5">
      <w:pPr>
        <w:pStyle w:val="Prrafodelista"/>
        <w:numPr>
          <w:ilvl w:val="0"/>
          <w:numId w:val="35"/>
        </w:numPr>
        <w:jc w:val="both"/>
        <w:rPr>
          <w:b/>
          <w:sz w:val="24"/>
          <w:szCs w:val="24"/>
        </w:rPr>
      </w:pPr>
      <w:r>
        <w:rPr>
          <w:b/>
          <w:sz w:val="24"/>
          <w:szCs w:val="24"/>
        </w:rPr>
        <w:t>C</w:t>
      </w:r>
      <w:r w:rsidR="001A7E05">
        <w:rPr>
          <w:b/>
          <w:sz w:val="24"/>
          <w:szCs w:val="24"/>
        </w:rPr>
        <w:t>Ó</w:t>
      </w:r>
      <w:r>
        <w:rPr>
          <w:b/>
          <w:sz w:val="24"/>
          <w:szCs w:val="24"/>
        </w:rPr>
        <w:t>MO USAR ESTE LIBRO.</w:t>
      </w:r>
    </w:p>
    <w:p w:rsidR="00BC46DF" w:rsidRDefault="00AC684C" w:rsidP="00420648">
      <w:pPr>
        <w:jc w:val="both"/>
        <w:rPr>
          <w:b/>
          <w:sz w:val="28"/>
          <w:szCs w:val="28"/>
        </w:rPr>
      </w:pPr>
      <w:r w:rsidRPr="00AC684C">
        <w:rPr>
          <w:b/>
          <w:sz w:val="28"/>
          <w:szCs w:val="28"/>
        </w:rPr>
        <w:t>CARACTERÍSTICAS PRI</w:t>
      </w:r>
      <w:r w:rsidR="001A7E05">
        <w:rPr>
          <w:b/>
          <w:sz w:val="28"/>
          <w:szCs w:val="28"/>
        </w:rPr>
        <w:t>N</w:t>
      </w:r>
      <w:r w:rsidRPr="00AC684C">
        <w:rPr>
          <w:b/>
          <w:sz w:val="28"/>
          <w:szCs w:val="28"/>
        </w:rPr>
        <w:t>CIPALES DEL PROGRAMA</w:t>
      </w:r>
      <w:r>
        <w:rPr>
          <w:b/>
          <w:sz w:val="28"/>
          <w:szCs w:val="28"/>
        </w:rPr>
        <w:t>.</w:t>
      </w:r>
    </w:p>
    <w:p w:rsidR="00064F15" w:rsidRPr="00064F15" w:rsidRDefault="00064F15" w:rsidP="00070DE5">
      <w:pPr>
        <w:pStyle w:val="Prrafodelista"/>
        <w:numPr>
          <w:ilvl w:val="0"/>
          <w:numId w:val="37"/>
        </w:numPr>
        <w:jc w:val="both"/>
        <w:rPr>
          <w:b/>
          <w:sz w:val="24"/>
          <w:szCs w:val="24"/>
        </w:rPr>
      </w:pPr>
      <w:r w:rsidRPr="00064F15">
        <w:rPr>
          <w:rFonts w:cs="Verdana"/>
          <w:b/>
          <w:sz w:val="24"/>
          <w:szCs w:val="24"/>
        </w:rPr>
        <w:t>CÁLCULO DE LAS IMPEDANCIAS DEL CABLE</w:t>
      </w:r>
      <w:r>
        <w:rPr>
          <w:rFonts w:cs="Verdana"/>
          <w:b/>
          <w:sz w:val="24"/>
          <w:szCs w:val="24"/>
        </w:rPr>
        <w:t>.</w:t>
      </w:r>
    </w:p>
    <w:p w:rsidR="00064F15" w:rsidRPr="00064F15" w:rsidRDefault="00064F15" w:rsidP="00070DE5">
      <w:pPr>
        <w:pStyle w:val="Prrafodelista"/>
        <w:numPr>
          <w:ilvl w:val="0"/>
          <w:numId w:val="37"/>
        </w:numPr>
        <w:jc w:val="both"/>
        <w:rPr>
          <w:b/>
          <w:sz w:val="24"/>
          <w:szCs w:val="24"/>
        </w:rPr>
      </w:pPr>
      <w:r w:rsidRPr="00064F15">
        <w:rPr>
          <w:rFonts w:cs="Verdana"/>
          <w:b/>
          <w:sz w:val="24"/>
          <w:szCs w:val="24"/>
        </w:rPr>
        <w:t>CÁLCULO DE LAS CORRIENTES DE CORTOCIRCUITO</w:t>
      </w:r>
      <w:r>
        <w:rPr>
          <w:rFonts w:cs="Verdana"/>
          <w:b/>
          <w:sz w:val="24"/>
          <w:szCs w:val="24"/>
        </w:rPr>
        <w:t>.</w:t>
      </w:r>
    </w:p>
    <w:p w:rsidR="00064F15" w:rsidRPr="00A9603A" w:rsidRDefault="00BF3964" w:rsidP="00070DE5">
      <w:pPr>
        <w:pStyle w:val="Prrafodelista"/>
        <w:numPr>
          <w:ilvl w:val="0"/>
          <w:numId w:val="37"/>
        </w:numPr>
        <w:jc w:val="both"/>
        <w:rPr>
          <w:b/>
          <w:sz w:val="24"/>
          <w:szCs w:val="24"/>
          <w:lang w:val="pt-PT"/>
        </w:rPr>
      </w:pPr>
      <w:r w:rsidRPr="00BF3964">
        <w:rPr>
          <w:rFonts w:cs="Verdana"/>
          <w:b/>
          <w:sz w:val="24"/>
          <w:szCs w:val="24"/>
          <w:lang w:val="pt-PT"/>
        </w:rPr>
        <w:t>CÁLCULO DE INTENSIDADES POR FASES DESEQUILIBRADAS.</w:t>
      </w:r>
    </w:p>
    <w:p w:rsidR="00064F15" w:rsidRPr="00064F15" w:rsidRDefault="00064F15" w:rsidP="00070DE5">
      <w:pPr>
        <w:pStyle w:val="Prrafodelista"/>
        <w:numPr>
          <w:ilvl w:val="0"/>
          <w:numId w:val="37"/>
        </w:numPr>
        <w:jc w:val="both"/>
        <w:rPr>
          <w:b/>
          <w:sz w:val="24"/>
          <w:szCs w:val="24"/>
        </w:rPr>
      </w:pPr>
      <w:r w:rsidRPr="00064F15">
        <w:rPr>
          <w:rFonts w:cs="Verdana"/>
          <w:b/>
          <w:sz w:val="24"/>
          <w:szCs w:val="24"/>
        </w:rPr>
        <w:t>CÁLCULO DE LAS CAÍDAS DE TENSIÓN SIMPLES Y COMPUESTAS</w:t>
      </w:r>
      <w:r>
        <w:rPr>
          <w:rFonts w:cs="Verdana"/>
          <w:b/>
          <w:sz w:val="24"/>
          <w:szCs w:val="24"/>
        </w:rPr>
        <w:t>.</w:t>
      </w:r>
    </w:p>
    <w:p w:rsidR="00064F15" w:rsidRDefault="008A34E1" w:rsidP="00DD1A71">
      <w:pPr>
        <w:jc w:val="both"/>
        <w:rPr>
          <w:b/>
          <w:sz w:val="28"/>
          <w:szCs w:val="28"/>
        </w:rPr>
      </w:pPr>
      <w:r>
        <w:rPr>
          <w:b/>
          <w:sz w:val="28"/>
          <w:szCs w:val="28"/>
        </w:rPr>
        <w:t>FUNCIONALIDADES</w:t>
      </w:r>
      <w:r w:rsidR="00AC684C" w:rsidRPr="00AC684C">
        <w:rPr>
          <w:b/>
          <w:sz w:val="28"/>
          <w:szCs w:val="28"/>
        </w:rPr>
        <w:t xml:space="preserve"> DE CYPELEC REBT.</w:t>
      </w:r>
    </w:p>
    <w:p w:rsidR="00DD1A71" w:rsidRPr="00064F15" w:rsidRDefault="00DD1A71" w:rsidP="00070DE5">
      <w:pPr>
        <w:pStyle w:val="Prrafodelista"/>
        <w:numPr>
          <w:ilvl w:val="0"/>
          <w:numId w:val="38"/>
        </w:numPr>
        <w:jc w:val="both"/>
        <w:rPr>
          <w:b/>
          <w:sz w:val="24"/>
          <w:szCs w:val="24"/>
        </w:rPr>
      </w:pPr>
      <w:r>
        <w:rPr>
          <w:rFonts w:cs="Verdana"/>
          <w:b/>
          <w:sz w:val="24"/>
          <w:szCs w:val="24"/>
        </w:rPr>
        <w:t>CÁLCULO DE LÍNEAS BIFÁSICAS.</w:t>
      </w:r>
    </w:p>
    <w:p w:rsidR="00DD1A71" w:rsidRPr="00064F15" w:rsidRDefault="00DD1A71" w:rsidP="00070DE5">
      <w:pPr>
        <w:pStyle w:val="Prrafodelista"/>
        <w:numPr>
          <w:ilvl w:val="0"/>
          <w:numId w:val="38"/>
        </w:numPr>
        <w:jc w:val="both"/>
        <w:rPr>
          <w:b/>
          <w:sz w:val="24"/>
          <w:szCs w:val="24"/>
        </w:rPr>
      </w:pPr>
      <w:r w:rsidRPr="00064F15">
        <w:rPr>
          <w:rFonts w:cs="Verdana"/>
          <w:b/>
          <w:sz w:val="24"/>
          <w:szCs w:val="24"/>
        </w:rPr>
        <w:t>CÁLCULO DE LAS CORRIENTES DE CORTOCIRCUITO</w:t>
      </w:r>
      <w:r>
        <w:rPr>
          <w:rFonts w:cs="Verdana"/>
          <w:b/>
          <w:sz w:val="24"/>
          <w:szCs w:val="24"/>
        </w:rPr>
        <w:t>.</w:t>
      </w:r>
    </w:p>
    <w:p w:rsidR="00DD1A71" w:rsidRPr="00064F15" w:rsidRDefault="00DD1A71" w:rsidP="00070DE5">
      <w:pPr>
        <w:pStyle w:val="Prrafodelista"/>
        <w:numPr>
          <w:ilvl w:val="0"/>
          <w:numId w:val="38"/>
        </w:numPr>
        <w:jc w:val="both"/>
        <w:rPr>
          <w:b/>
          <w:sz w:val="24"/>
          <w:szCs w:val="24"/>
        </w:rPr>
      </w:pPr>
      <w:r>
        <w:rPr>
          <w:rFonts w:cs="Verdana"/>
          <w:b/>
          <w:sz w:val="24"/>
          <w:szCs w:val="24"/>
        </w:rPr>
        <w:t>SISTEMAS ESPECIALES DE CONEXIÓN A TIERRA.</w:t>
      </w:r>
    </w:p>
    <w:p w:rsidR="00DD1A71" w:rsidRPr="00DD1A71" w:rsidRDefault="00DD1A71" w:rsidP="00070DE5">
      <w:pPr>
        <w:pStyle w:val="Prrafodelista"/>
        <w:numPr>
          <w:ilvl w:val="0"/>
          <w:numId w:val="38"/>
        </w:numPr>
        <w:jc w:val="both"/>
        <w:rPr>
          <w:b/>
          <w:sz w:val="24"/>
          <w:szCs w:val="24"/>
        </w:rPr>
      </w:pPr>
      <w:r>
        <w:rPr>
          <w:rFonts w:cs="Verdana"/>
          <w:b/>
          <w:sz w:val="24"/>
          <w:szCs w:val="24"/>
        </w:rPr>
        <w:t>CÁLCULO DE EMBARRADOS.</w:t>
      </w:r>
    </w:p>
    <w:p w:rsidR="00DD1A71" w:rsidRPr="00DD1A71" w:rsidRDefault="00DD1A71" w:rsidP="00070DE5">
      <w:pPr>
        <w:pStyle w:val="Prrafodelista"/>
        <w:numPr>
          <w:ilvl w:val="0"/>
          <w:numId w:val="38"/>
        </w:numPr>
        <w:jc w:val="both"/>
        <w:rPr>
          <w:b/>
          <w:sz w:val="24"/>
          <w:szCs w:val="24"/>
        </w:rPr>
      </w:pPr>
      <w:r>
        <w:rPr>
          <w:rFonts w:cs="Verdana"/>
          <w:b/>
          <w:sz w:val="24"/>
          <w:szCs w:val="24"/>
        </w:rPr>
        <w:t>IMPLANTACIÓN.</w:t>
      </w:r>
    </w:p>
    <w:p w:rsidR="00DD1A71" w:rsidRPr="00DD1A71" w:rsidRDefault="00DD1A71" w:rsidP="00070DE5">
      <w:pPr>
        <w:pStyle w:val="Prrafodelista"/>
        <w:numPr>
          <w:ilvl w:val="0"/>
          <w:numId w:val="38"/>
        </w:numPr>
        <w:jc w:val="both"/>
        <w:rPr>
          <w:b/>
          <w:sz w:val="24"/>
          <w:szCs w:val="24"/>
        </w:rPr>
      </w:pPr>
      <w:r>
        <w:rPr>
          <w:b/>
          <w:sz w:val="24"/>
          <w:szCs w:val="24"/>
        </w:rPr>
        <w:t>DISEÑO DE CUADROS ELÉCTRICOS.</w:t>
      </w:r>
    </w:p>
    <w:p w:rsidR="00AC684C" w:rsidRPr="00AC684C" w:rsidRDefault="00AC684C" w:rsidP="00420648">
      <w:pPr>
        <w:jc w:val="both"/>
        <w:rPr>
          <w:b/>
          <w:sz w:val="28"/>
          <w:szCs w:val="28"/>
        </w:rPr>
      </w:pPr>
      <w:r>
        <w:rPr>
          <w:b/>
          <w:sz w:val="28"/>
          <w:szCs w:val="28"/>
        </w:rPr>
        <w:t>CASO PRÁCTICO 1: VIVIENDA UNIFAMILIAR.</w:t>
      </w:r>
    </w:p>
    <w:p w:rsidR="00BC46DF" w:rsidRDefault="00AC684C" w:rsidP="00420648">
      <w:pPr>
        <w:jc w:val="both"/>
        <w:rPr>
          <w:b/>
          <w:sz w:val="32"/>
          <w:szCs w:val="32"/>
        </w:rPr>
      </w:pPr>
      <w:r>
        <w:rPr>
          <w:b/>
          <w:sz w:val="28"/>
          <w:szCs w:val="28"/>
        </w:rPr>
        <w:t>CASO PRÁCTICO 2: EDIFICIO DE VIVIENDAS.</w:t>
      </w:r>
    </w:p>
    <w:p w:rsidR="00BC46DF" w:rsidRDefault="00AC684C" w:rsidP="00420648">
      <w:pPr>
        <w:jc w:val="both"/>
        <w:rPr>
          <w:b/>
          <w:sz w:val="32"/>
          <w:szCs w:val="32"/>
        </w:rPr>
      </w:pPr>
      <w:r>
        <w:rPr>
          <w:b/>
          <w:sz w:val="28"/>
          <w:szCs w:val="28"/>
        </w:rPr>
        <w:t>CASO PRÁCTICO 3: RESTAURANTE-CAFETERÍA.</w:t>
      </w:r>
    </w:p>
    <w:p w:rsidR="00BC46DF" w:rsidRDefault="00AC684C" w:rsidP="00420648">
      <w:pPr>
        <w:jc w:val="both"/>
        <w:rPr>
          <w:b/>
          <w:sz w:val="32"/>
          <w:szCs w:val="32"/>
        </w:rPr>
      </w:pPr>
      <w:r>
        <w:rPr>
          <w:b/>
          <w:sz w:val="28"/>
          <w:szCs w:val="28"/>
        </w:rPr>
        <w:t>CASO PRÁCTICO 4: TALLER DE MECANIZADO.</w:t>
      </w:r>
    </w:p>
    <w:p w:rsidR="00BC46DF" w:rsidRDefault="00AC684C" w:rsidP="00420648">
      <w:pPr>
        <w:jc w:val="both"/>
        <w:rPr>
          <w:b/>
          <w:sz w:val="32"/>
          <w:szCs w:val="32"/>
        </w:rPr>
      </w:pPr>
      <w:r>
        <w:rPr>
          <w:b/>
          <w:sz w:val="28"/>
          <w:szCs w:val="28"/>
        </w:rPr>
        <w:t>CASO PRÁCTICO 5: NAVES DE ALMACENAJE.</w:t>
      </w:r>
    </w:p>
    <w:p w:rsidR="00BC46DF" w:rsidRDefault="00AC684C" w:rsidP="00420648">
      <w:pPr>
        <w:jc w:val="both"/>
        <w:rPr>
          <w:b/>
          <w:sz w:val="32"/>
          <w:szCs w:val="32"/>
        </w:rPr>
      </w:pPr>
      <w:r>
        <w:rPr>
          <w:b/>
          <w:sz w:val="28"/>
          <w:szCs w:val="28"/>
        </w:rPr>
        <w:t>CASO PRÁCTICO 6: QUIRÓFANO.</w:t>
      </w:r>
    </w:p>
    <w:p w:rsidR="00BC46DF" w:rsidRDefault="00BC46DF" w:rsidP="00420648">
      <w:pPr>
        <w:jc w:val="both"/>
        <w:rPr>
          <w:b/>
          <w:sz w:val="32"/>
          <w:szCs w:val="32"/>
        </w:rPr>
      </w:pPr>
    </w:p>
    <w:p w:rsidR="00BC46DF" w:rsidRDefault="00BC46DF" w:rsidP="00420648">
      <w:pPr>
        <w:jc w:val="both"/>
        <w:rPr>
          <w:b/>
          <w:sz w:val="32"/>
          <w:szCs w:val="32"/>
        </w:rPr>
      </w:pPr>
    </w:p>
    <w:p w:rsidR="00BC46DF" w:rsidRDefault="00BC46DF" w:rsidP="00420648">
      <w:pPr>
        <w:jc w:val="both"/>
        <w:rPr>
          <w:b/>
          <w:sz w:val="32"/>
          <w:szCs w:val="32"/>
        </w:rPr>
      </w:pPr>
    </w:p>
    <w:p w:rsidR="00DD1A71" w:rsidRDefault="00DD1A71" w:rsidP="00420648">
      <w:pPr>
        <w:jc w:val="both"/>
        <w:rPr>
          <w:b/>
          <w:sz w:val="32"/>
          <w:szCs w:val="32"/>
        </w:rPr>
      </w:pPr>
    </w:p>
    <w:p w:rsidR="00BC46DF" w:rsidRDefault="00BC46DF" w:rsidP="00420648">
      <w:pPr>
        <w:jc w:val="both"/>
        <w:rPr>
          <w:b/>
          <w:sz w:val="32"/>
          <w:szCs w:val="32"/>
        </w:rPr>
      </w:pPr>
    </w:p>
    <w:p w:rsidR="00420648" w:rsidRPr="00061EFA" w:rsidRDefault="00420648" w:rsidP="00420648">
      <w:pPr>
        <w:jc w:val="both"/>
        <w:rPr>
          <w:b/>
          <w:sz w:val="32"/>
          <w:szCs w:val="32"/>
        </w:rPr>
      </w:pPr>
      <w:r w:rsidRPr="00061EFA">
        <w:rPr>
          <w:b/>
          <w:sz w:val="32"/>
          <w:szCs w:val="32"/>
        </w:rPr>
        <w:lastRenderedPageBreak/>
        <w:t>INTRODUCCIÓN.</w:t>
      </w:r>
      <w:r w:rsidR="007C2161" w:rsidRPr="007C216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20648" w:rsidRPr="00061EFA" w:rsidRDefault="00420648" w:rsidP="001C6302">
      <w:pPr>
        <w:pStyle w:val="Prrafodelista"/>
        <w:numPr>
          <w:ilvl w:val="0"/>
          <w:numId w:val="32"/>
        </w:numPr>
        <w:jc w:val="both"/>
        <w:rPr>
          <w:b/>
          <w:sz w:val="24"/>
          <w:szCs w:val="24"/>
        </w:rPr>
      </w:pPr>
      <w:r w:rsidRPr="00061EFA">
        <w:rPr>
          <w:b/>
          <w:sz w:val="24"/>
          <w:szCs w:val="24"/>
        </w:rPr>
        <w:t>CYPELEC REBT</w:t>
      </w:r>
    </w:p>
    <w:p w:rsidR="00420648" w:rsidRPr="005A7BE0" w:rsidRDefault="00420648" w:rsidP="00420648">
      <w:pPr>
        <w:jc w:val="both"/>
      </w:pPr>
      <w:r w:rsidRPr="009761F4">
        <w:t xml:space="preserve">CYPELEC REBT es un programa basado en la aplicación del </w:t>
      </w:r>
      <w:r w:rsidRPr="00061EFA">
        <w:rPr>
          <w:bCs/>
        </w:rPr>
        <w:t>Reglamento Electrotécnico de Baja Tensión</w:t>
      </w:r>
      <w:r w:rsidRPr="005A7BE0">
        <w:rPr>
          <w:bCs/>
        </w:rPr>
        <w:t>,</w:t>
      </w:r>
      <w:r w:rsidRPr="005A7BE0">
        <w:rPr>
          <w:b/>
          <w:bCs/>
        </w:rPr>
        <w:t xml:space="preserve"> </w:t>
      </w:r>
      <w:r w:rsidRPr="009761F4">
        <w:t xml:space="preserve">diseñado para asistir al proyectista de instalaciones eléctricas en el diseño, cálculo y </w:t>
      </w:r>
      <w:r w:rsidRPr="00AC19A9">
        <w:t xml:space="preserve">dimensionamiento de las líneas en BT para cualquier tipo de proyecto eléctrico: viviendas, locales comerciales, oficinas e instalaciones generales de edificación, naves industriales, centros de docencia, fábricas, </w:t>
      </w:r>
      <w:r>
        <w:t xml:space="preserve">hospitales, </w:t>
      </w:r>
      <w:r w:rsidRPr="00AC19A9">
        <w:t>etc.</w:t>
      </w:r>
    </w:p>
    <w:p w:rsidR="00420648" w:rsidRDefault="00420648" w:rsidP="00420648">
      <w:pPr>
        <w:jc w:val="both"/>
      </w:pPr>
      <w:r w:rsidRPr="009761F4">
        <w:t>Para el diseño de la interfaz de la aplicación así como d</w:t>
      </w:r>
      <w:r>
        <w:t xml:space="preserve">e los procedimientos de cálculo </w:t>
      </w:r>
      <w:r w:rsidRPr="009761F4">
        <w:t xml:space="preserve">desarrollados, incluyendo la selección de la normativa contemplada, CYPE Ingenieros ha contado con el asesoramiento del </w:t>
      </w:r>
      <w:r w:rsidRPr="00061EFA">
        <w:t>Área de Ingeniería Eléctrica del Departamento de Ingeniería Mecánica y Energía de la Universidad Miguel Hernández de Elche</w:t>
      </w:r>
      <w:r w:rsidRPr="009761F4">
        <w:t>. Dicho asesoramiento forma parte del convenio de colaboración suscrito, para el desarrollo de CYPELEC REBT, entre CYPE Ingenieros y la Universidad Miguel Hernández.</w:t>
      </w:r>
    </w:p>
    <w:p w:rsidR="00222B93" w:rsidRDefault="00222B93" w:rsidP="00222B93">
      <w:pPr>
        <w:spacing w:after="0"/>
        <w:jc w:val="both"/>
      </w:pPr>
    </w:p>
    <w:p w:rsidR="00420648" w:rsidRPr="00061EFA" w:rsidRDefault="00420648" w:rsidP="001C6302">
      <w:pPr>
        <w:pStyle w:val="Prrafodelista"/>
        <w:numPr>
          <w:ilvl w:val="0"/>
          <w:numId w:val="32"/>
        </w:numPr>
        <w:jc w:val="both"/>
        <w:rPr>
          <w:b/>
          <w:sz w:val="24"/>
          <w:szCs w:val="24"/>
        </w:rPr>
      </w:pPr>
      <w:r w:rsidRPr="00061EFA">
        <w:rPr>
          <w:b/>
          <w:sz w:val="24"/>
          <w:szCs w:val="24"/>
        </w:rPr>
        <w:t>OBJETO DE LA GUÍA</w:t>
      </w:r>
      <w:r>
        <w:rPr>
          <w:b/>
          <w:sz w:val="24"/>
          <w:szCs w:val="24"/>
        </w:rPr>
        <w:t xml:space="preserve"> TÉ</w:t>
      </w:r>
      <w:r w:rsidRPr="00061EFA">
        <w:rPr>
          <w:b/>
          <w:sz w:val="24"/>
          <w:szCs w:val="24"/>
        </w:rPr>
        <w:t>CNICA</w:t>
      </w:r>
    </w:p>
    <w:p w:rsidR="00420648" w:rsidRDefault="00420648" w:rsidP="00420648">
      <w:pPr>
        <w:jc w:val="both"/>
      </w:pPr>
      <w:r>
        <w:t xml:space="preserve">El objeto de la presente guía técnica es ayudar al proyectista o estudiante a entender y manejar </w:t>
      </w:r>
      <w:r w:rsidR="001A7E05">
        <w:t>¿¿¿</w:t>
      </w:r>
      <w:r w:rsidR="00BF3964" w:rsidRPr="00BF3964">
        <w:rPr>
          <w:color w:val="FF0000"/>
        </w:rPr>
        <w:t>complemente</w:t>
      </w:r>
      <w:r w:rsidR="001A7E05">
        <w:t>???</w:t>
      </w:r>
      <w:r>
        <w:t xml:space="preserve"> el software CYPELEC REBT. Para ello se desarrollarán, a lo largo de la guía, diferentes tipos de instalaciones eléctricas reales en baja tensión, diseñadas, dimensionadas y calculadas utilizando dicho programa. Basándose en el cumplimiento de la normativa y reglamentación vigente como es el Reglamento Electrotécnico de Baja Tensión y en las normas particulares de las compañías suministradoras.</w:t>
      </w:r>
    </w:p>
    <w:p w:rsidR="00222B93" w:rsidRDefault="00222B93" w:rsidP="00420648">
      <w:pPr>
        <w:jc w:val="both"/>
      </w:pPr>
      <w:r>
        <w:t xml:space="preserve">Los casos prácticos se han estructurado de forma que en cada </w:t>
      </w:r>
      <w:r w:rsidR="001A7E05">
        <w:t xml:space="preserve">uno </w:t>
      </w:r>
      <w:r>
        <w:t>haya un elemento distinto del programa. Además</w:t>
      </w:r>
      <w:r w:rsidR="001A7E05">
        <w:t>,</w:t>
      </w:r>
      <w:r>
        <w:t xml:space="preserve"> en los primeros casos se introducen los datos y elementos de forma básica, a modo de toma de contacto con el programa. Pero</w:t>
      </w:r>
      <w:r w:rsidR="001A7E05">
        <w:t>,</w:t>
      </w:r>
      <w:r>
        <w:t xml:space="preserve"> a medida que vamos avanzando</w:t>
      </w:r>
      <w:r w:rsidR="001A7E05">
        <w:t>,</w:t>
      </w:r>
      <w:r>
        <w:t xml:space="preserve"> se  muestran elementos muy específicos y se introducen los datos de forma más concisa.</w:t>
      </w:r>
    </w:p>
    <w:p w:rsidR="00420648" w:rsidRDefault="00420648" w:rsidP="00420648">
      <w:pPr>
        <w:jc w:val="both"/>
      </w:pPr>
      <w:r>
        <w:t>En esta guía se incluirá una explicación de los pasos seguidos mostrando las pantallas a lo largo de cada diseño y los resultados tanto de cálculo como los esquemas eléctricos.</w:t>
      </w:r>
    </w:p>
    <w:p w:rsidR="00222B93" w:rsidRDefault="00222B93" w:rsidP="00222B93">
      <w:pPr>
        <w:spacing w:after="0"/>
        <w:jc w:val="both"/>
      </w:pPr>
    </w:p>
    <w:p w:rsidR="00420648" w:rsidRDefault="00420648" w:rsidP="001C6302">
      <w:pPr>
        <w:pStyle w:val="Prrafodelista"/>
        <w:numPr>
          <w:ilvl w:val="0"/>
          <w:numId w:val="32"/>
        </w:numPr>
        <w:jc w:val="both"/>
        <w:rPr>
          <w:b/>
          <w:sz w:val="24"/>
          <w:szCs w:val="24"/>
        </w:rPr>
      </w:pPr>
      <w:r>
        <w:rPr>
          <w:b/>
          <w:sz w:val="24"/>
          <w:szCs w:val="24"/>
        </w:rPr>
        <w:t>C</w:t>
      </w:r>
      <w:r w:rsidR="001A7E05">
        <w:rPr>
          <w:b/>
          <w:sz w:val="24"/>
          <w:szCs w:val="24"/>
        </w:rPr>
        <w:t>Ó</w:t>
      </w:r>
      <w:r>
        <w:rPr>
          <w:b/>
          <w:sz w:val="24"/>
          <w:szCs w:val="24"/>
        </w:rPr>
        <w:t>MO USAR ESTE LIBRO</w:t>
      </w:r>
    </w:p>
    <w:p w:rsidR="00420648" w:rsidRDefault="00420648" w:rsidP="00420648">
      <w:pPr>
        <w:jc w:val="both"/>
      </w:pPr>
      <w:r>
        <w:t>Este es un libro práctico que se ha escrito con la intención de que sea útil para toda aquella persona que desee adquirir conocimientos con el software CYPELEC REBT, independientemente del nivel</w:t>
      </w:r>
      <w:r w:rsidR="001B277F">
        <w:t xml:space="preserve"> de experiencia</w:t>
      </w:r>
      <w:r>
        <w:t xml:space="preserve"> en el diseño y cálculo de instalaciones eléctricas. No obstante, es preferible que</w:t>
      </w:r>
      <w:r w:rsidR="00807628">
        <w:t xml:space="preserve"> se tenga</w:t>
      </w:r>
      <w:r>
        <w:t xml:space="preserve"> algunos conocimientos en instalaciones eléctricas de baja tensión.</w:t>
      </w:r>
    </w:p>
    <w:p w:rsidR="00222B93" w:rsidRPr="00F02FCD" w:rsidRDefault="00420648" w:rsidP="00420648">
      <w:pPr>
        <w:jc w:val="both"/>
      </w:pPr>
      <w:r>
        <w:t>El libro está hecho para</w:t>
      </w:r>
      <w:r w:rsidR="001B277F">
        <w:t xml:space="preserve"> poder</w:t>
      </w:r>
      <w:r>
        <w:t xml:space="preserve"> leer a la vez que </w:t>
      </w:r>
      <w:r w:rsidR="001B277F">
        <w:t xml:space="preserve">se practica </w:t>
      </w:r>
      <w:r>
        <w:t>con el programa. Es por esto que se empiezan con casos prácticos de instalaciones sencillas de entender, como es el caso de una vivienda unifamiliar; y se termina con casos muy específicos, como</w:t>
      </w:r>
      <w:r w:rsidR="001B277F">
        <w:t>,</w:t>
      </w:r>
      <w:r>
        <w:t xml:space="preserve"> por ejemplo</w:t>
      </w:r>
      <w:r w:rsidR="001B277F">
        <w:t>,</w:t>
      </w:r>
      <w:r>
        <w:t xml:space="preserve"> la instalación eléctrica de un quirófano.</w:t>
      </w:r>
    </w:p>
    <w:p w:rsidR="00420648" w:rsidRPr="009F1453" w:rsidRDefault="00420648" w:rsidP="009F1453">
      <w:pPr>
        <w:jc w:val="both"/>
        <w:rPr>
          <w:b/>
          <w:sz w:val="32"/>
          <w:szCs w:val="32"/>
        </w:rPr>
      </w:pPr>
      <w:r w:rsidRPr="009F1453">
        <w:rPr>
          <w:b/>
          <w:sz w:val="32"/>
          <w:szCs w:val="32"/>
        </w:rPr>
        <w:lastRenderedPageBreak/>
        <w:t>CARACTERÍSTICAS PRI</w:t>
      </w:r>
      <w:r w:rsidR="001B277F">
        <w:rPr>
          <w:b/>
          <w:sz w:val="32"/>
          <w:szCs w:val="32"/>
        </w:rPr>
        <w:t>N</w:t>
      </w:r>
      <w:r w:rsidRPr="009F1453">
        <w:rPr>
          <w:b/>
          <w:sz w:val="32"/>
          <w:szCs w:val="32"/>
        </w:rPr>
        <w:t>CIPALES DEL PROGRAMA</w:t>
      </w:r>
    </w:p>
    <w:p w:rsidR="00191137" w:rsidRDefault="00191137" w:rsidP="00191137">
      <w:pPr>
        <w:jc w:val="both"/>
      </w:pPr>
      <w:r>
        <w:t>CYPELEC REBT cuenta con una interfaz muy dinámica y sencilla de utilizar, lo que hará que el diseño de cualquier instalación eléctrica sea muy rápido.</w:t>
      </w:r>
    </w:p>
    <w:p w:rsidR="00191137" w:rsidRDefault="00191137" w:rsidP="00191137">
      <w:pPr>
        <w:jc w:val="both"/>
      </w:pPr>
      <w:r>
        <w:t>Como puntos fuertes del programa cabe destacar los métodos precisos de cálculo, como es el cálculo de intensidades por fases, o el cálculo de las corrientes de cortocircuito.</w:t>
      </w:r>
    </w:p>
    <w:p w:rsidR="00191137" w:rsidRDefault="00191137" w:rsidP="00191137">
      <w:pPr>
        <w:jc w:val="both"/>
      </w:pPr>
      <w:r>
        <w:t>A continuación</w:t>
      </w:r>
      <w:r w:rsidR="00AB5C7E">
        <w:t>,</w:t>
      </w:r>
      <w:r>
        <w:t xml:space="preserve"> se mostrarán y explicar</w:t>
      </w:r>
      <w:r w:rsidR="00C34497">
        <w:t>á</w:t>
      </w:r>
      <w:r>
        <w:t xml:space="preserve">n estos en detalle estos cálculos, así como también se </w:t>
      </w:r>
      <w:r w:rsidR="00AB5C7E">
        <w:t xml:space="preserve">explicará </w:t>
      </w:r>
      <w:r>
        <w:t>el cálculo de impedancias y el de caídas de tensión simples y compuestas:</w:t>
      </w:r>
    </w:p>
    <w:tbl>
      <w:tblPr>
        <w:tblW w:w="5000" w:type="pct"/>
        <w:tblInd w:w="28" w:type="dxa"/>
        <w:tblCellMar>
          <w:top w:w="28" w:type="dxa"/>
          <w:left w:w="28" w:type="dxa"/>
          <w:bottom w:w="28" w:type="dxa"/>
          <w:right w:w="28" w:type="dxa"/>
        </w:tblCellMar>
        <w:tblLook w:val="04A0"/>
      </w:tblPr>
      <w:tblGrid>
        <w:gridCol w:w="8560"/>
      </w:tblGrid>
      <w:tr w:rsidR="00191137" w:rsidRPr="004E3F8B" w:rsidTr="00BC46DF">
        <w:trPr>
          <w:cantSplit/>
        </w:trPr>
        <w:tc>
          <w:tcPr>
            <w:tcW w:w="0" w:type="auto"/>
            <w:tcBorders>
              <w:top w:val="single" w:sz="9" w:space="0" w:color="CDD09F"/>
              <w:left w:val="single" w:sz="9" w:space="0" w:color="CDD09F"/>
              <w:bottom w:val="single" w:sz="9" w:space="0" w:color="CDD09F"/>
              <w:right w:val="single" w:sz="9" w:space="0" w:color="CDD09F"/>
            </w:tcBorders>
            <w:shd w:val="clear" w:color="auto" w:fill="E4E6CC"/>
            <w:vAlign w:val="center"/>
          </w:tcPr>
          <w:p w:rsidR="00191137" w:rsidRPr="00DD1A71" w:rsidRDefault="00DD1A71" w:rsidP="00070DE5">
            <w:pPr>
              <w:pStyle w:val="Prrafodelista"/>
              <w:numPr>
                <w:ilvl w:val="0"/>
                <w:numId w:val="39"/>
              </w:numPr>
              <w:spacing w:after="0" w:line="240" w:lineRule="auto"/>
              <w:rPr>
                <w:rFonts w:cs="Verdana"/>
                <w:b/>
              </w:rPr>
            </w:pPr>
            <w:r w:rsidRPr="00DD1A71">
              <w:rPr>
                <w:rFonts w:cs="Verdana"/>
                <w:b/>
              </w:rPr>
              <w:t>CÁLCULO DE LAS IMPEDANCIAS DEL CABLE</w:t>
            </w:r>
          </w:p>
        </w:tc>
      </w:tr>
    </w:tbl>
    <w:p w:rsidR="00191137" w:rsidRPr="004E3F8B" w:rsidRDefault="00191137" w:rsidP="00191137">
      <w:pPr>
        <w:spacing w:after="0" w:line="2" w:lineRule="auto"/>
      </w:pPr>
    </w:p>
    <w:p w:rsidR="00AE3AF7" w:rsidRDefault="00AE3AF7" w:rsidP="00AD4935">
      <w:pPr>
        <w:spacing w:after="0" w:line="240" w:lineRule="auto"/>
        <w:jc w:val="both"/>
        <w:rPr>
          <w:rFonts w:cs="Verdana"/>
          <w:u w:val="single"/>
        </w:rPr>
      </w:pPr>
    </w:p>
    <w:p w:rsidR="00AD4935" w:rsidRPr="00990980" w:rsidRDefault="00AD4935" w:rsidP="00AD4935">
      <w:pPr>
        <w:spacing w:after="0" w:line="240" w:lineRule="auto"/>
        <w:jc w:val="both"/>
        <w:rPr>
          <w:rFonts w:cs="Verdana"/>
        </w:rPr>
      </w:pPr>
      <w:r w:rsidRPr="00BA03AE">
        <w:rPr>
          <w:rFonts w:cs="Verdana"/>
          <w:u w:val="single"/>
        </w:rPr>
        <w:t>RESUMEN DEL M</w:t>
      </w:r>
      <w:r w:rsidR="00C34497">
        <w:rPr>
          <w:rFonts w:cs="Verdana"/>
          <w:u w:val="single"/>
        </w:rPr>
        <w:t>É</w:t>
      </w:r>
      <w:r w:rsidRPr="00BA03AE">
        <w:rPr>
          <w:rFonts w:cs="Verdana"/>
          <w:u w:val="single"/>
        </w:rPr>
        <w:t>TODO</w:t>
      </w:r>
    </w:p>
    <w:p w:rsidR="00CE5B01" w:rsidRDefault="00084323" w:rsidP="006A4404">
      <w:pPr>
        <w:keepLines/>
        <w:spacing w:after="120" w:line="240" w:lineRule="auto"/>
        <w:jc w:val="both"/>
        <w:rPr>
          <w:rFonts w:cs="Verdana"/>
        </w:rPr>
      </w:pPr>
      <w:r>
        <w:rPr>
          <w:rFonts w:cs="Verdana"/>
        </w:rPr>
        <w:t>Mediante este método, se calcular</w:t>
      </w:r>
      <w:r w:rsidR="00C34497">
        <w:rPr>
          <w:rFonts w:cs="Verdana"/>
        </w:rPr>
        <w:t>á</w:t>
      </w:r>
      <w:r>
        <w:rPr>
          <w:rFonts w:cs="Verdana"/>
        </w:rPr>
        <w:t xml:space="preserve">n todas </w:t>
      </w:r>
      <w:r w:rsidR="00CE5B01">
        <w:rPr>
          <w:rFonts w:cs="Verdana"/>
        </w:rPr>
        <w:t xml:space="preserve"> las impedancias</w:t>
      </w:r>
      <w:r>
        <w:rPr>
          <w:rFonts w:cs="Verdana"/>
        </w:rPr>
        <w:t xml:space="preserve"> que presenta un cable, para posteriormente ser utilizadas para el cálculo de cortocircuitos</w:t>
      </w:r>
      <w:r w:rsidR="00245E4F">
        <w:rPr>
          <w:rFonts w:cs="Verdana"/>
        </w:rPr>
        <w:t>.</w:t>
      </w:r>
    </w:p>
    <w:p w:rsidR="00245E4F" w:rsidRDefault="00245E4F" w:rsidP="006A4404">
      <w:pPr>
        <w:keepLines/>
        <w:spacing w:after="120" w:line="240" w:lineRule="auto"/>
        <w:jc w:val="both"/>
        <w:rPr>
          <w:rFonts w:cs="Verdana"/>
        </w:rPr>
      </w:pPr>
      <w:r>
        <w:rPr>
          <w:rFonts w:cs="Verdana"/>
        </w:rPr>
        <w:t>Estas impedancias son las siguientes:</w:t>
      </w:r>
    </w:p>
    <w:p w:rsidR="00CE5B01" w:rsidRDefault="00CE5B01" w:rsidP="00070DE5">
      <w:pPr>
        <w:pStyle w:val="Prrafodelista"/>
        <w:keepLines/>
        <w:numPr>
          <w:ilvl w:val="0"/>
          <w:numId w:val="36"/>
        </w:numPr>
        <w:spacing w:after="120" w:line="240" w:lineRule="auto"/>
        <w:jc w:val="both"/>
      </w:pPr>
      <w:r>
        <w:t>La impedancia directa es</w:t>
      </w:r>
      <w:r w:rsidR="00084323">
        <w:t xml:space="preserve"> la impedancia de un sistema trifásico</w:t>
      </w:r>
      <w:r>
        <w:t xml:space="preserve"> si</w:t>
      </w:r>
      <w:r w:rsidR="00084323">
        <w:t>métrico, de</w:t>
      </w:r>
      <w:r>
        <w:t xml:space="preserve"> la misma secuencia</w:t>
      </w:r>
      <w:r w:rsidR="00084323">
        <w:t xml:space="preserve"> (sentido de sucesión de fases)</w:t>
      </w:r>
      <w:r>
        <w:t>.</w:t>
      </w:r>
    </w:p>
    <w:p w:rsidR="00CE5B01" w:rsidRDefault="00CE5B01" w:rsidP="00070DE5">
      <w:pPr>
        <w:pStyle w:val="Prrafodelista"/>
        <w:keepLines/>
        <w:numPr>
          <w:ilvl w:val="0"/>
          <w:numId w:val="36"/>
        </w:numPr>
        <w:spacing w:after="120" w:line="240" w:lineRule="auto"/>
        <w:jc w:val="both"/>
      </w:pPr>
      <w:r>
        <w:t>La impedancia inversa es la impedancia que presenta un elemento trifásico cuando se le aplica un sistema de tensiones de secuenc</w:t>
      </w:r>
      <w:r w:rsidR="00084323">
        <w:t xml:space="preserve">ia </w:t>
      </w:r>
      <w:r>
        <w:t xml:space="preserve">inverso al simétrico. </w:t>
      </w:r>
    </w:p>
    <w:p w:rsidR="00AD4935" w:rsidRPr="00CE5B01" w:rsidRDefault="00CE5B01" w:rsidP="00070DE5">
      <w:pPr>
        <w:pStyle w:val="Prrafodelista"/>
        <w:keepLines/>
        <w:numPr>
          <w:ilvl w:val="0"/>
          <w:numId w:val="36"/>
        </w:numPr>
        <w:spacing w:after="120" w:line="240" w:lineRule="auto"/>
        <w:jc w:val="both"/>
        <w:rPr>
          <w:rFonts w:cs="Verdana"/>
        </w:rPr>
      </w:pPr>
      <w:r>
        <w:t>La impedancia homopolar es la que presenta un elemento trifásico cuando se le aplica un sistema de secuencia 0 (los tres</w:t>
      </w:r>
      <w:r w:rsidR="00084323">
        <w:t xml:space="preserve"> vectores están</w:t>
      </w:r>
      <w:r>
        <w:t xml:space="preserve"> en fase).</w:t>
      </w:r>
    </w:p>
    <w:p w:rsidR="00AD4935" w:rsidRDefault="009D6EFF" w:rsidP="00AD4935">
      <w:pPr>
        <w:spacing w:after="0" w:line="240" w:lineRule="auto"/>
        <w:jc w:val="both"/>
      </w:pPr>
      <w:r>
        <w:t>Una vez realizados todos los</w:t>
      </w:r>
      <w:r w:rsidR="00AD4935">
        <w:t xml:space="preserve"> cálculos tendríamos los resultados finales de las impedancias Z</w:t>
      </w:r>
      <w:r w:rsidR="00AD4935">
        <w:rPr>
          <w:vertAlign w:val="subscript"/>
        </w:rPr>
        <w:t>(1)</w:t>
      </w:r>
      <w:r w:rsidR="00AD4935">
        <w:t>, Z</w:t>
      </w:r>
      <w:r w:rsidR="00AD4935">
        <w:rPr>
          <w:vertAlign w:val="subscript"/>
        </w:rPr>
        <w:t>(2)</w:t>
      </w:r>
      <w:r w:rsidR="00AD4935">
        <w:t xml:space="preserve"> y Z</w:t>
      </w:r>
      <w:r w:rsidR="00AD4935">
        <w:rPr>
          <w:vertAlign w:val="subscript"/>
        </w:rPr>
        <w:t>(0)</w:t>
      </w:r>
      <w:r w:rsidR="00AD4935">
        <w:t>. Así que considerando todas las temperaturas, el programa nos podría mostrar el resultado de las 7 posibles impedancias de un determinado cable.</w:t>
      </w:r>
    </w:p>
    <w:p w:rsidR="00AD4935" w:rsidRDefault="00AD4935" w:rsidP="00191137">
      <w:pPr>
        <w:keepLines/>
        <w:spacing w:after="120" w:line="240" w:lineRule="auto"/>
        <w:jc w:val="both"/>
        <w:rPr>
          <w:rFonts w:cs="Verdana"/>
          <w:u w:val="single"/>
        </w:rPr>
      </w:pPr>
    </w:p>
    <w:p w:rsidR="00191137" w:rsidRPr="004E3F8B" w:rsidRDefault="00191137" w:rsidP="00191137">
      <w:pPr>
        <w:keepLines/>
        <w:spacing w:after="120" w:line="240" w:lineRule="auto"/>
        <w:jc w:val="both"/>
        <w:rPr>
          <w:rFonts w:cs="Verdana"/>
          <w:u w:val="single"/>
        </w:rPr>
      </w:pPr>
      <w:r w:rsidRPr="004E3F8B">
        <w:rPr>
          <w:rFonts w:cs="Verdana"/>
          <w:u w:val="single"/>
        </w:rPr>
        <w:t xml:space="preserve">IMPEDANCIA DE SECUENCIA </w:t>
      </w:r>
      <w:r w:rsidRPr="008538D8">
        <w:rPr>
          <w:rFonts w:cs="Verdana"/>
          <w:u w:val="single"/>
        </w:rPr>
        <w:t>DIRECTA (</w:t>
      </w:r>
      <w:r w:rsidRPr="008538D8">
        <w:rPr>
          <w:rFonts w:cs="Verdana"/>
          <w:b/>
          <w:u w:val="single"/>
        </w:rPr>
        <w:t>Z</w:t>
      </w:r>
      <w:r w:rsidRPr="008538D8">
        <w:rPr>
          <w:rFonts w:cs="Verdana"/>
          <w:b/>
          <w:u w:val="single"/>
          <w:vertAlign w:val="subscript"/>
        </w:rPr>
        <w:t>(1)</w:t>
      </w:r>
      <w:r w:rsidRPr="008538D8">
        <w:rPr>
          <w:rFonts w:cs="Verdana"/>
          <w:u w:val="single"/>
        </w:rPr>
        <w:t>):</w:t>
      </w:r>
    </w:p>
    <w:p w:rsidR="00191137" w:rsidRPr="004E3F8B" w:rsidRDefault="00191137" w:rsidP="00191137">
      <w:pPr>
        <w:keepLines/>
        <w:spacing w:after="120" w:line="240" w:lineRule="auto"/>
        <w:jc w:val="both"/>
        <w:rPr>
          <w:rFonts w:cs="Verdana"/>
        </w:rPr>
      </w:pPr>
      <w:r w:rsidRPr="004E3F8B">
        <w:rPr>
          <w:rFonts w:cs="Verdana"/>
        </w:rPr>
        <w:t>Para el cálculo de las corrientes de cortocircuito máximas, la resistencia R</w:t>
      </w:r>
      <w:r w:rsidRPr="004E3F8B">
        <w:rPr>
          <w:rFonts w:cs="Verdana"/>
          <w:vertAlign w:val="subscript"/>
        </w:rPr>
        <w:t>L</w:t>
      </w:r>
      <w:r w:rsidRPr="004E3F8B">
        <w:rPr>
          <w:rFonts w:cs="Verdana"/>
        </w:rPr>
        <w:t xml:space="preserve"> de las líneas se calcula a la temperatura de 20°C, según la norma UNE-EN 60909-0, apartado 2.4. La resistencia se puede determinar a partir de la sección nominal y de la resistividad, mediante la expresión:</w:t>
      </w:r>
    </w:p>
    <w:p w:rsidR="00191137" w:rsidRPr="004E3F8B" w:rsidRDefault="00191137" w:rsidP="00191137">
      <w:pPr>
        <w:spacing w:after="120" w:line="240" w:lineRule="auto"/>
        <w:jc w:val="center"/>
        <w:rPr>
          <w:rFonts w:cs="Verdana"/>
        </w:rPr>
      </w:pPr>
      <w:r w:rsidRPr="004E3F8B">
        <w:rPr>
          <w:noProof/>
          <w:lang w:eastAsia="es-ES"/>
        </w:rPr>
        <w:drawing>
          <wp:inline distT="0" distB="0" distL="0" distR="0">
            <wp:extent cx="766800" cy="396000"/>
            <wp:effectExtent l="0" t="0" r="0" b="0"/>
            <wp:docPr id="192" name="0 Imagen" descr="image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wmf"/>
                    <pic:cNvPicPr/>
                  </pic:nvPicPr>
                  <pic:blipFill>
                    <a:blip r:embed="rId9" cstate="print"/>
                    <a:stretch>
                      <a:fillRect/>
                    </a:stretch>
                  </pic:blipFill>
                  <pic:spPr>
                    <a:xfrm>
                      <a:off x="0" y="0"/>
                      <a:ext cx="766800" cy="396000"/>
                    </a:xfrm>
                    <a:prstGeom prst="rect">
                      <a:avLst/>
                    </a:prstGeom>
                  </pic:spPr>
                </pic:pic>
              </a:graphicData>
            </a:graphic>
          </wp:inline>
        </w:drawing>
      </w:r>
    </w:p>
    <w:p w:rsidR="00191137" w:rsidRPr="003C1585" w:rsidRDefault="00191137" w:rsidP="00191137">
      <w:pPr>
        <w:keepLines/>
        <w:spacing w:after="120" w:line="240" w:lineRule="auto"/>
        <w:jc w:val="both"/>
        <w:rPr>
          <w:rFonts w:cs="Verdana"/>
        </w:rPr>
      </w:pPr>
      <w:r w:rsidRPr="004E3F8B">
        <w:rPr>
          <w:rFonts w:cs="Verdana"/>
        </w:rPr>
        <w:t>Para el cálculo de las corrientes de cortocircuito mínimas, la resistencia R</w:t>
      </w:r>
      <w:r w:rsidRPr="004E3F8B">
        <w:rPr>
          <w:rFonts w:cs="Verdana"/>
          <w:vertAlign w:val="subscript"/>
        </w:rPr>
        <w:t>L</w:t>
      </w:r>
      <w:r w:rsidRPr="004E3F8B">
        <w:rPr>
          <w:rFonts w:cs="Verdana"/>
        </w:rPr>
        <w:t xml:space="preserve"> de las líneas se calcula a la temperatura del conductor al final de la duración del cortocircuito, según la norma UNE-EN 60909-0, apartado 2.5, mediante la siguiente expresión:</w:t>
      </w:r>
    </w:p>
    <w:tbl>
      <w:tblPr>
        <w:tblW w:w="0" w:type="auto"/>
        <w:tblInd w:w="28" w:type="dxa"/>
        <w:tblCellMar>
          <w:top w:w="28" w:type="dxa"/>
          <w:left w:w="28" w:type="dxa"/>
          <w:bottom w:w="28" w:type="dxa"/>
          <w:right w:w="28" w:type="dxa"/>
        </w:tblCellMar>
        <w:tblLook w:val="04A0"/>
      </w:tblPr>
      <w:tblGrid>
        <w:gridCol w:w="8470"/>
        <w:gridCol w:w="62"/>
      </w:tblGrid>
      <w:tr w:rsidR="00191137" w:rsidRPr="004E3F8B" w:rsidTr="00BC46DF">
        <w:trPr>
          <w:cantSplit/>
        </w:trPr>
        <w:tc>
          <w:tcPr>
            <w:tcW w:w="5000" w:type="pct"/>
            <w:noWrap/>
            <w:vAlign w:val="center"/>
          </w:tcPr>
          <w:p w:rsidR="00191137" w:rsidRPr="004E3F8B" w:rsidRDefault="00191137" w:rsidP="00BC46DF">
            <w:pPr>
              <w:spacing w:after="120" w:line="240" w:lineRule="auto"/>
              <w:rPr>
                <w:rFonts w:cs="Verdana"/>
              </w:rPr>
            </w:pPr>
            <w:r>
              <w:rPr>
                <w:rFonts w:cs="Verdana"/>
                <w:noProof/>
                <w:lang w:eastAsia="es-ES"/>
              </w:rPr>
              <w:drawing>
                <wp:anchor distT="0" distB="0" distL="114300" distR="114300" simplePos="0" relativeHeight="251896832" behindDoc="0" locked="0" layoutInCell="1" allowOverlap="1">
                  <wp:simplePos x="0" y="0"/>
                  <wp:positionH relativeFrom="column">
                    <wp:posOffset>1972945</wp:posOffset>
                  </wp:positionH>
                  <wp:positionV relativeFrom="paragraph">
                    <wp:posOffset>-15240</wp:posOffset>
                  </wp:positionV>
                  <wp:extent cx="1690370" cy="232410"/>
                  <wp:effectExtent l="0" t="0" r="0" b="0"/>
                  <wp:wrapThrough wrapText="bothSides">
                    <wp:wrapPolygon edited="0">
                      <wp:start x="3408" y="1770"/>
                      <wp:lineTo x="0" y="5311"/>
                      <wp:lineTo x="0" y="17705"/>
                      <wp:lineTo x="3408" y="17705"/>
                      <wp:lineTo x="17770" y="17705"/>
                      <wp:lineTo x="21421" y="17705"/>
                      <wp:lineTo x="21421" y="8852"/>
                      <wp:lineTo x="17770" y="1770"/>
                      <wp:lineTo x="3408" y="1770"/>
                    </wp:wrapPolygon>
                  </wp:wrapThrough>
                  <wp:docPr id="193" name="0 Imagen" descr="image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wmf"/>
                          <pic:cNvPicPr/>
                        </pic:nvPicPr>
                        <pic:blipFill>
                          <a:blip r:embed="rId10" cstate="print"/>
                          <a:stretch>
                            <a:fillRect/>
                          </a:stretch>
                        </pic:blipFill>
                        <pic:spPr>
                          <a:xfrm>
                            <a:off x="0" y="0"/>
                            <a:ext cx="1690370" cy="232410"/>
                          </a:xfrm>
                          <a:prstGeom prst="rect">
                            <a:avLst/>
                          </a:prstGeom>
                        </pic:spPr>
                      </pic:pic>
                    </a:graphicData>
                  </a:graphic>
                </wp:anchor>
              </w:drawing>
            </w:r>
          </w:p>
        </w:tc>
        <w:tc>
          <w:tcPr>
            <w:tcW w:w="0" w:type="auto"/>
            <w:noWrap/>
            <w:vAlign w:val="center"/>
          </w:tcPr>
          <w:p w:rsidR="00191137" w:rsidRPr="004E3F8B" w:rsidRDefault="00191137" w:rsidP="00BC46DF">
            <w:pPr>
              <w:spacing w:after="0" w:line="240" w:lineRule="auto"/>
              <w:jc w:val="right"/>
              <w:rPr>
                <w:rFonts w:cs="Verdana"/>
              </w:rPr>
            </w:pPr>
          </w:p>
        </w:tc>
      </w:tr>
    </w:tbl>
    <w:p w:rsidR="00191137" w:rsidRPr="004E3F8B" w:rsidRDefault="00191137" w:rsidP="00191137">
      <w:pPr>
        <w:spacing w:after="0" w:line="2" w:lineRule="auto"/>
      </w:pPr>
    </w:p>
    <w:tbl>
      <w:tblPr>
        <w:tblW w:w="0" w:type="auto"/>
        <w:tblInd w:w="28" w:type="dxa"/>
        <w:tblCellMar>
          <w:top w:w="28" w:type="dxa"/>
          <w:left w:w="28" w:type="dxa"/>
          <w:bottom w:w="28" w:type="dxa"/>
          <w:right w:w="28" w:type="dxa"/>
        </w:tblCellMar>
        <w:tblLook w:val="04A0"/>
      </w:tblPr>
      <w:tblGrid>
        <w:gridCol w:w="708"/>
        <w:gridCol w:w="436"/>
        <w:gridCol w:w="62"/>
        <w:gridCol w:w="7309"/>
      </w:tblGrid>
      <w:tr w:rsidR="00191137" w:rsidRPr="004E3F8B" w:rsidTr="00BC46DF">
        <w:trPr>
          <w:cantSplit/>
        </w:trPr>
        <w:tc>
          <w:tcPr>
            <w:tcW w:w="0" w:type="auto"/>
            <w:noWrap/>
            <w:vAlign w:val="center"/>
          </w:tcPr>
          <w:p w:rsidR="00191137" w:rsidRPr="004E3F8B" w:rsidRDefault="00191137" w:rsidP="00BC46DF">
            <w:pPr>
              <w:spacing w:after="0" w:line="240" w:lineRule="auto"/>
              <w:jc w:val="both"/>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R</w:t>
            </w:r>
            <w:r w:rsidRPr="004E3F8B">
              <w:rPr>
                <w:rFonts w:cs="Verdana"/>
                <w:vertAlign w:val="subscript"/>
              </w:rPr>
              <w:t>L</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 xml:space="preserve">es la resistencia a la temperatura </w:t>
            </w:r>
            <w:r>
              <w:rPr>
                <w:rFonts w:ascii="GreekC" w:hAnsi="GreekC" w:cs="GreekC"/>
              </w:rPr>
              <w:t>σ</w:t>
            </w:r>
            <w:r w:rsidRPr="004E3F8B">
              <w:rPr>
                <w:rFonts w:cs="Verdana"/>
                <w:vertAlign w:val="subscript"/>
              </w:rPr>
              <w:t>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R</w:t>
            </w:r>
            <w:r w:rsidRPr="004E3F8B">
              <w:rPr>
                <w:rFonts w:cs="Verdana"/>
                <w:vertAlign w:val="subscript"/>
              </w:rPr>
              <w:t>L20º</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es la resist</w:t>
            </w:r>
            <w:r>
              <w:rPr>
                <w:rFonts w:cs="Verdana"/>
              </w:rPr>
              <w:t>encia a una temperatura de 20°C</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L</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Pr>
                <w:rFonts w:cs="Verdana"/>
              </w:rPr>
              <w:t>es la longitud de la línea</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S</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es la sección transversa</w:t>
            </w:r>
            <w:r>
              <w:rPr>
                <w:rFonts w:cs="Verdana"/>
              </w:rPr>
              <w:t>l nominal del conductor de fase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Pr>
                <w:rFonts w:ascii="GreekC" w:hAnsi="GreekC" w:cs="GreekC"/>
              </w:rPr>
              <w:t>ρ</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 xml:space="preserve">es la resistividad del conductor a 20°C (0.018 </w:t>
            </w:r>
            <w:r w:rsidRPr="004E3F8B">
              <w:rPr>
                <w:rFonts w:cs="Symbol"/>
              </w:rPr>
              <w:t>W</w:t>
            </w:r>
            <w:r w:rsidRPr="004E3F8B">
              <w:rPr>
                <w:rFonts w:cs="Verdana"/>
              </w:rPr>
              <w:t xml:space="preserve"> mm²/m, para el cobre);</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lastRenderedPageBreak/>
              <w:t xml:space="preserve"> </w:t>
            </w:r>
          </w:p>
        </w:tc>
        <w:tc>
          <w:tcPr>
            <w:tcW w:w="0" w:type="auto"/>
            <w:noWrap/>
          </w:tcPr>
          <w:p w:rsidR="00191137" w:rsidRPr="004E3F8B" w:rsidRDefault="00191137" w:rsidP="00BC46DF">
            <w:pPr>
              <w:spacing w:after="0" w:line="240" w:lineRule="auto"/>
              <w:jc w:val="both"/>
              <w:rPr>
                <w:rFonts w:cs="Verdana"/>
              </w:rPr>
            </w:pPr>
            <w:r>
              <w:rPr>
                <w:rFonts w:ascii="GreekC" w:hAnsi="GreekC" w:cs="GreekC"/>
              </w:rPr>
              <w:t>σ</w:t>
            </w:r>
            <w:r w:rsidRPr="004E3F8B">
              <w:rPr>
                <w:rFonts w:cs="Verdana"/>
                <w:vertAlign w:val="subscript"/>
              </w:rPr>
              <w:t>e</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 xml:space="preserve">es la temperatura del conductor en °C al final de la duración del cortocircuito, según la tabla 43A de la norma UNE-HD 60364-4-43 </w:t>
            </w:r>
            <w:r w:rsidRPr="004E3F8B">
              <w:rPr>
                <w:rFonts w:cs="Verdana"/>
                <w:i/>
              </w:rPr>
              <w:t xml:space="preserve">(160.00 </w:t>
            </w:r>
            <w:r w:rsidRPr="004E3F8B">
              <w:rPr>
                <w:rFonts w:cs="Verdana"/>
              </w:rPr>
              <w:t>°C</w:t>
            </w:r>
            <w:r w:rsidRPr="004E3F8B">
              <w:rPr>
                <w:rFonts w:cs="Verdana"/>
                <w:i/>
              </w:rPr>
              <w:t>)</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Pr>
                <w:rFonts w:ascii="GreekC" w:hAnsi="GreekC" w:cs="GreekC"/>
              </w:rPr>
              <w:t>α</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 xml:space="preserve">es un factor dependiente del material de conductor </w:t>
            </w:r>
            <w:r w:rsidRPr="004E3F8B">
              <w:rPr>
                <w:rFonts w:cs="Verdana"/>
                <w:i/>
              </w:rPr>
              <w:t>(0.00392 ºC</w:t>
            </w:r>
            <w:r w:rsidRPr="004E3F8B">
              <w:rPr>
                <w:rFonts w:cs="Verdana"/>
                <w:i/>
                <w:vertAlign w:val="superscript"/>
              </w:rPr>
              <w:t>-1</w:t>
            </w:r>
            <w:r w:rsidRPr="004E3F8B">
              <w:rPr>
                <w:rFonts w:cs="Verdana"/>
                <w:i/>
              </w:rPr>
              <w:t>, para el cobre)</w:t>
            </w:r>
            <w:r w:rsidRPr="004E3F8B">
              <w:rPr>
                <w:rFonts w:cs="Verdana"/>
              </w:rPr>
              <w:t>.</w:t>
            </w:r>
          </w:p>
        </w:tc>
      </w:tr>
    </w:tbl>
    <w:p w:rsidR="00191137" w:rsidRPr="004E3F8B" w:rsidRDefault="00191137" w:rsidP="00191137">
      <w:pPr>
        <w:spacing w:after="0" w:line="240" w:lineRule="auto"/>
      </w:pPr>
    </w:p>
    <w:p w:rsidR="00191137" w:rsidRPr="004E3F8B" w:rsidRDefault="00191137" w:rsidP="00191137">
      <w:pPr>
        <w:keepLines/>
        <w:spacing w:after="120" w:line="240" w:lineRule="auto"/>
        <w:jc w:val="both"/>
        <w:rPr>
          <w:rFonts w:cs="Verdana"/>
        </w:rPr>
      </w:pPr>
      <w:r w:rsidRPr="004E3F8B">
        <w:rPr>
          <w:rFonts w:cs="Verdana"/>
        </w:rPr>
        <w:t>La reactancia del cable se calcula, según el Informe Técnico CEI 60909-2, aplicando la siguiente fórmula:</w:t>
      </w:r>
    </w:p>
    <w:p w:rsidR="00191137" w:rsidRPr="004E3F8B" w:rsidRDefault="00191137" w:rsidP="00191137">
      <w:pPr>
        <w:spacing w:after="120" w:line="240" w:lineRule="auto"/>
        <w:jc w:val="center"/>
        <w:rPr>
          <w:rFonts w:cs="Verdana"/>
        </w:rPr>
      </w:pPr>
      <w:r>
        <w:rPr>
          <w:rFonts w:cs="Verdana"/>
          <w:noProof/>
          <w:lang w:eastAsia="es-ES"/>
        </w:rPr>
        <w:drawing>
          <wp:anchor distT="0" distB="0" distL="114300" distR="114300" simplePos="0" relativeHeight="251892736" behindDoc="0" locked="0" layoutInCell="1" allowOverlap="1">
            <wp:simplePos x="0" y="0"/>
            <wp:positionH relativeFrom="column">
              <wp:posOffset>3940175</wp:posOffset>
            </wp:positionH>
            <wp:positionV relativeFrom="paragraph">
              <wp:posOffset>22860</wp:posOffset>
            </wp:positionV>
            <wp:extent cx="470535" cy="448310"/>
            <wp:effectExtent l="0" t="0" r="5715" b="0"/>
            <wp:wrapSquare wrapText="bothSides"/>
            <wp:docPr id="246" name="0 Imagen" descr="image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wmf"/>
                    <pic:cNvPicPr/>
                  </pic:nvPicPr>
                  <pic:blipFill>
                    <a:blip r:embed="rId11" cstate="print"/>
                    <a:stretch>
                      <a:fillRect/>
                    </a:stretch>
                  </pic:blipFill>
                  <pic:spPr>
                    <a:xfrm>
                      <a:off x="0" y="0"/>
                      <a:ext cx="470535" cy="448310"/>
                    </a:xfrm>
                    <a:prstGeom prst="rect">
                      <a:avLst/>
                    </a:prstGeom>
                  </pic:spPr>
                </pic:pic>
              </a:graphicData>
            </a:graphic>
          </wp:anchor>
        </w:drawing>
      </w:r>
      <w:r>
        <w:rPr>
          <w:rFonts w:cs="Verdana"/>
          <w:noProof/>
          <w:lang w:eastAsia="es-ES"/>
        </w:rPr>
        <w:drawing>
          <wp:anchor distT="0" distB="0" distL="114300" distR="114300" simplePos="0" relativeHeight="251891712" behindDoc="0" locked="0" layoutInCell="1" allowOverlap="1">
            <wp:simplePos x="0" y="0"/>
            <wp:positionH relativeFrom="column">
              <wp:posOffset>2837815</wp:posOffset>
            </wp:positionH>
            <wp:positionV relativeFrom="paragraph">
              <wp:posOffset>81280</wp:posOffset>
            </wp:positionV>
            <wp:extent cx="696595" cy="258445"/>
            <wp:effectExtent l="19050" t="0" r="8255" b="0"/>
            <wp:wrapSquare wrapText="bothSides"/>
            <wp:docPr id="247" name="0 Imagen" descr="image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wmf"/>
                    <pic:cNvPicPr/>
                  </pic:nvPicPr>
                  <pic:blipFill>
                    <a:blip r:embed="rId12" cstate="print"/>
                    <a:stretch>
                      <a:fillRect/>
                    </a:stretch>
                  </pic:blipFill>
                  <pic:spPr>
                    <a:xfrm>
                      <a:off x="0" y="0"/>
                      <a:ext cx="696595" cy="258445"/>
                    </a:xfrm>
                    <a:prstGeom prst="rect">
                      <a:avLst/>
                    </a:prstGeom>
                  </pic:spPr>
                </pic:pic>
              </a:graphicData>
            </a:graphic>
          </wp:anchor>
        </w:drawing>
      </w:r>
      <w:r>
        <w:rPr>
          <w:rFonts w:cs="Verdana"/>
          <w:noProof/>
          <w:lang w:eastAsia="es-ES"/>
        </w:rPr>
        <w:drawing>
          <wp:anchor distT="0" distB="0" distL="114300" distR="114300" simplePos="0" relativeHeight="251890688" behindDoc="0" locked="0" layoutInCell="1" allowOverlap="1">
            <wp:simplePos x="0" y="0"/>
            <wp:positionH relativeFrom="column">
              <wp:posOffset>1041400</wp:posOffset>
            </wp:positionH>
            <wp:positionV relativeFrom="paragraph">
              <wp:posOffset>29845</wp:posOffset>
            </wp:positionV>
            <wp:extent cx="1517650" cy="439420"/>
            <wp:effectExtent l="0" t="0" r="0" b="0"/>
            <wp:wrapSquare wrapText="bothSides"/>
            <wp:docPr id="251"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13" cstate="print"/>
                    <a:stretch>
                      <a:fillRect/>
                    </a:stretch>
                  </pic:blipFill>
                  <pic:spPr>
                    <a:xfrm>
                      <a:off x="0" y="0"/>
                      <a:ext cx="1517650" cy="439420"/>
                    </a:xfrm>
                    <a:prstGeom prst="rect">
                      <a:avLst/>
                    </a:prstGeom>
                  </pic:spPr>
                </pic:pic>
              </a:graphicData>
            </a:graphic>
          </wp:anchor>
        </w:drawing>
      </w:r>
    </w:p>
    <w:p w:rsidR="00191137" w:rsidRPr="004E3F8B" w:rsidRDefault="00191137" w:rsidP="00191137">
      <w:pPr>
        <w:spacing w:after="120" w:line="240" w:lineRule="auto"/>
        <w:rPr>
          <w:rFonts w:cs="Verdana"/>
        </w:rPr>
      </w:pPr>
    </w:p>
    <w:tbl>
      <w:tblPr>
        <w:tblW w:w="0" w:type="auto"/>
        <w:tblInd w:w="28" w:type="dxa"/>
        <w:tblCellMar>
          <w:top w:w="28" w:type="dxa"/>
          <w:left w:w="28" w:type="dxa"/>
          <w:bottom w:w="28" w:type="dxa"/>
          <w:right w:w="28" w:type="dxa"/>
        </w:tblCellMar>
        <w:tblLook w:val="04A0"/>
      </w:tblPr>
      <w:tblGrid>
        <w:gridCol w:w="707"/>
        <w:gridCol w:w="308"/>
        <w:gridCol w:w="62"/>
        <w:gridCol w:w="7438"/>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X</w:t>
            </w:r>
            <w:r w:rsidRPr="004E3F8B">
              <w:rPr>
                <w:rFonts w:cs="Verdana"/>
                <w:vertAlign w:val="subscript"/>
              </w:rPr>
              <w:t>L</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Pr>
                <w:rFonts w:cs="Verdana"/>
              </w:rPr>
              <w:t>es la reactancia</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f</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la frecuencia de la red </w:t>
            </w:r>
            <w:r w:rsidRPr="004E3F8B">
              <w:rPr>
                <w:rFonts w:cs="Verdana"/>
                <w:i/>
              </w:rPr>
              <w:t>(50 Hz)</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r</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w:t>
            </w:r>
            <w:r>
              <w:rPr>
                <w:rFonts w:cs="Verdana"/>
              </w:rPr>
              <w:t>el radio de un conductor simple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Pr>
                <w:rFonts w:ascii="GreekC" w:hAnsi="GreekC" w:cs="GreekC"/>
              </w:rPr>
              <w:t>m</w:t>
            </w:r>
            <w:r w:rsidRPr="004E3F8B">
              <w:rPr>
                <w:rFonts w:cs="Verdana"/>
                <w:vertAlign w:val="subscript"/>
              </w:rPr>
              <w:t>0</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la constante magnética de valor </w:t>
            </w:r>
            <w:r w:rsidRPr="004E3F8B">
              <w:rPr>
                <w:rFonts w:cs="Verdana"/>
                <w:i/>
              </w:rPr>
              <w:t>(4</w:t>
            </w:r>
            <w:r>
              <w:rPr>
                <w:rFonts w:ascii="GreekC" w:hAnsi="GreekC" w:cs="GreekC"/>
                <w:i/>
              </w:rPr>
              <w:t>p</w:t>
            </w:r>
            <w:r w:rsidRPr="004E3F8B">
              <w:rPr>
                <w:rFonts w:cs="Verdana"/>
                <w:i/>
              </w:rPr>
              <w:t xml:space="preserve"> · 10</w:t>
            </w:r>
            <w:r w:rsidRPr="004E3F8B">
              <w:rPr>
                <w:rFonts w:cs="Verdana"/>
                <w:i/>
                <w:vertAlign w:val="superscript"/>
              </w:rPr>
              <w:t>-7</w:t>
            </w:r>
            <w:r w:rsidRPr="004E3F8B">
              <w:rPr>
                <w:rFonts w:cs="Verdana"/>
                <w:i/>
              </w:rPr>
              <w:t xml:space="preserve"> H/m)</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d</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la distancia media geomét</w:t>
            </w:r>
            <w:r>
              <w:rPr>
                <w:rFonts w:cs="Verdana"/>
              </w:rPr>
              <w:t>rica entre conductores</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D</w:t>
            </w:r>
            <w:r w:rsidRPr="004E3F8B">
              <w:rPr>
                <w:rFonts w:cs="Verdana"/>
                <w:vertAlign w:val="subscript"/>
              </w:rPr>
              <w:t>a</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el diám</w:t>
            </w:r>
            <w:r>
              <w:rPr>
                <w:rFonts w:cs="Verdana"/>
              </w:rPr>
              <w:t>etro externo del cable unipolar</w:t>
            </w:r>
            <w:r w:rsidRPr="004E3F8B">
              <w:rPr>
                <w:rFonts w:cs="Verdana"/>
              </w:rPr>
              <w:t>;</w:t>
            </w:r>
          </w:p>
        </w:tc>
      </w:tr>
    </w:tbl>
    <w:p w:rsidR="00191137" w:rsidRPr="004E3F8B" w:rsidRDefault="00191137" w:rsidP="00191137">
      <w:pPr>
        <w:keepLines/>
        <w:spacing w:after="120" w:line="240" w:lineRule="auto"/>
        <w:jc w:val="both"/>
        <w:rPr>
          <w:rFonts w:cs="Verdana"/>
        </w:rPr>
      </w:pPr>
      <w:r w:rsidRPr="004E3F8B">
        <w:rPr>
          <w:rFonts w:cs="Verdana"/>
        </w:rPr>
        <w:t>Con lo que:</w:t>
      </w:r>
    </w:p>
    <w:p w:rsidR="00191137" w:rsidRPr="003C1585" w:rsidRDefault="00191137" w:rsidP="00191137">
      <w:pPr>
        <w:spacing w:after="0" w:line="240" w:lineRule="auto"/>
        <w:jc w:val="center"/>
        <w:rPr>
          <w:rFonts w:cs="Verdana"/>
        </w:rPr>
      </w:pPr>
      <w:r w:rsidRPr="003C1585">
        <w:rPr>
          <w:rFonts w:cs="Verdana"/>
        </w:rPr>
        <w:t>Z</w:t>
      </w:r>
      <w:r w:rsidRPr="003C1585">
        <w:rPr>
          <w:rFonts w:cs="Verdana"/>
          <w:vertAlign w:val="subscript"/>
        </w:rPr>
        <w:t>L20º</w:t>
      </w:r>
      <w:r w:rsidRPr="003C1585">
        <w:rPr>
          <w:rFonts w:cs="Verdana"/>
        </w:rPr>
        <w:t xml:space="preserve"> = R</w:t>
      </w:r>
      <w:r w:rsidRPr="003C1585">
        <w:rPr>
          <w:rFonts w:cs="Verdana"/>
          <w:vertAlign w:val="subscript"/>
        </w:rPr>
        <w:t>L</w:t>
      </w:r>
      <w:r w:rsidRPr="003C1585">
        <w:rPr>
          <w:rFonts w:cs="Verdana"/>
        </w:rPr>
        <w:t xml:space="preserve"> + j X</w:t>
      </w:r>
      <w:r w:rsidRPr="003C1585">
        <w:rPr>
          <w:rFonts w:cs="Verdana"/>
          <w:vertAlign w:val="subscript"/>
        </w:rPr>
        <w:t>L</w:t>
      </w:r>
      <w:r w:rsidRPr="003C1585">
        <w:rPr>
          <w:rFonts w:cs="Verdana"/>
        </w:rPr>
        <w:t xml:space="preserve"> m</w:t>
      </w:r>
      <w:r w:rsidRPr="003C1585">
        <w:rPr>
          <w:rFonts w:cs="Symbol"/>
        </w:rPr>
        <w:t>W</w:t>
      </w:r>
    </w:p>
    <w:p w:rsidR="00191137" w:rsidRPr="003C1585" w:rsidRDefault="00191137" w:rsidP="00191137">
      <w:pPr>
        <w:spacing w:after="0" w:line="240" w:lineRule="auto"/>
      </w:pPr>
      <w:r w:rsidRPr="003C1585">
        <w:rPr>
          <w:rFonts w:cs="Verdana"/>
        </w:rPr>
        <w:t xml:space="preserve"> </w:t>
      </w:r>
    </w:p>
    <w:p w:rsidR="00191137" w:rsidRPr="008538D8" w:rsidRDefault="00191137" w:rsidP="00191137">
      <w:pPr>
        <w:keepLines/>
        <w:spacing w:after="120" w:line="240" w:lineRule="auto"/>
        <w:jc w:val="both"/>
        <w:rPr>
          <w:rFonts w:cs="Verdana"/>
          <w:u w:val="single"/>
        </w:rPr>
      </w:pPr>
      <w:r w:rsidRPr="004E3F8B">
        <w:rPr>
          <w:rFonts w:cs="Verdana"/>
          <w:u w:val="single"/>
        </w:rPr>
        <w:t xml:space="preserve">IMPEDANCIA DE SECUENCIA </w:t>
      </w:r>
      <w:r w:rsidRPr="008538D8">
        <w:rPr>
          <w:rFonts w:cs="Verdana"/>
          <w:u w:val="single"/>
        </w:rPr>
        <w:t>INVERSA (</w:t>
      </w:r>
      <w:r w:rsidRPr="008538D8">
        <w:rPr>
          <w:rFonts w:cs="Verdana"/>
          <w:b/>
          <w:u w:val="single"/>
        </w:rPr>
        <w:t>Z</w:t>
      </w:r>
      <w:r w:rsidRPr="008538D8">
        <w:rPr>
          <w:rFonts w:cs="Verdana"/>
          <w:b/>
          <w:u w:val="single"/>
          <w:vertAlign w:val="subscript"/>
        </w:rPr>
        <w:t>(2)</w:t>
      </w:r>
      <w:r w:rsidRPr="008538D8">
        <w:rPr>
          <w:rFonts w:cs="Verdana"/>
          <w:u w:val="single"/>
        </w:rPr>
        <w:t>):</w:t>
      </w:r>
    </w:p>
    <w:p w:rsidR="00191137" w:rsidRPr="008538D8" w:rsidRDefault="00191137" w:rsidP="00191137">
      <w:pPr>
        <w:keepLines/>
        <w:spacing w:after="120" w:line="240" w:lineRule="auto"/>
        <w:jc w:val="both"/>
        <w:rPr>
          <w:rFonts w:cs="Verdana"/>
        </w:rPr>
      </w:pPr>
      <w:r w:rsidRPr="004E3F8B">
        <w:rPr>
          <w:rFonts w:cs="Verdana"/>
        </w:rPr>
        <w:t>Según la norma UNE-EN 60909-0, apartado 3.1, las impedancias de cortocircuito de secuencia directa e inversa son iguales: Z</w:t>
      </w:r>
      <w:r w:rsidRPr="004E3F8B">
        <w:rPr>
          <w:rFonts w:cs="Verdana"/>
          <w:vertAlign w:val="subscript"/>
        </w:rPr>
        <w:t>(1)</w:t>
      </w:r>
      <w:r w:rsidRPr="004E3F8B">
        <w:rPr>
          <w:rFonts w:cs="Verdana"/>
        </w:rPr>
        <w:t xml:space="preserve"> = Z</w:t>
      </w:r>
      <w:r w:rsidRPr="004E3F8B">
        <w:rPr>
          <w:rFonts w:cs="Verdana"/>
          <w:vertAlign w:val="subscript"/>
        </w:rPr>
        <w:t>(2)</w:t>
      </w:r>
      <w:r w:rsidRPr="004E3F8B">
        <w:rPr>
          <w:rFonts w:cs="Verdana"/>
        </w:rPr>
        <w:t>.</w:t>
      </w:r>
    </w:p>
    <w:p w:rsidR="00191137" w:rsidRPr="00527494" w:rsidRDefault="00191137" w:rsidP="00191137">
      <w:pPr>
        <w:keepLines/>
        <w:spacing w:after="120" w:line="240" w:lineRule="auto"/>
        <w:jc w:val="both"/>
        <w:rPr>
          <w:rFonts w:cs="Verdana"/>
          <w:u w:val="single"/>
        </w:rPr>
      </w:pPr>
      <w:r w:rsidRPr="004E3F8B">
        <w:rPr>
          <w:rFonts w:cs="Verdana"/>
          <w:u w:val="single"/>
        </w:rPr>
        <w:t xml:space="preserve">IMPEDANCIA DE SECUENCIA </w:t>
      </w:r>
      <w:r w:rsidRPr="00527494">
        <w:rPr>
          <w:rFonts w:cs="Verdana"/>
          <w:u w:val="single"/>
        </w:rPr>
        <w:t xml:space="preserve">HOMOPOLAR </w:t>
      </w:r>
      <w:r>
        <w:rPr>
          <w:rFonts w:cs="Verdana"/>
          <w:u w:val="single"/>
        </w:rPr>
        <w:t>(</w:t>
      </w:r>
      <w:r w:rsidRPr="00527494">
        <w:rPr>
          <w:rFonts w:cs="Verdana"/>
          <w:b/>
          <w:u w:val="single"/>
        </w:rPr>
        <w:t>Z</w:t>
      </w:r>
      <w:r w:rsidRPr="00527494">
        <w:rPr>
          <w:rFonts w:cs="Verdana"/>
          <w:b/>
          <w:u w:val="single"/>
          <w:vertAlign w:val="subscript"/>
        </w:rPr>
        <w:t>(0)</w:t>
      </w:r>
      <w:r>
        <w:rPr>
          <w:rFonts w:cs="Verdana"/>
          <w:u w:val="single"/>
        </w:rPr>
        <w:t>)</w:t>
      </w:r>
      <w:r w:rsidRPr="00527494">
        <w:rPr>
          <w:rFonts w:cs="Verdana"/>
          <w:u w:val="single"/>
        </w:rPr>
        <w:t>:</w:t>
      </w:r>
    </w:p>
    <w:p w:rsidR="00191137" w:rsidRPr="004E3F8B" w:rsidRDefault="00191137" w:rsidP="00191137">
      <w:pPr>
        <w:keepLines/>
        <w:spacing w:after="120" w:line="240" w:lineRule="auto"/>
        <w:jc w:val="both"/>
        <w:rPr>
          <w:rFonts w:cs="Verdana"/>
        </w:rPr>
      </w:pPr>
      <w:r w:rsidRPr="004E3F8B">
        <w:rPr>
          <w:rFonts w:cs="Verdana"/>
        </w:rPr>
        <w:t>La tabla 7 del informe técnico CEI 60909-2 proporciona las fórmulas necesarias para el cálculo de las impedancias del sistema homopolar para los diferentes tip</w:t>
      </w:r>
      <w:r>
        <w:rPr>
          <w:rFonts w:cs="Verdana"/>
        </w:rPr>
        <w:t>os de cable.</w:t>
      </w:r>
    </w:p>
    <w:p w:rsidR="00191137" w:rsidRPr="004E3F8B" w:rsidRDefault="00191137" w:rsidP="00191137">
      <w:pPr>
        <w:keepLines/>
        <w:spacing w:after="120" w:line="240" w:lineRule="auto"/>
        <w:jc w:val="both"/>
        <w:rPr>
          <w:rFonts w:cs="Verdana"/>
        </w:rPr>
      </w:pPr>
      <w:r w:rsidRPr="004E3F8B">
        <w:rPr>
          <w:rFonts w:cs="Verdana"/>
        </w:rPr>
        <w:t>La profundidad equivalente de penetración en la tierra, según la norma UNE-EN 60909-3, apartado 6.1.5, es:</w:t>
      </w:r>
    </w:p>
    <w:tbl>
      <w:tblPr>
        <w:tblW w:w="0" w:type="auto"/>
        <w:tblInd w:w="28" w:type="dxa"/>
        <w:tblCellMar>
          <w:top w:w="28" w:type="dxa"/>
          <w:left w:w="28" w:type="dxa"/>
          <w:bottom w:w="28" w:type="dxa"/>
          <w:right w:w="28" w:type="dxa"/>
        </w:tblCellMar>
        <w:tblLook w:val="04A0"/>
      </w:tblPr>
      <w:tblGrid>
        <w:gridCol w:w="8470"/>
        <w:gridCol w:w="62"/>
      </w:tblGrid>
      <w:tr w:rsidR="00191137" w:rsidRPr="004E3F8B" w:rsidTr="00BC46DF">
        <w:trPr>
          <w:cantSplit/>
        </w:trPr>
        <w:tc>
          <w:tcPr>
            <w:tcW w:w="5000" w:type="pct"/>
            <w:noWrap/>
            <w:vAlign w:val="center"/>
          </w:tcPr>
          <w:p w:rsidR="00191137" w:rsidRPr="004E3F8B" w:rsidRDefault="00191137" w:rsidP="00BC46DF">
            <w:pPr>
              <w:spacing w:after="120" w:line="240" w:lineRule="auto"/>
              <w:jc w:val="center"/>
              <w:rPr>
                <w:rFonts w:cs="Verdana"/>
              </w:rPr>
            </w:pPr>
            <w:r w:rsidRPr="004E3F8B">
              <w:rPr>
                <w:noProof/>
                <w:lang w:eastAsia="es-ES"/>
              </w:rPr>
              <w:drawing>
                <wp:inline distT="0" distB="0" distL="0" distR="0">
                  <wp:extent cx="738000" cy="662400"/>
                  <wp:effectExtent l="0" t="0" r="0" b="0"/>
                  <wp:docPr id="252" name="0 Imagen" descr="image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wmf"/>
                          <pic:cNvPicPr/>
                        </pic:nvPicPr>
                        <pic:blipFill>
                          <a:blip r:embed="rId14" cstate="print"/>
                          <a:stretch>
                            <a:fillRect/>
                          </a:stretch>
                        </pic:blipFill>
                        <pic:spPr>
                          <a:xfrm>
                            <a:off x="0" y="0"/>
                            <a:ext cx="738000" cy="662400"/>
                          </a:xfrm>
                          <a:prstGeom prst="rect">
                            <a:avLst/>
                          </a:prstGeom>
                        </pic:spPr>
                      </pic:pic>
                    </a:graphicData>
                  </a:graphic>
                </wp:inline>
              </w:drawing>
            </w:r>
          </w:p>
        </w:tc>
        <w:tc>
          <w:tcPr>
            <w:tcW w:w="0" w:type="auto"/>
            <w:noWrap/>
            <w:vAlign w:val="center"/>
          </w:tcPr>
          <w:p w:rsidR="00191137" w:rsidRPr="004E3F8B" w:rsidRDefault="00191137" w:rsidP="00BC46DF">
            <w:pPr>
              <w:spacing w:after="0" w:line="240" w:lineRule="auto"/>
              <w:jc w:val="right"/>
              <w:rPr>
                <w:rFonts w:cs="Verdana"/>
              </w:rPr>
            </w:pPr>
          </w:p>
        </w:tc>
      </w:tr>
    </w:tbl>
    <w:p w:rsidR="00191137" w:rsidRPr="004E3F8B" w:rsidRDefault="00191137" w:rsidP="00191137">
      <w:pPr>
        <w:spacing w:after="0" w:line="2" w:lineRule="auto"/>
      </w:pPr>
    </w:p>
    <w:tbl>
      <w:tblPr>
        <w:tblW w:w="0" w:type="auto"/>
        <w:tblInd w:w="28" w:type="dxa"/>
        <w:tblCellMar>
          <w:top w:w="28" w:type="dxa"/>
          <w:left w:w="28" w:type="dxa"/>
          <w:bottom w:w="28" w:type="dxa"/>
          <w:right w:w="28" w:type="dxa"/>
        </w:tblCellMar>
        <w:tblLook w:val="04A0"/>
      </w:tblPr>
      <w:tblGrid>
        <w:gridCol w:w="725"/>
        <w:gridCol w:w="237"/>
        <w:gridCol w:w="62"/>
        <w:gridCol w:w="7491"/>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Siendo:</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Pr>
                <w:rFonts w:ascii="GreekC" w:hAnsi="GreekC" w:cs="GreekC"/>
              </w:rPr>
              <w:t>δ</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la profundidad equivalente de penetración </w:t>
            </w:r>
            <w:r>
              <w:rPr>
                <w:rFonts w:cs="Verdana"/>
              </w:rPr>
              <w:t>en la tierra</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Pr>
                <w:rFonts w:ascii="GreekC" w:hAnsi="GreekC" w:cs="GreekC"/>
              </w:rPr>
              <w:t>ρ</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Pr>
                <w:rFonts w:cs="Verdana"/>
              </w:rPr>
              <w:t>es la resistividad del terreno</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Pr>
                <w:rFonts w:ascii="GreekC" w:hAnsi="GreekC" w:cs="GreekC"/>
              </w:rPr>
              <w:t>ω</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la frecuencia angular de valor </w:t>
            </w:r>
            <w:r>
              <w:rPr>
                <w:rFonts w:ascii="GreekC" w:hAnsi="GreekC" w:cs="GreekC"/>
                <w:i/>
              </w:rPr>
              <w:t>ω</w:t>
            </w:r>
            <w:r w:rsidRPr="004E3F8B">
              <w:rPr>
                <w:rFonts w:cs="Verdana"/>
                <w:i/>
              </w:rPr>
              <w:t xml:space="preserve"> = 2</w:t>
            </w:r>
            <w:r>
              <w:rPr>
                <w:rFonts w:ascii="GreekC" w:hAnsi="GreekC" w:cs="GreekC"/>
                <w:i/>
              </w:rPr>
              <w:t>p</w:t>
            </w:r>
            <w:r w:rsidRPr="004E3F8B">
              <w:rPr>
                <w:rFonts w:cs="Verdana"/>
                <w:i/>
              </w:rPr>
              <w:t>f</w:t>
            </w:r>
            <w:r w:rsidRPr="004E3F8B">
              <w:rPr>
                <w:rFonts w:cs="Verdana"/>
              </w:rPr>
              <w:t>.</w:t>
            </w:r>
          </w:p>
        </w:tc>
      </w:tr>
    </w:tbl>
    <w:p w:rsidR="00191137" w:rsidRPr="004E3F8B" w:rsidRDefault="00191137" w:rsidP="00191137">
      <w:pPr>
        <w:spacing w:after="0" w:line="240" w:lineRule="auto"/>
      </w:pPr>
    </w:p>
    <w:p w:rsidR="00191137" w:rsidRPr="004E3F8B" w:rsidRDefault="00191137" w:rsidP="00191137">
      <w:pPr>
        <w:keepLines/>
        <w:spacing w:after="120" w:line="240" w:lineRule="auto"/>
        <w:jc w:val="both"/>
        <w:rPr>
          <w:rFonts w:cs="Verdana"/>
        </w:rPr>
      </w:pPr>
      <w:r w:rsidRPr="004E3F8B">
        <w:rPr>
          <w:rFonts w:cs="Verdana"/>
        </w:rPr>
        <w:t>Siendo la longitud del cable menor a la profundidad equivalente de penetración en la tierra (l</w:t>
      </w:r>
      <w:r w:rsidRPr="004E3F8B">
        <w:rPr>
          <w:rFonts w:cs="Verdana"/>
          <w:vertAlign w:val="subscript"/>
        </w:rPr>
        <w:t>c</w:t>
      </w:r>
      <w:r w:rsidRPr="004E3F8B">
        <w:rPr>
          <w:rFonts w:cs="Verdana"/>
        </w:rPr>
        <w:t xml:space="preserve"> &lt; </w:t>
      </w:r>
      <w:r>
        <w:rPr>
          <w:rFonts w:ascii="GreekC" w:hAnsi="GreekC" w:cs="GreekC"/>
        </w:rPr>
        <w:t>δ</w:t>
      </w:r>
      <w:r w:rsidRPr="004E3F8B">
        <w:rPr>
          <w:rFonts w:cs="Verdana"/>
        </w:rPr>
        <w:t>), y atendiendo a lo indicado en el apartado 2.5 del informe técnico CEI 60909-2, la impedancia homopolar Z</w:t>
      </w:r>
      <w:r w:rsidRPr="004E3F8B">
        <w:rPr>
          <w:rFonts w:cs="Verdana"/>
          <w:vertAlign w:val="subscript"/>
        </w:rPr>
        <w:t>(0)</w:t>
      </w:r>
      <w:r w:rsidRPr="004E3F8B">
        <w:rPr>
          <w:rFonts w:cs="Verdana"/>
        </w:rPr>
        <w:t xml:space="preserve"> se calcula como:</w:t>
      </w:r>
    </w:p>
    <w:p w:rsidR="00191137" w:rsidRPr="004E3F8B" w:rsidRDefault="00191137" w:rsidP="00191137">
      <w:pPr>
        <w:spacing w:after="120" w:line="240" w:lineRule="auto"/>
        <w:jc w:val="center"/>
        <w:rPr>
          <w:rFonts w:cs="Verdana"/>
        </w:rPr>
      </w:pPr>
      <w:r>
        <w:rPr>
          <w:noProof/>
          <w:lang w:eastAsia="es-ES"/>
        </w:rPr>
        <w:drawing>
          <wp:anchor distT="0" distB="0" distL="114300" distR="114300" simplePos="0" relativeHeight="251893760" behindDoc="0" locked="0" layoutInCell="1" allowOverlap="1">
            <wp:simplePos x="0" y="0"/>
            <wp:positionH relativeFrom="column">
              <wp:posOffset>4234815</wp:posOffset>
            </wp:positionH>
            <wp:positionV relativeFrom="paragraph">
              <wp:posOffset>199390</wp:posOffset>
            </wp:positionV>
            <wp:extent cx="971550" cy="419100"/>
            <wp:effectExtent l="19050" t="0" r="0" b="0"/>
            <wp:wrapSquare wrapText="bothSides"/>
            <wp:docPr id="253" name="0 Imagen" descr="image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wmf"/>
                    <pic:cNvPicPr/>
                  </pic:nvPicPr>
                  <pic:blipFill>
                    <a:blip r:embed="rId15" cstate="print"/>
                    <a:stretch>
                      <a:fillRect/>
                    </a:stretch>
                  </pic:blipFill>
                  <pic:spPr>
                    <a:xfrm>
                      <a:off x="0" y="0"/>
                      <a:ext cx="971550" cy="419100"/>
                    </a:xfrm>
                    <a:prstGeom prst="rect">
                      <a:avLst/>
                    </a:prstGeom>
                  </pic:spPr>
                </pic:pic>
              </a:graphicData>
            </a:graphic>
          </wp:anchor>
        </w:drawing>
      </w:r>
      <w:r w:rsidRPr="004E3F8B">
        <w:rPr>
          <w:noProof/>
          <w:lang w:eastAsia="es-ES"/>
        </w:rPr>
        <w:drawing>
          <wp:inline distT="0" distB="0" distL="0" distR="0">
            <wp:extent cx="2008800" cy="259200"/>
            <wp:effectExtent l="0" t="0" r="0" b="0"/>
            <wp:docPr id="33" name="0 Imagen" descr="image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wmf"/>
                    <pic:cNvPicPr/>
                  </pic:nvPicPr>
                  <pic:blipFill>
                    <a:blip r:embed="rId16" cstate="print"/>
                    <a:stretch>
                      <a:fillRect/>
                    </a:stretch>
                  </pic:blipFill>
                  <pic:spPr>
                    <a:xfrm>
                      <a:off x="0" y="0"/>
                      <a:ext cx="2008800" cy="259200"/>
                    </a:xfrm>
                    <a:prstGeom prst="rect">
                      <a:avLst/>
                    </a:prstGeom>
                  </pic:spPr>
                </pic:pic>
              </a:graphicData>
            </a:graphic>
          </wp:inline>
        </w:drawing>
      </w:r>
    </w:p>
    <w:p w:rsidR="008A336F" w:rsidRDefault="008A336F" w:rsidP="00191137">
      <w:pPr>
        <w:spacing w:after="120" w:line="240" w:lineRule="auto"/>
        <w:jc w:val="center"/>
        <w:rPr>
          <w:rFonts w:cs="Verdana"/>
        </w:rPr>
      </w:pPr>
    </w:p>
    <w:p w:rsidR="00191137" w:rsidRPr="004E3F8B" w:rsidRDefault="00AE3AF7" w:rsidP="00191137">
      <w:pPr>
        <w:spacing w:after="120" w:line="240" w:lineRule="auto"/>
        <w:jc w:val="center"/>
        <w:rPr>
          <w:rFonts w:cs="Verdana"/>
        </w:rPr>
      </w:pPr>
      <w:r>
        <w:rPr>
          <w:rFonts w:cs="Verdana"/>
          <w:noProof/>
          <w:lang w:eastAsia="es-ES"/>
        </w:rPr>
        <w:drawing>
          <wp:anchor distT="0" distB="0" distL="114300" distR="114300" simplePos="0" relativeHeight="251908096" behindDoc="0" locked="0" layoutInCell="1" allowOverlap="1">
            <wp:simplePos x="0" y="0"/>
            <wp:positionH relativeFrom="column">
              <wp:posOffset>291465</wp:posOffset>
            </wp:positionH>
            <wp:positionV relativeFrom="paragraph">
              <wp:posOffset>45720</wp:posOffset>
            </wp:positionV>
            <wp:extent cx="3648075" cy="561975"/>
            <wp:effectExtent l="19050" t="0" r="9525" b="0"/>
            <wp:wrapSquare wrapText="bothSides"/>
            <wp:docPr id="200" name="0 Imagen" descr="image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wmf"/>
                    <pic:cNvPicPr/>
                  </pic:nvPicPr>
                  <pic:blipFill>
                    <a:blip r:embed="rId17" cstate="print"/>
                    <a:stretch>
                      <a:fillRect/>
                    </a:stretch>
                  </pic:blipFill>
                  <pic:spPr>
                    <a:xfrm>
                      <a:off x="0" y="0"/>
                      <a:ext cx="3648075" cy="561975"/>
                    </a:xfrm>
                    <a:prstGeom prst="rect">
                      <a:avLst/>
                    </a:prstGeom>
                  </pic:spPr>
                </pic:pic>
              </a:graphicData>
            </a:graphic>
          </wp:anchor>
        </w:drawing>
      </w:r>
    </w:p>
    <w:tbl>
      <w:tblPr>
        <w:tblW w:w="0" w:type="auto"/>
        <w:tblInd w:w="28" w:type="dxa"/>
        <w:tblCellMar>
          <w:top w:w="28" w:type="dxa"/>
          <w:left w:w="28" w:type="dxa"/>
          <w:bottom w:w="28" w:type="dxa"/>
          <w:right w:w="28" w:type="dxa"/>
        </w:tblCellMar>
        <w:tblLook w:val="04A0"/>
      </w:tblPr>
      <w:tblGrid>
        <w:gridCol w:w="683"/>
        <w:gridCol w:w="187"/>
        <w:gridCol w:w="62"/>
        <w:gridCol w:w="1184"/>
      </w:tblGrid>
      <w:tr w:rsidR="00DD1A71"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lastRenderedPageBreak/>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DD1A71"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r</w:t>
            </w:r>
            <w:r w:rsidRPr="004E3F8B">
              <w:rPr>
                <w:rFonts w:cs="Verdana"/>
                <w:vertAlign w:val="subscript"/>
              </w:rPr>
              <w:t>L</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w:t>
            </w:r>
            <w:r>
              <w:rPr>
                <w:rFonts w:cs="Verdana"/>
              </w:rPr>
              <w:t>el radio de un conductor simple</w:t>
            </w:r>
            <w:r w:rsidRPr="004E3F8B">
              <w:rPr>
                <w:rFonts w:cs="Verdana"/>
              </w:rPr>
              <w:t>;</w:t>
            </w:r>
          </w:p>
        </w:tc>
      </w:tr>
      <w:tr w:rsidR="00DD1A71"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d</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la distancia med</w:t>
            </w:r>
            <w:r>
              <w:rPr>
                <w:rFonts w:cs="Verdana"/>
              </w:rPr>
              <w:t>ia geométrica entre conductores</w:t>
            </w:r>
            <w:r w:rsidRPr="004E3F8B">
              <w:rPr>
                <w:rFonts w:cs="Verdana"/>
              </w:rPr>
              <w:t>;</w:t>
            </w:r>
          </w:p>
        </w:tc>
      </w:tr>
      <w:tr w:rsidR="00DD1A71"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l</w:t>
            </w:r>
            <w:r w:rsidRPr="004E3F8B">
              <w:rPr>
                <w:rFonts w:cs="Verdana"/>
                <w:vertAlign w:val="subscript"/>
              </w:rPr>
              <w:t>c</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la</w:t>
            </w:r>
            <w:r>
              <w:rPr>
                <w:rFonts w:cs="Verdana"/>
              </w:rPr>
              <w:t xml:space="preserve"> longitud de la línea</w:t>
            </w:r>
            <w:r w:rsidRPr="004E3F8B">
              <w:rPr>
                <w:rFonts w:cs="Verdana"/>
              </w:rPr>
              <w:t>;</w:t>
            </w:r>
          </w:p>
        </w:tc>
      </w:tr>
    </w:tbl>
    <w:p w:rsidR="00191137" w:rsidRPr="004E3F8B" w:rsidRDefault="00191137" w:rsidP="00191137">
      <w:pPr>
        <w:spacing w:after="0" w:line="2" w:lineRule="auto"/>
      </w:pPr>
    </w:p>
    <w:p w:rsidR="00191137" w:rsidRPr="004E3F8B" w:rsidRDefault="00191137" w:rsidP="00191137">
      <w:pPr>
        <w:spacing w:after="0" w:line="240" w:lineRule="auto"/>
      </w:pPr>
      <w:r w:rsidRPr="004E3F8B">
        <w:rPr>
          <w:rFonts w:cs="Verdana"/>
        </w:rPr>
        <w:t xml:space="preserve"> </w:t>
      </w:r>
    </w:p>
    <w:p w:rsidR="00191137" w:rsidRPr="004E3F8B" w:rsidRDefault="00191137" w:rsidP="00191137">
      <w:pPr>
        <w:keepLines/>
        <w:spacing w:after="120" w:line="240" w:lineRule="auto"/>
        <w:jc w:val="both"/>
        <w:rPr>
          <w:rFonts w:cs="Verdana"/>
        </w:rPr>
      </w:pPr>
      <w:r w:rsidRPr="004E3F8B">
        <w:rPr>
          <w:rFonts w:cs="Verdana"/>
        </w:rPr>
        <w:t>Considerando el retorno de corriente por el conductor neutro y la tierra:</w:t>
      </w:r>
    </w:p>
    <w:p w:rsidR="00191137" w:rsidRPr="004E3F8B" w:rsidRDefault="00191137" w:rsidP="00191137">
      <w:pPr>
        <w:spacing w:after="120" w:line="240" w:lineRule="auto"/>
        <w:jc w:val="center"/>
        <w:rPr>
          <w:rFonts w:cs="Verdana"/>
        </w:rPr>
      </w:pPr>
      <w:r w:rsidRPr="004E3F8B">
        <w:rPr>
          <w:noProof/>
          <w:lang w:eastAsia="es-ES"/>
        </w:rPr>
        <w:drawing>
          <wp:inline distT="0" distB="0" distL="0" distR="0">
            <wp:extent cx="3540687" cy="962025"/>
            <wp:effectExtent l="19050" t="0" r="2613" b="0"/>
            <wp:docPr id="201" name="0 Imagen" descr="image1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wmf"/>
                    <pic:cNvPicPr/>
                  </pic:nvPicPr>
                  <pic:blipFill>
                    <a:blip r:embed="rId18" cstate="print"/>
                    <a:stretch>
                      <a:fillRect/>
                    </a:stretch>
                  </pic:blipFill>
                  <pic:spPr>
                    <a:xfrm>
                      <a:off x="0" y="0"/>
                      <a:ext cx="3544020" cy="962931"/>
                    </a:xfrm>
                    <a:prstGeom prst="rect">
                      <a:avLst/>
                    </a:prstGeom>
                  </pic:spPr>
                </pic:pic>
              </a:graphicData>
            </a:graphic>
          </wp:inline>
        </w:drawing>
      </w:r>
    </w:p>
    <w:tbl>
      <w:tblPr>
        <w:tblW w:w="0" w:type="auto"/>
        <w:tblInd w:w="28" w:type="dxa"/>
        <w:tblCellMar>
          <w:top w:w="28" w:type="dxa"/>
          <w:left w:w="28" w:type="dxa"/>
          <w:bottom w:w="28" w:type="dxa"/>
          <w:right w:w="28" w:type="dxa"/>
        </w:tblCellMar>
        <w:tblLook w:val="04A0"/>
      </w:tblPr>
      <w:tblGrid>
        <w:gridCol w:w="707"/>
        <w:gridCol w:w="321"/>
        <w:gridCol w:w="62"/>
        <w:gridCol w:w="7425"/>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r</w:t>
            </w:r>
            <w:r w:rsidRPr="004E3F8B">
              <w:rPr>
                <w:rFonts w:cs="Verdana"/>
                <w:vertAlign w:val="subscript"/>
              </w:rPr>
              <w:t>N</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el</w:t>
            </w:r>
            <w:r>
              <w:rPr>
                <w:rFonts w:cs="Verdana"/>
              </w:rPr>
              <w:t xml:space="preserve"> radio del conductor del neutro</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d</w:t>
            </w:r>
            <w:r w:rsidRPr="004E3F8B">
              <w:rPr>
                <w:rFonts w:cs="Verdana"/>
                <w:vertAlign w:val="subscript"/>
              </w:rPr>
              <w:t>LN</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Default="00191137" w:rsidP="00BC46DF">
            <w:pPr>
              <w:spacing w:after="0" w:line="240" w:lineRule="auto"/>
              <w:jc w:val="both"/>
              <w:rPr>
                <w:rFonts w:cs="Verdana"/>
              </w:rPr>
            </w:pPr>
            <w:r w:rsidRPr="004E3F8B">
              <w:rPr>
                <w:rFonts w:cs="Verdana"/>
              </w:rPr>
              <w:t>es la distancia geométrica entre el conductor d</w:t>
            </w:r>
            <w:r>
              <w:rPr>
                <w:rFonts w:cs="Verdana"/>
              </w:rPr>
              <w:t>e neutro y el conductor de fase</w:t>
            </w:r>
            <w:r w:rsidRPr="004E3F8B">
              <w:rPr>
                <w:rFonts w:cs="Verdana"/>
              </w:rPr>
              <w:t>.</w:t>
            </w:r>
          </w:p>
          <w:p w:rsidR="00191137" w:rsidRPr="004E3F8B" w:rsidRDefault="00191137" w:rsidP="00BC46DF">
            <w:pPr>
              <w:spacing w:after="0" w:line="240" w:lineRule="auto"/>
              <w:jc w:val="both"/>
              <w:rPr>
                <w:rFonts w:cs="Verdana"/>
              </w:rPr>
            </w:pPr>
          </w:p>
        </w:tc>
      </w:tr>
    </w:tbl>
    <w:p w:rsidR="00191137" w:rsidRDefault="00191137" w:rsidP="00191137">
      <w:pPr>
        <w:spacing w:after="0" w:line="240" w:lineRule="auto"/>
        <w:jc w:val="both"/>
        <w:rPr>
          <w:rFonts w:cs="Verdana"/>
        </w:rPr>
      </w:pPr>
      <w:r w:rsidRPr="004E3F8B">
        <w:rPr>
          <w:rFonts w:cs="Verdana"/>
        </w:rPr>
        <w:t>El mismo cálculo se repite considerando la temperatura que alcanza el conductor al fi</w:t>
      </w:r>
      <w:r>
        <w:rPr>
          <w:rFonts w:cs="Verdana"/>
        </w:rPr>
        <w:t>nal del cortocircuito, y también considerando la temperatura máxima admisible en servicio permanente para el conductor.</w:t>
      </w:r>
    </w:p>
    <w:p w:rsidR="00191137" w:rsidRDefault="00191137" w:rsidP="00191137">
      <w:pPr>
        <w:spacing w:after="0" w:line="240" w:lineRule="auto"/>
        <w:jc w:val="both"/>
      </w:pPr>
    </w:p>
    <w:p w:rsidR="00191137" w:rsidRPr="00BA03AE" w:rsidRDefault="00191137" w:rsidP="00191137">
      <w:pPr>
        <w:spacing w:after="0" w:line="240" w:lineRule="auto"/>
        <w:jc w:val="both"/>
        <w:rPr>
          <w:rFonts w:cs="Verdana"/>
        </w:rPr>
      </w:pPr>
    </w:p>
    <w:tbl>
      <w:tblPr>
        <w:tblW w:w="5000" w:type="pct"/>
        <w:tblInd w:w="28" w:type="dxa"/>
        <w:tblCellMar>
          <w:top w:w="28" w:type="dxa"/>
          <w:left w:w="28" w:type="dxa"/>
          <w:bottom w:w="28" w:type="dxa"/>
          <w:right w:w="28" w:type="dxa"/>
        </w:tblCellMar>
        <w:tblLook w:val="04A0"/>
      </w:tblPr>
      <w:tblGrid>
        <w:gridCol w:w="8560"/>
      </w:tblGrid>
      <w:tr w:rsidR="00191137" w:rsidRPr="004E3F8B" w:rsidTr="00BC46DF">
        <w:trPr>
          <w:cantSplit/>
        </w:trPr>
        <w:tc>
          <w:tcPr>
            <w:tcW w:w="0" w:type="auto"/>
            <w:tcBorders>
              <w:top w:val="single" w:sz="9" w:space="0" w:color="CDD09F"/>
              <w:left w:val="single" w:sz="9" w:space="0" w:color="CDD09F"/>
              <w:bottom w:val="single" w:sz="9" w:space="0" w:color="CDD09F"/>
              <w:right w:val="single" w:sz="9" w:space="0" w:color="CDD09F"/>
            </w:tcBorders>
            <w:shd w:val="clear" w:color="auto" w:fill="E4E6CC"/>
            <w:vAlign w:val="center"/>
          </w:tcPr>
          <w:p w:rsidR="00191137" w:rsidRPr="00DD1A71" w:rsidRDefault="00DD1A71" w:rsidP="00070DE5">
            <w:pPr>
              <w:pStyle w:val="Prrafodelista"/>
              <w:numPr>
                <w:ilvl w:val="0"/>
                <w:numId w:val="39"/>
              </w:numPr>
              <w:spacing w:after="0" w:line="240" w:lineRule="auto"/>
              <w:rPr>
                <w:rFonts w:cs="Verdana"/>
                <w:b/>
              </w:rPr>
            </w:pPr>
            <w:r w:rsidRPr="00DD1A71">
              <w:rPr>
                <w:rFonts w:cs="Verdana"/>
                <w:b/>
              </w:rPr>
              <w:t>CÁLCULO DE LAS CORRIENTES DE CORTOCIRCUITO</w:t>
            </w:r>
          </w:p>
        </w:tc>
      </w:tr>
    </w:tbl>
    <w:p w:rsidR="00191137" w:rsidRPr="004E3F8B" w:rsidRDefault="00191137" w:rsidP="00191137">
      <w:pPr>
        <w:spacing w:after="0" w:line="2" w:lineRule="auto"/>
      </w:pPr>
    </w:p>
    <w:p w:rsidR="00191137" w:rsidRDefault="00191137" w:rsidP="00191137">
      <w:pPr>
        <w:keepLines/>
        <w:spacing w:after="0" w:line="240" w:lineRule="auto"/>
        <w:jc w:val="both"/>
        <w:rPr>
          <w:color w:val="000000"/>
          <w:shd w:val="clear" w:color="auto" w:fill="FFFFFF"/>
        </w:rPr>
      </w:pPr>
    </w:p>
    <w:p w:rsidR="00E73888" w:rsidRPr="00E73888" w:rsidRDefault="00E73888" w:rsidP="00E73888">
      <w:pPr>
        <w:spacing w:after="120" w:line="240" w:lineRule="auto"/>
        <w:rPr>
          <w:rFonts w:cs="Verdana"/>
          <w:b/>
        </w:rPr>
      </w:pPr>
      <w:r>
        <w:rPr>
          <w:rFonts w:cs="Verdana"/>
          <w:u w:val="single"/>
        </w:rPr>
        <w:t>RESUMEN DEL MÉ</w:t>
      </w:r>
      <w:r w:rsidRPr="00086D3A">
        <w:rPr>
          <w:rFonts w:cs="Verdana"/>
          <w:u w:val="single"/>
        </w:rPr>
        <w:t>TODO</w:t>
      </w:r>
    </w:p>
    <w:p w:rsidR="006A4404" w:rsidRDefault="00191137" w:rsidP="00191137">
      <w:pPr>
        <w:keepLines/>
        <w:spacing w:after="120" w:line="240" w:lineRule="auto"/>
        <w:jc w:val="both"/>
        <w:rPr>
          <w:rFonts w:cs="Verdana"/>
        </w:rPr>
      </w:pPr>
      <w:r w:rsidRPr="00CE153B">
        <w:rPr>
          <w:color w:val="000000"/>
          <w:shd w:val="clear" w:color="auto" w:fill="FFFFFF"/>
        </w:rPr>
        <w:t xml:space="preserve">CYPELEC REBT realiza el cálculo de corrientes de cortocircuito siguiendo el </w:t>
      </w:r>
      <w:r w:rsidRPr="00CE153B">
        <w:rPr>
          <w:b/>
          <w:color w:val="000000"/>
          <w:shd w:val="clear" w:color="auto" w:fill="FFFFFF"/>
        </w:rPr>
        <w:t>método de las componentes simétricas</w:t>
      </w:r>
      <w:r w:rsidRPr="00CE153B">
        <w:rPr>
          <w:color w:val="000000"/>
          <w:shd w:val="clear" w:color="auto" w:fill="FFFFFF"/>
        </w:rPr>
        <w:t>. Basado en el teorema de Thevenin, y siendo aplicable a todo tipo de redes hasta 230 kV</w:t>
      </w:r>
      <w:r>
        <w:rPr>
          <w:rFonts w:ascii="Verdana" w:hAnsi="Verdana"/>
          <w:color w:val="000000"/>
          <w:sz w:val="20"/>
          <w:szCs w:val="20"/>
          <w:shd w:val="clear" w:color="auto" w:fill="FFFFFF"/>
        </w:rPr>
        <w:t>.</w:t>
      </w:r>
      <w:r>
        <w:rPr>
          <w:rStyle w:val="apple-converted-space"/>
          <w:rFonts w:ascii="Verdana" w:hAnsi="Verdana"/>
          <w:color w:val="000000"/>
          <w:sz w:val="20"/>
          <w:szCs w:val="20"/>
          <w:shd w:val="clear" w:color="auto" w:fill="FFFFFF"/>
        </w:rPr>
        <w:t> </w:t>
      </w:r>
      <w:r>
        <w:rPr>
          <w:rFonts w:cs="Verdana"/>
        </w:rPr>
        <w:t>Este</w:t>
      </w:r>
      <w:r w:rsidRPr="004E3F8B">
        <w:rPr>
          <w:rFonts w:cs="Verdana"/>
        </w:rPr>
        <w:t xml:space="preserve"> mét</w:t>
      </w:r>
      <w:r>
        <w:rPr>
          <w:rFonts w:cs="Verdana"/>
        </w:rPr>
        <w:t>odo</w:t>
      </w:r>
      <w:r w:rsidRPr="004E3F8B">
        <w:rPr>
          <w:rFonts w:cs="Verdana"/>
        </w:rPr>
        <w:t xml:space="preserve"> está basado en la introducción de una fuente de tensión equivalente en el punto de cortocircuito. La fuente de tensión equivalente es la única tensión activa del sistema. </w:t>
      </w:r>
      <w:r w:rsidR="00084323">
        <w:t xml:space="preserve">Este cálculo pretende que </w:t>
      </w:r>
      <w:r w:rsidR="00084323">
        <w:rPr>
          <w:rFonts w:cs="Verdana"/>
        </w:rPr>
        <w:t>t</w:t>
      </w:r>
      <w:r w:rsidR="00084323" w:rsidRPr="004E3F8B">
        <w:rPr>
          <w:rFonts w:cs="Verdana"/>
        </w:rPr>
        <w:t>odas las redes de alimentación y máquinas síncronas y asín</w:t>
      </w:r>
      <w:r w:rsidR="00084323">
        <w:rPr>
          <w:rFonts w:cs="Verdana"/>
        </w:rPr>
        <w:t>cronas sean</w:t>
      </w:r>
      <w:r w:rsidR="00084323" w:rsidRPr="004E3F8B">
        <w:rPr>
          <w:rFonts w:cs="Verdana"/>
        </w:rPr>
        <w:t xml:space="preserve"> reemplazadas por sus impedancias internas. </w:t>
      </w:r>
    </w:p>
    <w:p w:rsidR="00191137" w:rsidRDefault="00191137" w:rsidP="00191137">
      <w:pPr>
        <w:keepLines/>
        <w:spacing w:after="120" w:line="240" w:lineRule="auto"/>
        <w:jc w:val="both"/>
        <w:rPr>
          <w:rFonts w:cs="Verdana"/>
        </w:rPr>
      </w:pPr>
      <w:r w:rsidRPr="004E3F8B">
        <w:rPr>
          <w:rFonts w:cs="Verdana"/>
        </w:rPr>
        <w:t>Para el cálculo de las corrientes de cortocircuito, el sistema puede ser convertido por reducción de redes en una impedancia</w:t>
      </w:r>
      <w:r w:rsidR="000A6B3D">
        <w:rPr>
          <w:rFonts w:cs="Verdana"/>
        </w:rPr>
        <w:t xml:space="preserve"> acumulada</w:t>
      </w:r>
      <w:r w:rsidRPr="004E3F8B">
        <w:rPr>
          <w:rFonts w:cs="Verdana"/>
        </w:rPr>
        <w:t xml:space="preserve"> de cortocircuito equivalente Z</w:t>
      </w:r>
      <w:r w:rsidRPr="004E3F8B">
        <w:rPr>
          <w:rFonts w:cs="Verdana"/>
          <w:vertAlign w:val="subscript"/>
        </w:rPr>
        <w:t>k</w:t>
      </w:r>
      <w:r w:rsidRPr="004E3F8B">
        <w:rPr>
          <w:rFonts w:cs="Verdana"/>
        </w:rPr>
        <w:t xml:space="preserve"> en el punto de defecto.</w:t>
      </w:r>
    </w:p>
    <w:p w:rsidR="0086204D" w:rsidRDefault="0086204D" w:rsidP="0086204D">
      <w:pPr>
        <w:spacing w:after="120" w:line="240" w:lineRule="auto"/>
        <w:jc w:val="both"/>
        <w:rPr>
          <w:rFonts w:cs="Verdana"/>
        </w:rPr>
      </w:pPr>
      <w:r>
        <w:rPr>
          <w:rFonts w:cs="Verdana"/>
        </w:rPr>
        <w:lastRenderedPageBreak/>
        <w:t>Siguiendo e</w:t>
      </w:r>
      <w:r w:rsidR="00E73888">
        <w:rPr>
          <w:rFonts w:cs="Verdana"/>
        </w:rPr>
        <w:t>ste método el programa calculará</w:t>
      </w:r>
      <w:r>
        <w:rPr>
          <w:rFonts w:cs="Verdana"/>
        </w:rPr>
        <w:t xml:space="preserve"> las</w:t>
      </w:r>
      <w:r w:rsidR="00C9564E">
        <w:rPr>
          <w:rFonts w:cs="Verdana"/>
        </w:rPr>
        <w:t xml:space="preserve"> corrientes de cortocircuito</w:t>
      </w:r>
      <w:r>
        <w:rPr>
          <w:rFonts w:cs="Verdana"/>
        </w:rPr>
        <w:t xml:space="preserve"> </w:t>
      </w:r>
      <w:r w:rsidRPr="00FF3FA8">
        <w:rPr>
          <w:rFonts w:cs="Verdana"/>
        </w:rPr>
        <w:t>I</w:t>
      </w:r>
      <w:r w:rsidRPr="00FF3FA8">
        <w:rPr>
          <w:rFonts w:cs="Verdana"/>
          <w:vertAlign w:val="superscript"/>
        </w:rPr>
        <w:t>''</w:t>
      </w:r>
      <w:r w:rsidRPr="00FF3FA8">
        <w:rPr>
          <w:rFonts w:cs="Verdana"/>
          <w:vertAlign w:val="subscript"/>
        </w:rPr>
        <w:t xml:space="preserve">k3, </w:t>
      </w:r>
      <w:r w:rsidRPr="00FF3FA8">
        <w:rPr>
          <w:rFonts w:cs="Verdana"/>
        </w:rPr>
        <w:t>I</w:t>
      </w:r>
      <w:r w:rsidRPr="00FF3FA8">
        <w:rPr>
          <w:rFonts w:cs="Verdana"/>
          <w:vertAlign w:val="superscript"/>
        </w:rPr>
        <w:t>''</w:t>
      </w:r>
      <w:r w:rsidRPr="00FF3FA8">
        <w:rPr>
          <w:rFonts w:cs="Verdana"/>
          <w:vertAlign w:val="subscript"/>
        </w:rPr>
        <w:t xml:space="preserve">k2, </w:t>
      </w:r>
      <w:r w:rsidRPr="00FF3FA8">
        <w:rPr>
          <w:rFonts w:cs="Verdana"/>
        </w:rPr>
        <w:t>I</w:t>
      </w:r>
      <w:r w:rsidRPr="00FF3FA8">
        <w:rPr>
          <w:rFonts w:cs="Verdana"/>
          <w:vertAlign w:val="superscript"/>
        </w:rPr>
        <w:t>''</w:t>
      </w:r>
      <w:r w:rsidRPr="00FF3FA8">
        <w:rPr>
          <w:rFonts w:cs="Verdana"/>
          <w:vertAlign w:val="subscript"/>
        </w:rPr>
        <w:t xml:space="preserve">KE2E </w:t>
      </w:r>
      <w:r w:rsidRPr="00FF3FA8">
        <w:rPr>
          <w:rFonts w:cs="Verdana"/>
        </w:rPr>
        <w:t>y I</w:t>
      </w:r>
      <w:r w:rsidRPr="00FF3FA8">
        <w:rPr>
          <w:rFonts w:cs="Verdana"/>
          <w:vertAlign w:val="superscript"/>
        </w:rPr>
        <w:t>''</w:t>
      </w:r>
      <w:r w:rsidRPr="00FF3FA8">
        <w:rPr>
          <w:rFonts w:cs="Verdana"/>
          <w:vertAlign w:val="subscript"/>
        </w:rPr>
        <w:t>k1</w:t>
      </w:r>
      <w:r>
        <w:rPr>
          <w:rFonts w:cs="Verdana"/>
        </w:rPr>
        <w:t>, tanto en cabecera de línea como en pie de línea (donde se ubican las protecciones eléctricas). Primero se obtendrán las corrientes máximas de cortocircuito y</w:t>
      </w:r>
      <w:r w:rsidR="008A336F">
        <w:rPr>
          <w:rFonts w:cs="Verdana"/>
        </w:rPr>
        <w:t>,</w:t>
      </w:r>
      <w:r>
        <w:rPr>
          <w:rFonts w:cs="Verdana"/>
        </w:rPr>
        <w:t xml:space="preserve"> a continuación</w:t>
      </w:r>
      <w:r w:rsidR="008A336F">
        <w:rPr>
          <w:rFonts w:cs="Verdana"/>
        </w:rPr>
        <w:t>,</w:t>
      </w:r>
      <w:r>
        <w:rPr>
          <w:rFonts w:cs="Verdana"/>
        </w:rPr>
        <w:t xml:space="preserve"> las mínimas.</w:t>
      </w:r>
    </w:p>
    <w:p w:rsidR="0086204D" w:rsidRPr="000A1E91" w:rsidRDefault="0086204D" w:rsidP="0086204D">
      <w:pPr>
        <w:spacing w:after="120" w:line="240" w:lineRule="auto"/>
        <w:jc w:val="both"/>
        <w:rPr>
          <w:rFonts w:cs="Verdana"/>
        </w:rPr>
      </w:pPr>
      <w:r w:rsidRPr="00CE153B">
        <w:rPr>
          <w:rFonts w:cs="Verdana"/>
        </w:rPr>
        <w:t xml:space="preserve">Así que al final </w:t>
      </w:r>
      <w:r w:rsidR="00E73888">
        <w:rPr>
          <w:rFonts w:cs="Verdana"/>
        </w:rPr>
        <w:t>el programa como resultado</w:t>
      </w:r>
      <w:r w:rsidRPr="00CE153B">
        <w:rPr>
          <w:rFonts w:cs="Verdana"/>
        </w:rPr>
        <w:t xml:space="preserve"> obtendrá 16 valores de cortocircuitos</w:t>
      </w:r>
      <w:r>
        <w:rPr>
          <w:rFonts w:cs="Verdana"/>
        </w:rPr>
        <w:t>,</w:t>
      </w:r>
      <w:r w:rsidRPr="00CE153B">
        <w:rPr>
          <w:rFonts w:cs="Verdana"/>
        </w:rPr>
        <w:t xml:space="preserve"> </w:t>
      </w:r>
      <w:r>
        <w:rPr>
          <w:color w:val="000000"/>
          <w:shd w:val="clear" w:color="auto" w:fill="FFFFFF"/>
        </w:rPr>
        <w:t>comprobando de este</w:t>
      </w:r>
      <w:r w:rsidRPr="00CE153B">
        <w:rPr>
          <w:color w:val="000000"/>
          <w:shd w:val="clear" w:color="auto" w:fill="FFFFFF"/>
        </w:rPr>
        <w:t xml:space="preserve"> modo las intensidades de cortocircuito máximas y mínimas para cada una de las hipótesis de suministro establecidas, en caso de que exista más de una, de forma que los dispositivos de protección garanticen la protección frente a cortocircuitos para todas las fuentes de suministro de alimentación</w:t>
      </w:r>
      <w:r>
        <w:rPr>
          <w:rFonts w:cs="Verdana"/>
        </w:rPr>
        <w:t>.</w:t>
      </w:r>
    </w:p>
    <w:p w:rsidR="00191137" w:rsidRPr="006B2763" w:rsidRDefault="00191137" w:rsidP="00191137">
      <w:pPr>
        <w:spacing w:after="0" w:line="240" w:lineRule="auto"/>
      </w:pPr>
    </w:p>
    <w:p w:rsidR="00191137" w:rsidRPr="004E3F8B" w:rsidRDefault="00191137" w:rsidP="00191137">
      <w:pPr>
        <w:keepLines/>
        <w:spacing w:after="120" w:line="240" w:lineRule="auto"/>
        <w:jc w:val="both"/>
        <w:rPr>
          <w:rFonts w:cs="Verdana"/>
          <w:u w:val="single"/>
        </w:rPr>
      </w:pPr>
      <w:r w:rsidRPr="00345DA4">
        <w:rPr>
          <w:rFonts w:cs="Verdana"/>
          <w:b/>
          <w:u w:val="single"/>
        </w:rPr>
        <w:t>I</w:t>
      </w:r>
      <w:r w:rsidRPr="00345DA4">
        <w:rPr>
          <w:rFonts w:cs="Verdana"/>
          <w:b/>
          <w:u w:val="single"/>
          <w:vertAlign w:val="superscript"/>
        </w:rPr>
        <w:t>''</w:t>
      </w:r>
      <w:r w:rsidRPr="00345DA4">
        <w:rPr>
          <w:rFonts w:cs="Verdana"/>
          <w:b/>
          <w:u w:val="single"/>
          <w:vertAlign w:val="subscript"/>
        </w:rPr>
        <w:t>k3</w:t>
      </w:r>
      <w:r>
        <w:rPr>
          <w:rFonts w:cs="Verdana"/>
          <w:u w:val="single"/>
        </w:rPr>
        <w:t xml:space="preserve">: </w:t>
      </w:r>
      <w:r w:rsidRPr="004E3F8B">
        <w:rPr>
          <w:rFonts w:cs="Verdana"/>
          <w:u w:val="single"/>
        </w:rPr>
        <w:t>CORTOCIRCUITO TRIFÁSICO</w:t>
      </w:r>
      <w:r>
        <w:rPr>
          <w:rFonts w:cs="Verdana"/>
          <w:u w:val="single"/>
        </w:rPr>
        <w:t xml:space="preserve"> </w:t>
      </w:r>
      <w:r w:rsidRPr="004E3F8B">
        <w:rPr>
          <w:rFonts w:cs="Verdana"/>
          <w:u w:val="single"/>
        </w:rPr>
        <w:t>(UNE-EN 60909-0, APARTADO 4.2.1)</w:t>
      </w:r>
    </w:p>
    <w:p w:rsidR="00191137" w:rsidRPr="004E3F8B" w:rsidRDefault="00191137" w:rsidP="00191137">
      <w:pPr>
        <w:keepLines/>
        <w:spacing w:after="120" w:line="240" w:lineRule="auto"/>
        <w:jc w:val="both"/>
        <w:rPr>
          <w:rFonts w:cs="Verdana"/>
        </w:rPr>
      </w:pPr>
      <w:r w:rsidRPr="004E3F8B">
        <w:rPr>
          <w:rFonts w:cs="Verdana"/>
        </w:rPr>
        <w:t>La corriente de cortocircuito simétrica inicial I</w:t>
      </w:r>
      <w:r w:rsidRPr="004E3F8B">
        <w:rPr>
          <w:rFonts w:cs="Verdana"/>
          <w:vertAlign w:val="superscript"/>
        </w:rPr>
        <w:t>''</w:t>
      </w:r>
      <w:r w:rsidRPr="004E3F8B">
        <w:rPr>
          <w:rFonts w:cs="Verdana"/>
          <w:vertAlign w:val="subscript"/>
        </w:rPr>
        <w:t>k</w:t>
      </w:r>
      <w:r w:rsidRPr="004E3F8B">
        <w:rPr>
          <w:rFonts w:cs="Verdana"/>
        </w:rPr>
        <w:t xml:space="preserve"> = I</w:t>
      </w:r>
      <w:r w:rsidRPr="004E3F8B">
        <w:rPr>
          <w:rFonts w:cs="Verdana"/>
          <w:vertAlign w:val="superscript"/>
        </w:rPr>
        <w:t>''</w:t>
      </w:r>
      <w:r w:rsidRPr="004E3F8B">
        <w:rPr>
          <w:rFonts w:cs="Verdana"/>
          <w:vertAlign w:val="subscript"/>
        </w:rPr>
        <w:t>k3</w:t>
      </w:r>
      <w:r w:rsidRPr="004E3F8B">
        <w:rPr>
          <w:rFonts w:cs="Verdana"/>
        </w:rPr>
        <w:t xml:space="preserve"> teniendo en cuenta la fuente de tensión equivalente en el punto de defecto, se calcula mediante la siguiente ecuación:</w:t>
      </w:r>
    </w:p>
    <w:p w:rsidR="00191137" w:rsidRPr="00B73966" w:rsidRDefault="00191137" w:rsidP="00191137">
      <w:pPr>
        <w:spacing w:after="120" w:line="240" w:lineRule="auto"/>
        <w:jc w:val="center"/>
        <w:rPr>
          <w:rFonts w:cs="Verdana"/>
        </w:rPr>
      </w:pPr>
      <w:r w:rsidRPr="004E3F8B">
        <w:rPr>
          <w:noProof/>
          <w:lang w:eastAsia="es-ES"/>
        </w:rPr>
        <w:drawing>
          <wp:inline distT="0" distB="0" distL="0" distR="0">
            <wp:extent cx="695325" cy="398540"/>
            <wp:effectExtent l="19050" t="0" r="0" b="0"/>
            <wp:docPr id="202" name="0 Imagen" descr="image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wmf"/>
                    <pic:cNvPicPr/>
                  </pic:nvPicPr>
                  <pic:blipFill>
                    <a:blip r:embed="rId19" cstate="print"/>
                    <a:stretch>
                      <a:fillRect/>
                    </a:stretch>
                  </pic:blipFill>
                  <pic:spPr>
                    <a:xfrm>
                      <a:off x="0" y="0"/>
                      <a:ext cx="695325" cy="398540"/>
                    </a:xfrm>
                    <a:prstGeom prst="rect">
                      <a:avLst/>
                    </a:prstGeom>
                  </pic:spPr>
                </pic:pic>
              </a:graphicData>
            </a:graphic>
          </wp:inline>
        </w:drawing>
      </w:r>
    </w:p>
    <w:tbl>
      <w:tblPr>
        <w:tblW w:w="0" w:type="auto"/>
        <w:tblInd w:w="28" w:type="dxa"/>
        <w:tblCellMar>
          <w:top w:w="28" w:type="dxa"/>
          <w:left w:w="28" w:type="dxa"/>
          <w:bottom w:w="28" w:type="dxa"/>
          <w:right w:w="28" w:type="dxa"/>
        </w:tblCellMar>
        <w:tblLook w:val="04A0"/>
      </w:tblPr>
      <w:tblGrid>
        <w:gridCol w:w="725"/>
        <w:gridCol w:w="271"/>
        <w:gridCol w:w="62"/>
        <w:gridCol w:w="7457"/>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Siendo:</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c</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el factor c de la tabla 1 de la norma UNE-EN 60909-0 </w:t>
            </w:r>
            <w:r w:rsidRPr="004E3F8B">
              <w:rPr>
                <w:rFonts w:cs="Verdana"/>
                <w:i/>
              </w:rPr>
              <w:t>(1.05)</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U</w:t>
            </w:r>
            <w:r w:rsidRPr="004E3F8B">
              <w:rPr>
                <w:rFonts w:cs="Verdana"/>
                <w:vertAlign w:val="subscript"/>
              </w:rPr>
              <w:t>n</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la tensión nominal fase-fase </w:t>
            </w:r>
            <w:r w:rsidRPr="004E3F8B">
              <w:rPr>
                <w:rFonts w:cs="Verdana"/>
                <w:i/>
              </w:rPr>
              <w:t>(400.00V)</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Z</w:t>
            </w:r>
            <w:r w:rsidRPr="004E3F8B">
              <w:rPr>
                <w:rFonts w:cs="Verdana"/>
                <w:vertAlign w:val="subscript"/>
              </w:rPr>
              <w:t>k</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la impedanc</w:t>
            </w:r>
            <w:r>
              <w:rPr>
                <w:rFonts w:cs="Verdana"/>
              </w:rPr>
              <w:t>ia de cortocircuito equivalente</w:t>
            </w:r>
            <w:r w:rsidRPr="004E3F8B">
              <w:rPr>
                <w:rFonts w:cs="Verdana"/>
              </w:rPr>
              <w:t>.</w:t>
            </w:r>
          </w:p>
        </w:tc>
      </w:tr>
    </w:tbl>
    <w:p w:rsidR="00191137" w:rsidRPr="004E3F8B" w:rsidRDefault="00191137" w:rsidP="00191137">
      <w:pPr>
        <w:keepLines/>
        <w:spacing w:after="120" w:line="240" w:lineRule="auto"/>
        <w:jc w:val="both"/>
        <w:rPr>
          <w:rFonts w:cs="Verdana"/>
        </w:rPr>
      </w:pPr>
      <w:r w:rsidRPr="004E3F8B">
        <w:rPr>
          <w:rFonts w:cs="Verdana"/>
        </w:rPr>
        <w:t>La impedancia equivalente es:</w:t>
      </w:r>
    </w:p>
    <w:p w:rsidR="00191137" w:rsidRPr="000A1E91" w:rsidRDefault="00191137" w:rsidP="00191137">
      <w:pPr>
        <w:keepLines/>
        <w:spacing w:after="120" w:line="240" w:lineRule="auto"/>
        <w:jc w:val="center"/>
        <w:rPr>
          <w:rFonts w:cs="Verdana"/>
        </w:rPr>
      </w:pPr>
      <w:r w:rsidRPr="000A1E91">
        <w:rPr>
          <w:rFonts w:cs="Verdana"/>
        </w:rPr>
        <w:t>Z</w:t>
      </w:r>
      <w:r w:rsidRPr="000A1E91">
        <w:rPr>
          <w:rFonts w:cs="Verdana"/>
          <w:vertAlign w:val="subscript"/>
        </w:rPr>
        <w:t>k</w:t>
      </w:r>
      <w:r w:rsidRPr="000A1E91">
        <w:rPr>
          <w:rFonts w:cs="Verdana"/>
        </w:rPr>
        <w:t xml:space="preserve"> = Z</w:t>
      </w:r>
      <w:r w:rsidRPr="000A1E91">
        <w:rPr>
          <w:rFonts w:cs="Verdana"/>
          <w:vertAlign w:val="subscript"/>
        </w:rPr>
        <w:t>Q</w:t>
      </w:r>
      <w:r w:rsidRPr="000A1E91">
        <w:rPr>
          <w:rFonts w:cs="Verdana"/>
        </w:rPr>
        <w:t xml:space="preserve"> + Z</w:t>
      </w:r>
      <w:r w:rsidRPr="000A1E91">
        <w:rPr>
          <w:rFonts w:cs="Verdana"/>
          <w:vertAlign w:val="subscript"/>
        </w:rPr>
        <w:t>L</w:t>
      </w:r>
    </w:p>
    <w:p w:rsidR="00191137" w:rsidRPr="004E3F8B" w:rsidRDefault="00191137" w:rsidP="00191137">
      <w:pPr>
        <w:keepLines/>
        <w:spacing w:after="120" w:line="240" w:lineRule="auto"/>
        <w:jc w:val="both"/>
        <w:rPr>
          <w:rFonts w:cs="Verdana"/>
        </w:rPr>
      </w:pPr>
      <w:r w:rsidRPr="004E3F8B">
        <w:rPr>
          <w:rFonts w:cs="Verdana"/>
        </w:rPr>
        <w:t>El valor i</w:t>
      </w:r>
      <w:r w:rsidRPr="004E3F8B">
        <w:rPr>
          <w:rFonts w:cs="Verdana"/>
          <w:vertAlign w:val="subscript"/>
        </w:rPr>
        <w:t>pk3</w:t>
      </w:r>
      <w:r w:rsidRPr="004E3F8B">
        <w:rPr>
          <w:rFonts w:cs="Verdana"/>
        </w:rPr>
        <w:t xml:space="preserve"> se expresa como:</w:t>
      </w:r>
    </w:p>
    <w:p w:rsidR="00191137" w:rsidRDefault="00191137" w:rsidP="00191137">
      <w:pPr>
        <w:spacing w:after="120" w:line="240" w:lineRule="auto"/>
        <w:jc w:val="center"/>
        <w:rPr>
          <w:rFonts w:cs="Verdana"/>
        </w:rPr>
      </w:pPr>
      <w:r>
        <w:rPr>
          <w:rFonts w:cs="Verdana"/>
          <w:noProof/>
          <w:lang w:eastAsia="es-ES"/>
        </w:rPr>
        <w:drawing>
          <wp:anchor distT="0" distB="0" distL="114300" distR="114300" simplePos="0" relativeHeight="251894784" behindDoc="0" locked="0" layoutInCell="1" allowOverlap="1">
            <wp:simplePos x="0" y="0"/>
            <wp:positionH relativeFrom="column">
              <wp:posOffset>1466215</wp:posOffset>
            </wp:positionH>
            <wp:positionV relativeFrom="paragraph">
              <wp:posOffset>123825</wp:posOffset>
            </wp:positionV>
            <wp:extent cx="782955" cy="267335"/>
            <wp:effectExtent l="19050" t="0" r="0" b="0"/>
            <wp:wrapSquare wrapText="bothSides"/>
            <wp:docPr id="203" name="0 Imagen" descr="image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wmf"/>
                    <pic:cNvPicPr/>
                  </pic:nvPicPr>
                  <pic:blipFill>
                    <a:blip r:embed="rId20" cstate="print"/>
                    <a:stretch>
                      <a:fillRect/>
                    </a:stretch>
                  </pic:blipFill>
                  <pic:spPr>
                    <a:xfrm>
                      <a:off x="0" y="0"/>
                      <a:ext cx="782955" cy="267335"/>
                    </a:xfrm>
                    <a:prstGeom prst="rect">
                      <a:avLst/>
                    </a:prstGeom>
                  </pic:spPr>
                </pic:pic>
              </a:graphicData>
            </a:graphic>
          </wp:anchor>
        </w:drawing>
      </w:r>
      <w:r>
        <w:rPr>
          <w:rFonts w:cs="Verdana"/>
          <w:noProof/>
          <w:lang w:eastAsia="es-ES"/>
        </w:rPr>
        <w:drawing>
          <wp:anchor distT="0" distB="0" distL="114300" distR="114300" simplePos="0" relativeHeight="251895808" behindDoc="0" locked="0" layoutInCell="1" allowOverlap="1">
            <wp:simplePos x="0" y="0"/>
            <wp:positionH relativeFrom="column">
              <wp:posOffset>3001645</wp:posOffset>
            </wp:positionH>
            <wp:positionV relativeFrom="paragraph">
              <wp:posOffset>27940</wp:posOffset>
            </wp:positionV>
            <wp:extent cx="1317625" cy="310515"/>
            <wp:effectExtent l="19050" t="0" r="0" b="0"/>
            <wp:wrapSquare wrapText="bothSides"/>
            <wp:docPr id="204" name="0 Imagen" descr="image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wmf"/>
                    <pic:cNvPicPr/>
                  </pic:nvPicPr>
                  <pic:blipFill>
                    <a:blip r:embed="rId21" cstate="print"/>
                    <a:stretch>
                      <a:fillRect/>
                    </a:stretch>
                  </pic:blipFill>
                  <pic:spPr>
                    <a:xfrm>
                      <a:off x="0" y="0"/>
                      <a:ext cx="1317625" cy="310515"/>
                    </a:xfrm>
                    <a:prstGeom prst="rect">
                      <a:avLst/>
                    </a:prstGeom>
                  </pic:spPr>
                </pic:pic>
              </a:graphicData>
            </a:graphic>
          </wp:anchor>
        </w:drawing>
      </w:r>
    </w:p>
    <w:p w:rsidR="00191137" w:rsidRPr="004E3F8B" w:rsidRDefault="00191137" w:rsidP="00191137">
      <w:pPr>
        <w:spacing w:after="120" w:line="240" w:lineRule="auto"/>
        <w:jc w:val="center"/>
        <w:rPr>
          <w:rFonts w:cs="Verdana"/>
        </w:rPr>
      </w:pPr>
    </w:p>
    <w:p w:rsidR="00191137" w:rsidRPr="00345DA4" w:rsidRDefault="00191137" w:rsidP="00191137">
      <w:pPr>
        <w:spacing w:after="120" w:line="240" w:lineRule="auto"/>
        <w:rPr>
          <w:rFonts w:cs="Verdana"/>
        </w:rPr>
      </w:pPr>
      <w:r>
        <w:rPr>
          <w:rFonts w:cs="Verdana"/>
        </w:rPr>
        <w:t>*Estas dos f</w:t>
      </w:r>
      <w:r w:rsidR="00A92325">
        <w:rPr>
          <w:rFonts w:cs="Verdana"/>
        </w:rPr>
        <w:t>ó</w:t>
      </w:r>
      <w:r>
        <w:rPr>
          <w:rFonts w:cs="Verdana"/>
        </w:rPr>
        <w:t>rmulas son iguales para calcular la i</w:t>
      </w:r>
      <w:r>
        <w:rPr>
          <w:rFonts w:cs="Verdana"/>
          <w:vertAlign w:val="subscript"/>
        </w:rPr>
        <w:t xml:space="preserve">p </w:t>
      </w:r>
      <w:r>
        <w:rPr>
          <w:rFonts w:cs="Verdana"/>
        </w:rPr>
        <w:t>independientemente del tipo de cortocircuito.</w:t>
      </w:r>
    </w:p>
    <w:tbl>
      <w:tblPr>
        <w:tblW w:w="0" w:type="auto"/>
        <w:tblInd w:w="28" w:type="dxa"/>
        <w:tblCellMar>
          <w:top w:w="28" w:type="dxa"/>
          <w:left w:w="28" w:type="dxa"/>
          <w:bottom w:w="28" w:type="dxa"/>
          <w:right w:w="28" w:type="dxa"/>
        </w:tblCellMar>
        <w:tblLook w:val="04A0"/>
      </w:tblPr>
      <w:tblGrid>
        <w:gridCol w:w="708"/>
        <w:gridCol w:w="315"/>
        <w:gridCol w:w="62"/>
        <w:gridCol w:w="7430"/>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i</w:t>
            </w:r>
            <w:r w:rsidRPr="004E3F8B">
              <w:rPr>
                <w:rFonts w:cs="Verdana"/>
                <w:vertAlign w:val="subscript"/>
              </w:rPr>
              <w:t>pk3</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el valor de cresta de la corriente de cortocircuit</w:t>
            </w:r>
            <w:r>
              <w:rPr>
                <w:rFonts w:cs="Verdana"/>
              </w:rPr>
              <w:t>o</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k</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Pr>
                <w:rFonts w:cs="Verdana"/>
              </w:rPr>
              <w:t>es una constante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R</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es la resistencia equivalente de cortocircuito en </w:t>
            </w:r>
            <w:r>
              <w:rPr>
                <w:rFonts w:cs="Verdana"/>
              </w:rPr>
              <w:t>el punto de defecto considerado</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X</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Default="00191137" w:rsidP="00BC46DF">
            <w:pPr>
              <w:spacing w:after="0" w:line="240" w:lineRule="auto"/>
              <w:rPr>
                <w:rFonts w:cs="Verdana"/>
              </w:rPr>
            </w:pPr>
            <w:r w:rsidRPr="004E3F8B">
              <w:rPr>
                <w:rFonts w:cs="Verdana"/>
              </w:rPr>
              <w:t xml:space="preserve">es la reactancia equivalente de cortocircuito en </w:t>
            </w:r>
            <w:r>
              <w:rPr>
                <w:rFonts w:cs="Verdana"/>
              </w:rPr>
              <w:t>el punto de defecto considerado</w:t>
            </w:r>
            <w:r w:rsidRPr="004E3F8B">
              <w:rPr>
                <w:rFonts w:cs="Verdana"/>
              </w:rPr>
              <w:t>.</w:t>
            </w:r>
          </w:p>
          <w:p w:rsidR="00191137" w:rsidRPr="004E3F8B" w:rsidRDefault="00191137" w:rsidP="00BC46DF">
            <w:pPr>
              <w:spacing w:after="0" w:line="240" w:lineRule="auto"/>
              <w:rPr>
                <w:rFonts w:cs="Verdana"/>
              </w:rPr>
            </w:pPr>
          </w:p>
        </w:tc>
      </w:tr>
    </w:tbl>
    <w:p w:rsidR="00191137" w:rsidRPr="004E3F8B" w:rsidRDefault="00191137" w:rsidP="00191137">
      <w:pPr>
        <w:keepLines/>
        <w:spacing w:after="120" w:line="240" w:lineRule="auto"/>
        <w:jc w:val="both"/>
        <w:rPr>
          <w:rFonts w:cs="Verdana"/>
          <w:u w:val="single"/>
        </w:rPr>
      </w:pPr>
      <w:r w:rsidRPr="00345DA4">
        <w:rPr>
          <w:rFonts w:cs="Verdana"/>
          <w:b/>
          <w:u w:val="single"/>
        </w:rPr>
        <w:t>I</w:t>
      </w:r>
      <w:r w:rsidRPr="00345DA4">
        <w:rPr>
          <w:rFonts w:cs="Verdana"/>
          <w:b/>
          <w:u w:val="single"/>
          <w:vertAlign w:val="superscript"/>
        </w:rPr>
        <w:t>''</w:t>
      </w:r>
      <w:r w:rsidRPr="00345DA4">
        <w:rPr>
          <w:rFonts w:cs="Verdana"/>
          <w:b/>
          <w:u w:val="single"/>
          <w:vertAlign w:val="subscript"/>
        </w:rPr>
        <w:t>k</w:t>
      </w:r>
      <w:r>
        <w:rPr>
          <w:rFonts w:cs="Verdana"/>
          <w:b/>
          <w:u w:val="single"/>
          <w:vertAlign w:val="subscript"/>
        </w:rPr>
        <w:t>2</w:t>
      </w:r>
      <w:r>
        <w:rPr>
          <w:rFonts w:cs="Verdana"/>
          <w:u w:val="single"/>
        </w:rPr>
        <w:t xml:space="preserve">: </w:t>
      </w:r>
      <w:r w:rsidRPr="004E3F8B">
        <w:rPr>
          <w:rFonts w:cs="Verdana"/>
          <w:u w:val="single"/>
        </w:rPr>
        <w:t>CORTOCIRCUITO BIFÁSICO (UNE EN 60909-0, APARTADO 4.2.2)</w:t>
      </w:r>
    </w:p>
    <w:p w:rsidR="00191137" w:rsidRPr="004E3F8B" w:rsidRDefault="00191137" w:rsidP="00191137">
      <w:pPr>
        <w:keepLines/>
        <w:spacing w:after="120" w:line="240" w:lineRule="auto"/>
        <w:jc w:val="both"/>
        <w:rPr>
          <w:rFonts w:cs="Verdana"/>
        </w:rPr>
      </w:pPr>
      <w:r w:rsidRPr="004E3F8B">
        <w:rPr>
          <w:rFonts w:cs="Verdana"/>
        </w:rPr>
        <w:t>En el caso de un cortocircuito bifásico, la corriente de cortocircuito simétrica inicial es:</w:t>
      </w:r>
    </w:p>
    <w:p w:rsidR="00191137" w:rsidRPr="004E3F8B" w:rsidRDefault="00191137" w:rsidP="00191137">
      <w:pPr>
        <w:spacing w:after="120" w:line="240" w:lineRule="auto"/>
        <w:jc w:val="center"/>
        <w:rPr>
          <w:rFonts w:cs="Verdana"/>
        </w:rPr>
      </w:pPr>
      <w:r w:rsidRPr="004E3F8B">
        <w:rPr>
          <w:noProof/>
          <w:lang w:eastAsia="es-ES"/>
        </w:rPr>
        <w:drawing>
          <wp:inline distT="0" distB="0" distL="0" distR="0">
            <wp:extent cx="2057400" cy="427306"/>
            <wp:effectExtent l="19050" t="0" r="0" b="0"/>
            <wp:docPr id="205" name="0 Imagen" descr="image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wmf"/>
                    <pic:cNvPicPr/>
                  </pic:nvPicPr>
                  <pic:blipFill>
                    <a:blip r:embed="rId22" cstate="print"/>
                    <a:stretch>
                      <a:fillRect/>
                    </a:stretch>
                  </pic:blipFill>
                  <pic:spPr>
                    <a:xfrm>
                      <a:off x="0" y="0"/>
                      <a:ext cx="2058353" cy="427504"/>
                    </a:xfrm>
                    <a:prstGeom prst="rect">
                      <a:avLst/>
                    </a:prstGeom>
                  </pic:spPr>
                </pic:pic>
              </a:graphicData>
            </a:graphic>
          </wp:inline>
        </w:drawing>
      </w:r>
    </w:p>
    <w:p w:rsidR="00191137" w:rsidRPr="00267533" w:rsidRDefault="00191137" w:rsidP="00191137">
      <w:pPr>
        <w:keepLines/>
        <w:spacing w:after="120" w:line="240" w:lineRule="auto"/>
        <w:jc w:val="both"/>
        <w:rPr>
          <w:rFonts w:cs="Verdana"/>
        </w:rPr>
      </w:pPr>
      <w:r w:rsidRPr="004E3F8B">
        <w:rPr>
          <w:rFonts w:cs="Verdana"/>
        </w:rPr>
        <w:t>Durante la fase inicial del cortocircuito, la impedancia de secuencia inversa es aproximadamente igual a la impedancia de secuencia directa, independientemente de si el cortocircuito se produce en un punto próximo o alejado de un alternador. Por lo tanto, en la ecuación anterior es posible introducir Z</w:t>
      </w:r>
      <w:r w:rsidRPr="004E3F8B">
        <w:rPr>
          <w:rFonts w:cs="Verdana"/>
          <w:vertAlign w:val="subscript"/>
        </w:rPr>
        <w:t>(2)</w:t>
      </w:r>
      <w:r w:rsidRPr="004E3F8B">
        <w:rPr>
          <w:rFonts w:cs="Verdana"/>
        </w:rPr>
        <w:t xml:space="preserve"> = Z</w:t>
      </w:r>
      <w:r w:rsidRPr="004E3F8B">
        <w:rPr>
          <w:rFonts w:cs="Verdana"/>
          <w:vertAlign w:val="subscript"/>
        </w:rPr>
        <w:t>(1)</w:t>
      </w:r>
      <w:r w:rsidRPr="004E3F8B">
        <w:rPr>
          <w:rFonts w:cs="Verdana"/>
        </w:rPr>
        <w:t>.</w:t>
      </w:r>
    </w:p>
    <w:p w:rsidR="00191137" w:rsidRPr="004E3F8B" w:rsidRDefault="00191137" w:rsidP="00191137">
      <w:pPr>
        <w:keepLines/>
        <w:spacing w:after="120" w:line="240" w:lineRule="auto"/>
        <w:jc w:val="both"/>
        <w:rPr>
          <w:rFonts w:cs="Verdana"/>
          <w:u w:val="single"/>
        </w:rPr>
      </w:pPr>
      <w:r w:rsidRPr="00345DA4">
        <w:rPr>
          <w:rFonts w:cs="Verdana"/>
          <w:b/>
          <w:u w:val="single"/>
        </w:rPr>
        <w:t>I</w:t>
      </w:r>
      <w:r w:rsidRPr="00345DA4">
        <w:rPr>
          <w:rFonts w:cs="Verdana"/>
          <w:b/>
          <w:u w:val="single"/>
          <w:vertAlign w:val="superscript"/>
        </w:rPr>
        <w:t>''</w:t>
      </w:r>
      <w:r w:rsidRPr="00345DA4">
        <w:rPr>
          <w:rFonts w:cs="Verdana"/>
          <w:b/>
          <w:u w:val="single"/>
          <w:vertAlign w:val="subscript"/>
        </w:rPr>
        <w:t>K</w:t>
      </w:r>
      <w:r>
        <w:rPr>
          <w:rFonts w:cs="Verdana"/>
          <w:b/>
          <w:u w:val="single"/>
          <w:vertAlign w:val="subscript"/>
        </w:rPr>
        <w:t>E2E</w:t>
      </w:r>
      <w:r>
        <w:rPr>
          <w:rFonts w:cs="Verdana"/>
          <w:u w:val="single"/>
        </w:rPr>
        <w:t xml:space="preserve">: </w:t>
      </w:r>
      <w:r w:rsidRPr="004E3F8B">
        <w:rPr>
          <w:rFonts w:cs="Verdana"/>
          <w:u w:val="single"/>
        </w:rPr>
        <w:t>CORTOCIRCUITO BIFÁSICO A TIERRA (UNE-EN 60909-0, APARTADO 4.2.3)</w:t>
      </w:r>
    </w:p>
    <w:p w:rsidR="00191137" w:rsidRPr="004E3F8B" w:rsidRDefault="00191137" w:rsidP="00191137">
      <w:pPr>
        <w:keepLines/>
        <w:spacing w:after="120" w:line="240" w:lineRule="auto"/>
        <w:jc w:val="both"/>
        <w:rPr>
          <w:rFonts w:cs="Verdana"/>
        </w:rPr>
      </w:pPr>
      <w:r w:rsidRPr="004E3F8B">
        <w:rPr>
          <w:rFonts w:cs="Verdana"/>
        </w:rPr>
        <w:t>La ecuación que conduce al cálculo de la corriente de cortocircuito simétrica inicial en el caso de un cortocircuito bifásico a tierra es:</w:t>
      </w:r>
    </w:p>
    <w:p w:rsidR="00191137" w:rsidRPr="00267533" w:rsidRDefault="00191137" w:rsidP="00191137">
      <w:pPr>
        <w:spacing w:after="120" w:line="240" w:lineRule="auto"/>
        <w:jc w:val="center"/>
        <w:rPr>
          <w:rFonts w:cs="Verdana"/>
        </w:rPr>
      </w:pPr>
      <w:r w:rsidRPr="004E3F8B">
        <w:rPr>
          <w:noProof/>
          <w:lang w:eastAsia="es-ES"/>
        </w:rPr>
        <w:lastRenderedPageBreak/>
        <w:drawing>
          <wp:inline distT="0" distB="0" distL="0" distR="0">
            <wp:extent cx="1066800" cy="401164"/>
            <wp:effectExtent l="19050" t="0" r="0" b="0"/>
            <wp:docPr id="206" name="0 Imagen" descr="image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wmf"/>
                    <pic:cNvPicPr/>
                  </pic:nvPicPr>
                  <pic:blipFill>
                    <a:blip r:embed="rId23" cstate="print"/>
                    <a:stretch>
                      <a:fillRect/>
                    </a:stretch>
                  </pic:blipFill>
                  <pic:spPr>
                    <a:xfrm>
                      <a:off x="0" y="0"/>
                      <a:ext cx="1067294" cy="401350"/>
                    </a:xfrm>
                    <a:prstGeom prst="rect">
                      <a:avLst/>
                    </a:prstGeom>
                  </pic:spPr>
                </pic:pic>
              </a:graphicData>
            </a:graphic>
          </wp:inline>
        </w:drawing>
      </w:r>
    </w:p>
    <w:tbl>
      <w:tblPr>
        <w:tblW w:w="0" w:type="auto"/>
        <w:tblInd w:w="28" w:type="dxa"/>
        <w:tblCellMar>
          <w:top w:w="28" w:type="dxa"/>
          <w:left w:w="28" w:type="dxa"/>
          <w:bottom w:w="28" w:type="dxa"/>
          <w:right w:w="28" w:type="dxa"/>
        </w:tblCellMar>
        <w:tblLook w:val="04A0"/>
      </w:tblPr>
      <w:tblGrid>
        <w:gridCol w:w="725"/>
        <w:gridCol w:w="150"/>
        <w:gridCol w:w="62"/>
        <w:gridCol w:w="7578"/>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Siendo:</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c</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factor de tensión, según la tabla 1 de la norma UNE-EN 60909-0 </w:t>
            </w:r>
            <w:r w:rsidRPr="004E3F8B">
              <w:rPr>
                <w:rFonts w:cs="Verdana"/>
                <w:i/>
              </w:rPr>
              <w:t>(1.05)</w:t>
            </w:r>
            <w:r w:rsidRPr="004E3F8B">
              <w:rPr>
                <w:rFonts w:cs="Verdana"/>
              </w:rPr>
              <w:t>;</w:t>
            </w:r>
          </w:p>
        </w:tc>
      </w:tr>
    </w:tbl>
    <w:p w:rsidR="00191137" w:rsidRPr="004E3F8B" w:rsidRDefault="00191137" w:rsidP="00191137">
      <w:pPr>
        <w:spacing w:after="0" w:line="2" w:lineRule="auto"/>
      </w:pPr>
    </w:p>
    <w:p w:rsidR="00191137" w:rsidRPr="004E3F8B" w:rsidRDefault="00191137" w:rsidP="00191137">
      <w:pPr>
        <w:spacing w:after="0" w:line="240" w:lineRule="auto"/>
      </w:pPr>
      <w:r w:rsidRPr="004E3F8B">
        <w:rPr>
          <w:rFonts w:cs="Verdana"/>
        </w:rPr>
        <w:t xml:space="preserve"> </w:t>
      </w:r>
    </w:p>
    <w:p w:rsidR="00191137" w:rsidRPr="004E3F8B" w:rsidRDefault="00191137" w:rsidP="00191137">
      <w:pPr>
        <w:keepLines/>
        <w:spacing w:after="120" w:line="240" w:lineRule="auto"/>
        <w:jc w:val="both"/>
        <w:rPr>
          <w:rFonts w:cs="Verdana"/>
        </w:rPr>
      </w:pPr>
      <w:r w:rsidRPr="004E3F8B">
        <w:rPr>
          <w:rFonts w:cs="Verdana"/>
        </w:rPr>
        <w:t>La impedancia de secuencia directa, para un cortocircuito bifásico a tierra en cabecera de línea, es:</w:t>
      </w:r>
    </w:p>
    <w:p w:rsidR="00191137" w:rsidRPr="004E3F8B" w:rsidRDefault="00191137" w:rsidP="00191137">
      <w:pPr>
        <w:keepLines/>
        <w:spacing w:after="120" w:line="240" w:lineRule="auto"/>
        <w:jc w:val="center"/>
        <w:rPr>
          <w:rFonts w:cs="Verdana"/>
        </w:rPr>
      </w:pPr>
      <w:r w:rsidRPr="004E3F8B">
        <w:rPr>
          <w:rFonts w:cs="Verdana"/>
        </w:rPr>
        <w:t>Z</w:t>
      </w:r>
      <w:r w:rsidRPr="004E3F8B">
        <w:rPr>
          <w:rFonts w:cs="Verdana"/>
          <w:vertAlign w:val="subscript"/>
        </w:rPr>
        <w:t>(1)</w:t>
      </w:r>
      <w:r w:rsidRPr="004E3F8B">
        <w:rPr>
          <w:rFonts w:cs="Verdana"/>
        </w:rPr>
        <w:t xml:space="preserve"> = Z</w:t>
      </w:r>
      <w:r w:rsidRPr="004E3F8B">
        <w:rPr>
          <w:rFonts w:cs="Verdana"/>
          <w:vertAlign w:val="subscript"/>
        </w:rPr>
        <w:t>Q</w:t>
      </w:r>
    </w:p>
    <w:p w:rsidR="00191137" w:rsidRPr="004E3F8B" w:rsidRDefault="00191137" w:rsidP="00191137">
      <w:pPr>
        <w:keepLines/>
        <w:spacing w:after="120" w:line="240" w:lineRule="auto"/>
        <w:jc w:val="both"/>
        <w:rPr>
          <w:rFonts w:cs="Verdana"/>
        </w:rPr>
      </w:pPr>
      <w:r w:rsidRPr="004E3F8B">
        <w:rPr>
          <w:rFonts w:cs="Verdana"/>
        </w:rPr>
        <w:t>La impedancia de secuencia homopolar, para un cortocircuito bifásico a tierra en cabecera de línea, es:</w:t>
      </w:r>
    </w:p>
    <w:p w:rsidR="00191137" w:rsidRPr="004E3F8B" w:rsidRDefault="00191137" w:rsidP="00191137">
      <w:pPr>
        <w:keepLines/>
        <w:spacing w:after="120" w:line="240" w:lineRule="auto"/>
        <w:jc w:val="center"/>
        <w:rPr>
          <w:rFonts w:cs="Verdana"/>
        </w:rPr>
      </w:pPr>
      <w:r w:rsidRPr="004E3F8B">
        <w:rPr>
          <w:rFonts w:cs="Verdana"/>
        </w:rPr>
        <w:t>Z</w:t>
      </w:r>
      <w:r w:rsidRPr="004E3F8B">
        <w:rPr>
          <w:rFonts w:cs="Verdana"/>
          <w:vertAlign w:val="subscript"/>
        </w:rPr>
        <w:t>(0)</w:t>
      </w:r>
      <w:r w:rsidRPr="004E3F8B">
        <w:rPr>
          <w:rFonts w:cs="Verdana"/>
        </w:rPr>
        <w:t xml:space="preserve"> = Z</w:t>
      </w:r>
      <w:r w:rsidRPr="004E3F8B">
        <w:rPr>
          <w:rFonts w:cs="Verdana"/>
          <w:vertAlign w:val="subscript"/>
        </w:rPr>
        <w:t>(0)Q</w:t>
      </w:r>
    </w:p>
    <w:p w:rsidR="00191137" w:rsidRPr="004E3F8B" w:rsidRDefault="00191137" w:rsidP="00191137">
      <w:pPr>
        <w:keepLines/>
        <w:spacing w:after="120" w:line="240" w:lineRule="auto"/>
        <w:jc w:val="both"/>
        <w:rPr>
          <w:rFonts w:cs="Verdana"/>
          <w:u w:val="single"/>
        </w:rPr>
      </w:pPr>
      <w:r w:rsidRPr="00345DA4">
        <w:rPr>
          <w:rFonts w:cs="Verdana"/>
          <w:b/>
          <w:u w:val="single"/>
        </w:rPr>
        <w:t>I</w:t>
      </w:r>
      <w:r w:rsidRPr="00345DA4">
        <w:rPr>
          <w:rFonts w:cs="Verdana"/>
          <w:b/>
          <w:u w:val="single"/>
          <w:vertAlign w:val="superscript"/>
        </w:rPr>
        <w:t>''</w:t>
      </w:r>
      <w:r w:rsidRPr="00345DA4">
        <w:rPr>
          <w:rFonts w:cs="Verdana"/>
          <w:b/>
          <w:u w:val="single"/>
          <w:vertAlign w:val="subscript"/>
        </w:rPr>
        <w:t>k</w:t>
      </w:r>
      <w:r>
        <w:rPr>
          <w:rFonts w:cs="Verdana"/>
          <w:b/>
          <w:u w:val="single"/>
          <w:vertAlign w:val="subscript"/>
        </w:rPr>
        <w:t>1</w:t>
      </w:r>
      <w:r>
        <w:rPr>
          <w:rFonts w:cs="Verdana"/>
          <w:u w:val="single"/>
        </w:rPr>
        <w:t xml:space="preserve">: </w:t>
      </w:r>
      <w:r w:rsidRPr="004E3F8B">
        <w:rPr>
          <w:rFonts w:cs="Verdana"/>
          <w:u w:val="single"/>
        </w:rPr>
        <w:t>CORTOCIRCUITO MONOFÁSICO A TIERRA (UNE-EN 60909-0, APARTADO 4.2.4)</w:t>
      </w:r>
    </w:p>
    <w:p w:rsidR="00191137" w:rsidRPr="004E3F8B" w:rsidRDefault="00191137" w:rsidP="00191137">
      <w:pPr>
        <w:keepLines/>
        <w:spacing w:after="120" w:line="240" w:lineRule="auto"/>
        <w:jc w:val="both"/>
        <w:rPr>
          <w:rFonts w:cs="Verdana"/>
        </w:rPr>
      </w:pPr>
      <w:r w:rsidRPr="004E3F8B">
        <w:rPr>
          <w:rFonts w:cs="Verdana"/>
        </w:rPr>
        <w:t>La corriente inicial del cortocircuito monofásico a tierra I</w:t>
      </w:r>
      <w:r w:rsidRPr="004E3F8B">
        <w:rPr>
          <w:rFonts w:cs="Verdana"/>
          <w:vertAlign w:val="superscript"/>
        </w:rPr>
        <w:t>''</w:t>
      </w:r>
      <w:r w:rsidRPr="004E3F8B">
        <w:rPr>
          <w:rFonts w:cs="Verdana"/>
          <w:vertAlign w:val="subscript"/>
        </w:rPr>
        <w:t>k1</w:t>
      </w:r>
      <w:r w:rsidRPr="004E3F8B">
        <w:rPr>
          <w:rFonts w:cs="Verdana"/>
        </w:rPr>
        <w:t>, para un cortocircuito alejado de un alternador con Z</w:t>
      </w:r>
      <w:r w:rsidRPr="004E3F8B">
        <w:rPr>
          <w:rFonts w:cs="Verdana"/>
          <w:vertAlign w:val="subscript"/>
        </w:rPr>
        <w:t>(2)</w:t>
      </w:r>
      <w:r w:rsidRPr="004E3F8B">
        <w:rPr>
          <w:rFonts w:cs="Verdana"/>
        </w:rPr>
        <w:t xml:space="preserve"> = Z</w:t>
      </w:r>
      <w:r w:rsidRPr="004E3F8B">
        <w:rPr>
          <w:rFonts w:cs="Verdana"/>
          <w:vertAlign w:val="subscript"/>
        </w:rPr>
        <w:t>(1)</w:t>
      </w:r>
      <w:r w:rsidRPr="004E3F8B">
        <w:rPr>
          <w:rFonts w:cs="Verdana"/>
        </w:rPr>
        <w:t>, se calcula mediante la expresión:</w:t>
      </w:r>
    </w:p>
    <w:p w:rsidR="00191137" w:rsidRPr="00267533" w:rsidRDefault="00191137" w:rsidP="00191137">
      <w:pPr>
        <w:spacing w:after="120" w:line="240" w:lineRule="auto"/>
        <w:jc w:val="center"/>
        <w:rPr>
          <w:rFonts w:cs="Verdana"/>
        </w:rPr>
      </w:pPr>
      <w:r w:rsidRPr="004E3F8B">
        <w:rPr>
          <w:noProof/>
          <w:lang w:eastAsia="es-ES"/>
        </w:rPr>
        <w:drawing>
          <wp:inline distT="0" distB="0" distL="0" distR="0">
            <wp:extent cx="1152000" cy="486000"/>
            <wp:effectExtent l="0" t="0" r="0" b="0"/>
            <wp:docPr id="207" name="0 Imagen" descr="image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wmf"/>
                    <pic:cNvPicPr/>
                  </pic:nvPicPr>
                  <pic:blipFill>
                    <a:blip r:embed="rId24" cstate="print"/>
                    <a:stretch>
                      <a:fillRect/>
                    </a:stretch>
                  </pic:blipFill>
                  <pic:spPr>
                    <a:xfrm>
                      <a:off x="0" y="0"/>
                      <a:ext cx="1152000" cy="486000"/>
                    </a:xfrm>
                    <a:prstGeom prst="rect">
                      <a:avLst/>
                    </a:prstGeom>
                  </pic:spPr>
                </pic:pic>
              </a:graphicData>
            </a:graphic>
          </wp:inline>
        </w:drawing>
      </w:r>
    </w:p>
    <w:tbl>
      <w:tblPr>
        <w:tblW w:w="0" w:type="auto"/>
        <w:tblInd w:w="28" w:type="dxa"/>
        <w:tblCellMar>
          <w:top w:w="28" w:type="dxa"/>
          <w:left w:w="28" w:type="dxa"/>
          <w:bottom w:w="28" w:type="dxa"/>
          <w:right w:w="28" w:type="dxa"/>
        </w:tblCellMar>
        <w:tblLook w:val="04A0"/>
      </w:tblPr>
      <w:tblGrid>
        <w:gridCol w:w="725"/>
        <w:gridCol w:w="150"/>
        <w:gridCol w:w="62"/>
        <w:gridCol w:w="7578"/>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Siendo:</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Pr>
          <w:p w:rsidR="00191137" w:rsidRPr="004E3F8B" w:rsidRDefault="00191137" w:rsidP="00BC46DF">
            <w:pPr>
              <w:spacing w:after="0" w:line="240" w:lineRule="auto"/>
              <w:rPr>
                <w:rFonts w:cs="Verdana"/>
              </w:rPr>
            </w:pPr>
            <w:r w:rsidRPr="004E3F8B">
              <w:rPr>
                <w:rFonts w:cs="Verdana"/>
              </w:rPr>
              <w:t>c</w:t>
            </w:r>
          </w:p>
        </w:tc>
        <w:tc>
          <w:tcPr>
            <w:tcW w:w="0" w:type="auto"/>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 xml:space="preserve">factor de tensión, según la tabla 1 de la norma UNE-EN 60909-0 </w:t>
            </w:r>
            <w:r w:rsidRPr="004E3F8B">
              <w:rPr>
                <w:rFonts w:cs="Verdana"/>
                <w:i/>
              </w:rPr>
              <w:t>(1.05)</w:t>
            </w:r>
            <w:r w:rsidRPr="004E3F8B">
              <w:rPr>
                <w:rFonts w:cs="Verdana"/>
              </w:rPr>
              <w:t>;</w:t>
            </w:r>
          </w:p>
        </w:tc>
      </w:tr>
    </w:tbl>
    <w:p w:rsidR="00191137" w:rsidRPr="004E3F8B" w:rsidRDefault="00191137" w:rsidP="00191137">
      <w:pPr>
        <w:spacing w:after="0" w:line="2" w:lineRule="auto"/>
      </w:pPr>
    </w:p>
    <w:p w:rsidR="00191137" w:rsidRPr="004E3F8B" w:rsidRDefault="00191137" w:rsidP="00191137">
      <w:pPr>
        <w:spacing w:after="0" w:line="240" w:lineRule="auto"/>
      </w:pPr>
      <w:r w:rsidRPr="004E3F8B">
        <w:rPr>
          <w:rFonts w:cs="Verdana"/>
        </w:rPr>
        <w:t xml:space="preserve"> </w:t>
      </w:r>
    </w:p>
    <w:p w:rsidR="00191137" w:rsidRPr="004E3F8B" w:rsidRDefault="00191137" w:rsidP="00191137">
      <w:pPr>
        <w:keepLines/>
        <w:spacing w:after="120" w:line="240" w:lineRule="auto"/>
        <w:jc w:val="both"/>
        <w:rPr>
          <w:rFonts w:cs="Verdana"/>
        </w:rPr>
      </w:pPr>
      <w:r w:rsidRPr="004E3F8B">
        <w:rPr>
          <w:rFonts w:cs="Verdana"/>
        </w:rPr>
        <w:t>La impedancia de secuencia directa, para un cort</w:t>
      </w:r>
      <w:r w:rsidR="00662E1F">
        <w:rPr>
          <w:rFonts w:cs="Verdana"/>
        </w:rPr>
        <w:t>ocircuito monofásico a tierra</w:t>
      </w:r>
      <w:r w:rsidRPr="004E3F8B">
        <w:rPr>
          <w:rFonts w:cs="Verdana"/>
        </w:rPr>
        <w:t>, es:</w:t>
      </w:r>
    </w:p>
    <w:p w:rsidR="00191137" w:rsidRPr="004E3F8B" w:rsidRDefault="00191137" w:rsidP="00191137">
      <w:pPr>
        <w:keepLines/>
        <w:spacing w:after="120" w:line="240" w:lineRule="auto"/>
        <w:jc w:val="center"/>
        <w:rPr>
          <w:rFonts w:cs="Verdana"/>
        </w:rPr>
      </w:pPr>
      <w:r w:rsidRPr="004E3F8B">
        <w:rPr>
          <w:rFonts w:cs="Verdana"/>
        </w:rPr>
        <w:t>Z</w:t>
      </w:r>
      <w:r w:rsidRPr="004E3F8B">
        <w:rPr>
          <w:rFonts w:cs="Verdana"/>
          <w:vertAlign w:val="subscript"/>
        </w:rPr>
        <w:t>(1)</w:t>
      </w:r>
      <w:r w:rsidRPr="004E3F8B">
        <w:rPr>
          <w:rFonts w:cs="Verdana"/>
        </w:rPr>
        <w:t xml:space="preserve"> = Z</w:t>
      </w:r>
      <w:r w:rsidRPr="004E3F8B">
        <w:rPr>
          <w:rFonts w:cs="Verdana"/>
          <w:vertAlign w:val="subscript"/>
        </w:rPr>
        <w:t>Q</w:t>
      </w:r>
    </w:p>
    <w:p w:rsidR="00191137" w:rsidRPr="004E3F8B" w:rsidRDefault="00191137" w:rsidP="00191137">
      <w:pPr>
        <w:keepLines/>
        <w:spacing w:after="120" w:line="240" w:lineRule="auto"/>
        <w:jc w:val="both"/>
        <w:rPr>
          <w:rFonts w:cs="Verdana"/>
        </w:rPr>
      </w:pPr>
      <w:r w:rsidRPr="004E3F8B">
        <w:rPr>
          <w:rFonts w:cs="Verdana"/>
        </w:rPr>
        <w:t>La impedancia de secuencia homopolar, para un cortocircuito monofási</w:t>
      </w:r>
      <w:r w:rsidR="00662E1F">
        <w:rPr>
          <w:rFonts w:cs="Verdana"/>
        </w:rPr>
        <w:t>co a tierra</w:t>
      </w:r>
      <w:r w:rsidRPr="004E3F8B">
        <w:rPr>
          <w:rFonts w:cs="Verdana"/>
        </w:rPr>
        <w:t>, es:</w:t>
      </w:r>
    </w:p>
    <w:p w:rsidR="00191137" w:rsidRDefault="00191137" w:rsidP="00191137">
      <w:pPr>
        <w:keepLines/>
        <w:spacing w:after="120" w:line="240" w:lineRule="auto"/>
        <w:jc w:val="center"/>
        <w:rPr>
          <w:rFonts w:cs="Verdana"/>
          <w:vertAlign w:val="subscript"/>
        </w:rPr>
      </w:pPr>
      <w:r w:rsidRPr="004E3F8B">
        <w:rPr>
          <w:rFonts w:cs="Verdana"/>
        </w:rPr>
        <w:t>Z</w:t>
      </w:r>
      <w:r w:rsidRPr="004E3F8B">
        <w:rPr>
          <w:rFonts w:cs="Verdana"/>
          <w:vertAlign w:val="subscript"/>
        </w:rPr>
        <w:t>(0)</w:t>
      </w:r>
      <w:r w:rsidRPr="004E3F8B">
        <w:rPr>
          <w:rFonts w:cs="Verdana"/>
        </w:rPr>
        <w:t xml:space="preserve"> = Z</w:t>
      </w:r>
      <w:r w:rsidRPr="004E3F8B">
        <w:rPr>
          <w:rFonts w:cs="Verdana"/>
          <w:vertAlign w:val="subscript"/>
        </w:rPr>
        <w:t>(0)Q</w:t>
      </w:r>
    </w:p>
    <w:p w:rsidR="00191137" w:rsidRPr="004E3F8B" w:rsidRDefault="00191137" w:rsidP="00191137">
      <w:pPr>
        <w:spacing w:after="0"/>
      </w:pPr>
    </w:p>
    <w:tbl>
      <w:tblPr>
        <w:tblW w:w="5000" w:type="pct"/>
        <w:tblInd w:w="28" w:type="dxa"/>
        <w:tblCellMar>
          <w:top w:w="28" w:type="dxa"/>
          <w:left w:w="28" w:type="dxa"/>
          <w:bottom w:w="28" w:type="dxa"/>
          <w:right w:w="28" w:type="dxa"/>
        </w:tblCellMar>
        <w:tblLook w:val="04A0"/>
      </w:tblPr>
      <w:tblGrid>
        <w:gridCol w:w="8560"/>
      </w:tblGrid>
      <w:tr w:rsidR="00191137" w:rsidRPr="00792D08" w:rsidTr="00BC46DF">
        <w:trPr>
          <w:cantSplit/>
        </w:trPr>
        <w:tc>
          <w:tcPr>
            <w:tcW w:w="0" w:type="auto"/>
            <w:tcBorders>
              <w:top w:val="single" w:sz="9" w:space="0" w:color="CDD09F"/>
              <w:left w:val="single" w:sz="9" w:space="0" w:color="CDD09F"/>
              <w:bottom w:val="single" w:sz="9" w:space="0" w:color="CDD09F"/>
              <w:right w:val="single" w:sz="9" w:space="0" w:color="CDD09F"/>
            </w:tcBorders>
            <w:shd w:val="clear" w:color="auto" w:fill="E4E6CC"/>
            <w:vAlign w:val="center"/>
          </w:tcPr>
          <w:p w:rsidR="00191137" w:rsidRPr="00A9603A" w:rsidRDefault="00BF3964" w:rsidP="00070DE5">
            <w:pPr>
              <w:pStyle w:val="Prrafodelista"/>
              <w:numPr>
                <w:ilvl w:val="0"/>
                <w:numId w:val="39"/>
              </w:numPr>
              <w:spacing w:after="0" w:line="240" w:lineRule="auto"/>
              <w:rPr>
                <w:rFonts w:cs="Verdana"/>
                <w:b/>
                <w:lang w:val="pt-PT"/>
              </w:rPr>
            </w:pPr>
            <w:r w:rsidRPr="00BF3964">
              <w:rPr>
                <w:rFonts w:cs="Verdana"/>
                <w:b/>
                <w:lang w:val="pt-PT"/>
              </w:rPr>
              <w:t>CÁLCULO DE INTENSIDADES POR FASES DESEQUILIBRADAS</w:t>
            </w:r>
          </w:p>
        </w:tc>
      </w:tr>
    </w:tbl>
    <w:p w:rsidR="00191137" w:rsidRPr="00A9603A" w:rsidRDefault="00191137" w:rsidP="00191137">
      <w:pPr>
        <w:spacing w:after="0" w:line="2" w:lineRule="auto"/>
        <w:rPr>
          <w:lang w:val="pt-PT"/>
        </w:rPr>
      </w:pPr>
    </w:p>
    <w:p w:rsidR="00191137" w:rsidRPr="00A9603A" w:rsidRDefault="00191137" w:rsidP="00191137">
      <w:pPr>
        <w:pStyle w:val="NormalWeb"/>
        <w:shd w:val="clear" w:color="auto" w:fill="FFFFFF"/>
        <w:spacing w:before="0" w:beforeAutospacing="0" w:after="0" w:afterAutospacing="0"/>
        <w:jc w:val="both"/>
        <w:rPr>
          <w:rFonts w:asciiTheme="minorHAnsi" w:hAnsiTheme="minorHAnsi"/>
          <w:color w:val="000000"/>
          <w:sz w:val="22"/>
          <w:szCs w:val="22"/>
          <w:lang w:val="pt-PT"/>
        </w:rPr>
      </w:pPr>
    </w:p>
    <w:p w:rsidR="00973EE9" w:rsidRDefault="00662E1F" w:rsidP="00191137">
      <w:pPr>
        <w:pStyle w:val="NormalWeb"/>
        <w:shd w:val="clear" w:color="auto" w:fill="FFFFFF"/>
        <w:spacing w:before="0" w:beforeAutospacing="0" w:after="0" w:afterAutospacing="0"/>
        <w:jc w:val="both"/>
        <w:rPr>
          <w:rFonts w:asciiTheme="minorHAnsi" w:hAnsiTheme="minorHAnsi"/>
          <w:color w:val="000000"/>
          <w:sz w:val="22"/>
          <w:szCs w:val="22"/>
        </w:rPr>
      </w:pPr>
      <w:r>
        <w:rPr>
          <w:noProof/>
        </w:rPr>
        <w:drawing>
          <wp:anchor distT="0" distB="0" distL="114300" distR="114300" simplePos="0" relativeHeight="251912192" behindDoc="0" locked="0" layoutInCell="1" allowOverlap="1">
            <wp:simplePos x="0" y="0"/>
            <wp:positionH relativeFrom="column">
              <wp:posOffset>2729865</wp:posOffset>
            </wp:positionH>
            <wp:positionV relativeFrom="paragraph">
              <wp:posOffset>36195</wp:posOffset>
            </wp:positionV>
            <wp:extent cx="2667000" cy="2533650"/>
            <wp:effectExtent l="19050" t="0" r="0" b="0"/>
            <wp:wrapSquare wrapText="bothSides"/>
            <wp:docPr id="37" name="Imagen 3" descr="C:\Users\Juan José\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an José\Desktop\3.png"/>
                    <pic:cNvPicPr>
                      <a:picLocks noChangeAspect="1" noChangeArrowheads="1"/>
                    </pic:cNvPicPr>
                  </pic:nvPicPr>
                  <pic:blipFill>
                    <a:blip r:embed="rId25" cstate="print"/>
                    <a:srcRect/>
                    <a:stretch>
                      <a:fillRect/>
                    </a:stretch>
                  </pic:blipFill>
                  <pic:spPr bwMode="auto">
                    <a:xfrm>
                      <a:off x="0" y="0"/>
                      <a:ext cx="2667000" cy="2533650"/>
                    </a:xfrm>
                    <a:prstGeom prst="rect">
                      <a:avLst/>
                    </a:prstGeom>
                    <a:noFill/>
                    <a:ln w="9525">
                      <a:noFill/>
                      <a:miter lim="800000"/>
                      <a:headEnd/>
                      <a:tailEnd/>
                    </a:ln>
                  </pic:spPr>
                </pic:pic>
              </a:graphicData>
            </a:graphic>
          </wp:anchor>
        </w:drawing>
      </w:r>
      <w:r w:rsidR="00BF3964" w:rsidRPr="00BF3964">
        <w:rPr>
          <w:noProof/>
        </w:rPr>
        <w:pict>
          <v:shapetype id="_x0000_t202" coordsize="21600,21600" o:spt="202" path="m,l,21600r21600,l21600,xe">
            <v:stroke joinstyle="miter"/>
            <v:path gradientshapeok="t" o:connecttype="rect"/>
          </v:shapetype>
          <v:shape id="_x0000_s1038" type="#_x0000_t202" style="position:absolute;left:0;text-align:left;margin-left:217.2pt;margin-top:203.1pt;width:210pt;height:12pt;z-index:251911168;mso-position-horizontal-relative:text;mso-position-vertical-relative:text" wrapcoords="-77 0 -77 21016 21600 21016 21600 0 -77 0" stroked="f">
            <v:textbox style="mso-next-textbox:#_x0000_s1038" inset="0,0,0,0">
              <w:txbxContent>
                <w:p w:rsidR="00055258" w:rsidRPr="006C3EAE" w:rsidRDefault="00055258" w:rsidP="006C3EAE">
                  <w:pPr>
                    <w:pStyle w:val="Epgrafe"/>
                    <w:jc w:val="center"/>
                    <w:rPr>
                      <w:rFonts w:eastAsia="Times New Roman" w:cs="Times New Roman"/>
                      <w:noProof/>
                      <w:color w:val="auto"/>
                      <w:sz w:val="22"/>
                      <w:szCs w:val="22"/>
                    </w:rPr>
                  </w:pPr>
                  <w:r>
                    <w:rPr>
                      <w:color w:val="auto"/>
                      <w:sz w:val="22"/>
                      <w:szCs w:val="22"/>
                    </w:rPr>
                    <w:t>FASES</w:t>
                  </w:r>
                  <w:r w:rsidRPr="006C3EAE">
                    <w:rPr>
                      <w:color w:val="auto"/>
                      <w:sz w:val="22"/>
                      <w:szCs w:val="22"/>
                    </w:rPr>
                    <w:t xml:space="preserve"> EQUILIBRADAS</w:t>
                  </w:r>
                  <w:r>
                    <w:rPr>
                      <w:color w:val="auto"/>
                      <w:sz w:val="22"/>
                      <w:szCs w:val="22"/>
                    </w:rPr>
                    <w:t>.</w:t>
                  </w:r>
                </w:p>
              </w:txbxContent>
            </v:textbox>
            <w10:wrap type="tight"/>
          </v:shape>
        </w:pict>
      </w:r>
      <w:r w:rsidR="00727932">
        <w:rPr>
          <w:rFonts w:asciiTheme="minorHAnsi" w:hAnsiTheme="minorHAnsi"/>
          <w:color w:val="000000"/>
          <w:sz w:val="22"/>
          <w:szCs w:val="22"/>
        </w:rPr>
        <w:t>Mediante este cálculo es posible</w:t>
      </w:r>
      <w:r w:rsidR="00191137" w:rsidRPr="00EA5242">
        <w:rPr>
          <w:rFonts w:asciiTheme="minorHAnsi" w:hAnsiTheme="minorHAnsi"/>
          <w:color w:val="000000"/>
          <w:sz w:val="22"/>
          <w:szCs w:val="22"/>
        </w:rPr>
        <w:t xml:space="preserve"> realizar un diseño de la instalación con un reparto desequilibra</w:t>
      </w:r>
      <w:r w:rsidR="00727932">
        <w:rPr>
          <w:rFonts w:asciiTheme="minorHAnsi" w:hAnsiTheme="minorHAnsi"/>
          <w:color w:val="000000"/>
          <w:sz w:val="22"/>
          <w:szCs w:val="22"/>
        </w:rPr>
        <w:t>do por fases</w:t>
      </w:r>
      <w:r w:rsidR="002031B1">
        <w:rPr>
          <w:rFonts w:asciiTheme="minorHAnsi" w:hAnsiTheme="minorHAnsi"/>
          <w:color w:val="000000"/>
          <w:sz w:val="22"/>
          <w:szCs w:val="22"/>
        </w:rPr>
        <w:t>. Esto es muy importante</w:t>
      </w:r>
      <w:r w:rsidR="009B1C6E">
        <w:rPr>
          <w:rFonts w:asciiTheme="minorHAnsi" w:hAnsiTheme="minorHAnsi"/>
          <w:color w:val="000000"/>
          <w:sz w:val="22"/>
          <w:szCs w:val="22"/>
        </w:rPr>
        <w:t>,</w:t>
      </w:r>
      <w:r w:rsidR="002031B1">
        <w:rPr>
          <w:rFonts w:asciiTheme="minorHAnsi" w:hAnsiTheme="minorHAnsi"/>
          <w:color w:val="000000"/>
          <w:sz w:val="22"/>
          <w:szCs w:val="22"/>
        </w:rPr>
        <w:t xml:space="preserve"> ya que</w:t>
      </w:r>
      <w:r w:rsidR="009B1C6E">
        <w:rPr>
          <w:rFonts w:asciiTheme="minorHAnsi" w:hAnsiTheme="minorHAnsi"/>
          <w:color w:val="000000"/>
          <w:sz w:val="22"/>
          <w:szCs w:val="22"/>
        </w:rPr>
        <w:t>,</w:t>
      </w:r>
      <w:r w:rsidR="002031B1">
        <w:rPr>
          <w:rFonts w:asciiTheme="minorHAnsi" w:hAnsiTheme="minorHAnsi"/>
          <w:color w:val="000000"/>
          <w:sz w:val="22"/>
          <w:szCs w:val="22"/>
        </w:rPr>
        <w:t xml:space="preserve"> si la </w:t>
      </w:r>
      <w:r w:rsidR="002031B1" w:rsidRPr="00EA5242">
        <w:rPr>
          <w:rFonts w:asciiTheme="minorHAnsi" w:hAnsiTheme="minorHAnsi"/>
          <w:color w:val="000000"/>
          <w:sz w:val="22"/>
          <w:szCs w:val="22"/>
        </w:rPr>
        <w:t>distribución de las cargas en cad</w:t>
      </w:r>
      <w:r w:rsidR="002031B1">
        <w:rPr>
          <w:rFonts w:asciiTheme="minorHAnsi" w:hAnsiTheme="minorHAnsi"/>
          <w:color w:val="000000"/>
          <w:sz w:val="22"/>
          <w:szCs w:val="22"/>
        </w:rPr>
        <w:t>a una de las fases se realiza</w:t>
      </w:r>
      <w:r w:rsidR="002031B1" w:rsidRPr="00EA5242">
        <w:rPr>
          <w:rFonts w:asciiTheme="minorHAnsi" w:hAnsiTheme="minorHAnsi"/>
          <w:color w:val="000000"/>
          <w:sz w:val="22"/>
          <w:szCs w:val="22"/>
        </w:rPr>
        <w:t xml:space="preserve"> de manera equilibrada</w:t>
      </w:r>
      <w:r w:rsidR="002031B1">
        <w:rPr>
          <w:rFonts w:asciiTheme="minorHAnsi" w:hAnsiTheme="minorHAnsi"/>
          <w:color w:val="000000"/>
          <w:sz w:val="22"/>
          <w:szCs w:val="22"/>
        </w:rPr>
        <w:t xml:space="preserve">, se estaría realizando </w:t>
      </w:r>
      <w:r w:rsidR="002031B1" w:rsidRPr="00EA5242">
        <w:rPr>
          <w:rFonts w:asciiTheme="minorHAnsi" w:hAnsiTheme="minorHAnsi"/>
          <w:color w:val="000000"/>
          <w:sz w:val="22"/>
          <w:szCs w:val="22"/>
        </w:rPr>
        <w:t>una mera aproximación</w:t>
      </w:r>
      <w:r w:rsidR="006F6D0A">
        <w:rPr>
          <w:rFonts w:asciiTheme="minorHAnsi" w:hAnsiTheme="minorHAnsi"/>
          <w:color w:val="000000"/>
          <w:sz w:val="22"/>
          <w:szCs w:val="22"/>
        </w:rPr>
        <w:t>,</w:t>
      </w:r>
      <w:r w:rsidR="002031B1" w:rsidRPr="00EA5242">
        <w:rPr>
          <w:rFonts w:asciiTheme="minorHAnsi" w:hAnsiTheme="minorHAnsi"/>
          <w:color w:val="000000"/>
          <w:sz w:val="22"/>
          <w:szCs w:val="22"/>
        </w:rPr>
        <w:t xml:space="preserve"> </w:t>
      </w:r>
      <w:r w:rsidR="009B1C6E">
        <w:rPr>
          <w:rFonts w:asciiTheme="minorHAnsi" w:hAnsiTheme="minorHAnsi"/>
          <w:color w:val="000000"/>
          <w:sz w:val="22"/>
          <w:szCs w:val="22"/>
        </w:rPr>
        <w:t>puesto</w:t>
      </w:r>
      <w:r w:rsidR="002031B1" w:rsidRPr="00EA5242">
        <w:rPr>
          <w:rFonts w:asciiTheme="minorHAnsi" w:hAnsiTheme="minorHAnsi"/>
          <w:color w:val="000000"/>
          <w:sz w:val="22"/>
          <w:szCs w:val="22"/>
        </w:rPr>
        <w:t xml:space="preserve"> que el equilibrio total es muy difícil de conseguir</w:t>
      </w:r>
      <w:r w:rsidR="002031B1">
        <w:rPr>
          <w:rFonts w:asciiTheme="minorHAnsi" w:hAnsiTheme="minorHAnsi"/>
          <w:color w:val="000000"/>
          <w:sz w:val="22"/>
          <w:szCs w:val="22"/>
        </w:rPr>
        <w:t>. Este hecho queda de manifiesto cuando tenemos una línea trifásica que alimenta a cuatro cargas. Debido a que tenemos tres fases, será imposible equilibrar esa línea.</w:t>
      </w:r>
    </w:p>
    <w:p w:rsidR="004834C1" w:rsidRDefault="00ED38E3" w:rsidP="00191137">
      <w:pPr>
        <w:pStyle w:val="NormalWeb"/>
        <w:shd w:val="clear" w:color="auto" w:fill="FFFFFF"/>
        <w:spacing w:before="0" w:beforeAutospacing="0" w:after="0" w:afterAutospacing="0"/>
        <w:jc w:val="both"/>
        <w:rPr>
          <w:rFonts w:asciiTheme="minorHAnsi" w:hAnsiTheme="minorHAnsi"/>
          <w:color w:val="000000"/>
          <w:sz w:val="22"/>
          <w:szCs w:val="22"/>
        </w:rPr>
      </w:pPr>
      <w:r>
        <w:rPr>
          <w:rFonts w:asciiTheme="minorHAnsi" w:hAnsiTheme="minorHAnsi"/>
          <w:noProof/>
          <w:color w:val="000000"/>
          <w:sz w:val="22"/>
          <w:szCs w:val="22"/>
        </w:rPr>
        <w:lastRenderedPageBreak/>
        <w:drawing>
          <wp:anchor distT="0" distB="0" distL="114300" distR="114300" simplePos="0" relativeHeight="251913216" behindDoc="0" locked="0" layoutInCell="1" allowOverlap="1">
            <wp:simplePos x="0" y="0"/>
            <wp:positionH relativeFrom="column">
              <wp:posOffset>-99060</wp:posOffset>
            </wp:positionH>
            <wp:positionV relativeFrom="paragraph">
              <wp:posOffset>125095</wp:posOffset>
            </wp:positionV>
            <wp:extent cx="2724150" cy="2579370"/>
            <wp:effectExtent l="19050" t="0" r="0" b="0"/>
            <wp:wrapSquare wrapText="bothSides"/>
            <wp:docPr id="40" name="Imagen 4" descr="C:\Users\Juan José\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an José\Desktop\5.png"/>
                    <pic:cNvPicPr>
                      <a:picLocks noChangeAspect="1" noChangeArrowheads="1"/>
                    </pic:cNvPicPr>
                  </pic:nvPicPr>
                  <pic:blipFill>
                    <a:blip r:embed="rId26" cstate="print"/>
                    <a:srcRect/>
                    <a:stretch>
                      <a:fillRect/>
                    </a:stretch>
                  </pic:blipFill>
                  <pic:spPr bwMode="auto">
                    <a:xfrm>
                      <a:off x="0" y="0"/>
                      <a:ext cx="2724150" cy="2579370"/>
                    </a:xfrm>
                    <a:prstGeom prst="rect">
                      <a:avLst/>
                    </a:prstGeom>
                    <a:noFill/>
                    <a:ln w="9525">
                      <a:noFill/>
                      <a:miter lim="800000"/>
                      <a:headEnd/>
                      <a:tailEnd/>
                    </a:ln>
                  </pic:spPr>
                </pic:pic>
              </a:graphicData>
            </a:graphic>
          </wp:anchor>
        </w:drawing>
      </w:r>
    </w:p>
    <w:p w:rsidR="00973EE9" w:rsidRDefault="00BF3964" w:rsidP="00191137">
      <w:pPr>
        <w:pStyle w:val="NormalWeb"/>
        <w:shd w:val="clear" w:color="auto" w:fill="FFFFFF"/>
        <w:spacing w:before="0" w:beforeAutospacing="0" w:after="0" w:afterAutospacing="0"/>
        <w:jc w:val="both"/>
        <w:rPr>
          <w:rFonts w:asciiTheme="minorHAnsi" w:hAnsiTheme="minorHAnsi"/>
          <w:color w:val="000000"/>
          <w:sz w:val="22"/>
          <w:szCs w:val="22"/>
        </w:rPr>
      </w:pPr>
      <w:r w:rsidRPr="00BF3964">
        <w:rPr>
          <w:noProof/>
        </w:rPr>
        <w:pict>
          <v:shape id="_x0000_s1039" type="#_x0000_t202" style="position:absolute;left:0;text-align:left;margin-left:-221.2pt;margin-top:129.35pt;width:214.5pt;height:13.35pt;z-index:251915264" stroked="f">
            <v:textbox style="mso-next-textbox:#_x0000_s1039" inset="0,0,0,0">
              <w:txbxContent>
                <w:p w:rsidR="00055258" w:rsidRPr="00662E1F" w:rsidRDefault="00055258" w:rsidP="00662E1F">
                  <w:pPr>
                    <w:pStyle w:val="Epgrafe"/>
                    <w:jc w:val="center"/>
                    <w:rPr>
                      <w:rFonts w:eastAsia="Times New Roman" w:cs="Times New Roman"/>
                      <w:noProof/>
                      <w:color w:val="auto"/>
                      <w:sz w:val="22"/>
                      <w:szCs w:val="22"/>
                    </w:rPr>
                  </w:pPr>
                  <w:r w:rsidRPr="00662E1F">
                    <w:rPr>
                      <w:color w:val="auto"/>
                      <w:sz w:val="22"/>
                      <w:szCs w:val="22"/>
                    </w:rPr>
                    <w:t>FASES DESEQUILIBRADAS.</w:t>
                  </w:r>
                </w:p>
              </w:txbxContent>
            </v:textbox>
            <w10:wrap type="square"/>
          </v:shape>
        </w:pict>
      </w:r>
      <w:r w:rsidR="004834C1">
        <w:rPr>
          <w:rFonts w:asciiTheme="minorHAnsi" w:hAnsiTheme="minorHAnsi"/>
          <w:color w:val="000000"/>
          <w:sz w:val="22"/>
          <w:szCs w:val="22"/>
        </w:rPr>
        <w:t>Así</w:t>
      </w:r>
      <w:r w:rsidR="00973EE9">
        <w:rPr>
          <w:rFonts w:asciiTheme="minorHAnsi" w:hAnsiTheme="minorHAnsi"/>
          <w:color w:val="000000"/>
          <w:sz w:val="22"/>
          <w:szCs w:val="22"/>
        </w:rPr>
        <w:t xml:space="preserve"> por ejemplo</w:t>
      </w:r>
      <w:r w:rsidR="009B1C6E">
        <w:rPr>
          <w:rFonts w:asciiTheme="minorHAnsi" w:hAnsiTheme="minorHAnsi"/>
          <w:color w:val="000000"/>
          <w:sz w:val="22"/>
          <w:szCs w:val="22"/>
        </w:rPr>
        <w:t>,</w:t>
      </w:r>
      <w:r w:rsidR="00973EE9">
        <w:rPr>
          <w:rFonts w:asciiTheme="minorHAnsi" w:hAnsiTheme="minorHAnsi"/>
          <w:color w:val="000000"/>
          <w:sz w:val="22"/>
          <w:szCs w:val="22"/>
        </w:rPr>
        <w:t xml:space="preserve"> fijándonos en la figura de la derecha, podríamos decir que cada fase tiene la misma potencia (con tensión nominal igual para todas las fases). Y</w:t>
      </w:r>
      <w:r w:rsidR="006F6D0A">
        <w:rPr>
          <w:rFonts w:asciiTheme="minorHAnsi" w:hAnsiTheme="minorHAnsi"/>
          <w:color w:val="000000"/>
          <w:sz w:val="22"/>
          <w:szCs w:val="22"/>
        </w:rPr>
        <w:t>,</w:t>
      </w:r>
      <w:r w:rsidR="00973EE9">
        <w:rPr>
          <w:rFonts w:asciiTheme="minorHAnsi" w:hAnsiTheme="minorHAnsi"/>
          <w:color w:val="000000"/>
          <w:sz w:val="22"/>
          <w:szCs w:val="22"/>
        </w:rPr>
        <w:t xml:space="preserve"> por tanto</w:t>
      </w:r>
      <w:r w:rsidR="006F6D0A">
        <w:rPr>
          <w:rFonts w:asciiTheme="minorHAnsi" w:hAnsiTheme="minorHAnsi"/>
          <w:color w:val="000000"/>
          <w:sz w:val="22"/>
          <w:szCs w:val="22"/>
        </w:rPr>
        <w:t>,</w:t>
      </w:r>
      <w:r w:rsidR="00973EE9">
        <w:rPr>
          <w:rFonts w:asciiTheme="minorHAnsi" w:hAnsiTheme="minorHAnsi"/>
          <w:color w:val="000000"/>
          <w:sz w:val="22"/>
          <w:szCs w:val="22"/>
        </w:rPr>
        <w:t xml:space="preserve"> tras realizar el cálculo no tendríamos ninguna corriente por el neutro.</w:t>
      </w:r>
    </w:p>
    <w:p w:rsidR="004834C1" w:rsidRDefault="004834C1" w:rsidP="00191137">
      <w:pPr>
        <w:pStyle w:val="NormalWeb"/>
        <w:shd w:val="clear" w:color="auto" w:fill="FFFFFF"/>
        <w:spacing w:before="0" w:beforeAutospacing="0" w:after="0" w:afterAutospacing="0"/>
        <w:jc w:val="both"/>
        <w:rPr>
          <w:rFonts w:asciiTheme="minorHAnsi" w:hAnsiTheme="minorHAnsi"/>
          <w:color w:val="000000"/>
          <w:sz w:val="22"/>
          <w:szCs w:val="22"/>
        </w:rPr>
      </w:pPr>
    </w:p>
    <w:p w:rsidR="004834C1" w:rsidRDefault="00973EE9" w:rsidP="004834C1">
      <w:pPr>
        <w:pStyle w:val="NormalWeb"/>
        <w:shd w:val="clear" w:color="auto" w:fill="FFFFFF"/>
        <w:spacing w:before="0" w:beforeAutospacing="0" w:after="0" w:afterAutospacing="0"/>
        <w:jc w:val="both"/>
        <w:rPr>
          <w:rFonts w:asciiTheme="minorHAnsi" w:hAnsiTheme="minorHAnsi"/>
          <w:color w:val="000000"/>
          <w:sz w:val="22"/>
          <w:szCs w:val="22"/>
        </w:rPr>
      </w:pPr>
      <w:r>
        <w:rPr>
          <w:rFonts w:asciiTheme="minorHAnsi" w:hAnsiTheme="minorHAnsi"/>
          <w:color w:val="000000"/>
          <w:sz w:val="22"/>
          <w:szCs w:val="22"/>
        </w:rPr>
        <w:t>Pero</w:t>
      </w:r>
      <w:r w:rsidR="006F6D0A">
        <w:rPr>
          <w:rFonts w:asciiTheme="minorHAnsi" w:hAnsiTheme="minorHAnsi"/>
          <w:color w:val="000000"/>
          <w:sz w:val="22"/>
          <w:szCs w:val="22"/>
        </w:rPr>
        <w:t>,</w:t>
      </w:r>
      <w:r>
        <w:rPr>
          <w:rFonts w:asciiTheme="minorHAnsi" w:hAnsiTheme="minorHAnsi"/>
          <w:color w:val="000000"/>
          <w:sz w:val="22"/>
          <w:szCs w:val="22"/>
        </w:rPr>
        <w:t xml:space="preserve"> por el contrario</w:t>
      </w:r>
      <w:r w:rsidR="006F6D0A">
        <w:rPr>
          <w:rFonts w:asciiTheme="minorHAnsi" w:hAnsiTheme="minorHAnsi"/>
          <w:color w:val="000000"/>
          <w:sz w:val="22"/>
          <w:szCs w:val="22"/>
        </w:rPr>
        <w:t>,</w:t>
      </w:r>
      <w:r>
        <w:rPr>
          <w:rFonts w:asciiTheme="minorHAnsi" w:hAnsiTheme="minorHAnsi"/>
          <w:color w:val="000000"/>
          <w:sz w:val="22"/>
          <w:szCs w:val="22"/>
        </w:rPr>
        <w:t xml:space="preserve"> si </w:t>
      </w:r>
      <w:r w:rsidR="004834C1">
        <w:rPr>
          <w:rFonts w:asciiTheme="minorHAnsi" w:hAnsiTheme="minorHAnsi"/>
          <w:color w:val="000000"/>
          <w:sz w:val="22"/>
          <w:szCs w:val="22"/>
        </w:rPr>
        <w:t xml:space="preserve">una o </w:t>
      </w:r>
      <w:r>
        <w:rPr>
          <w:rFonts w:asciiTheme="minorHAnsi" w:hAnsiTheme="minorHAnsi"/>
          <w:color w:val="000000"/>
          <w:sz w:val="22"/>
          <w:szCs w:val="22"/>
        </w:rPr>
        <w:t>todas las fases tienen potencias distintas</w:t>
      </w:r>
      <w:r w:rsidR="004834C1">
        <w:rPr>
          <w:rFonts w:asciiTheme="minorHAnsi" w:hAnsiTheme="minorHAnsi"/>
          <w:color w:val="000000"/>
          <w:sz w:val="22"/>
          <w:szCs w:val="22"/>
        </w:rPr>
        <w:t>,</w:t>
      </w:r>
      <w:r>
        <w:rPr>
          <w:rFonts w:asciiTheme="minorHAnsi" w:hAnsiTheme="minorHAnsi"/>
          <w:color w:val="000000"/>
          <w:sz w:val="22"/>
          <w:szCs w:val="22"/>
        </w:rPr>
        <w:t xml:space="preserve"> como se puede observar en la figura de la izquierda, tras el </w:t>
      </w:r>
      <w:r w:rsidR="004834C1">
        <w:rPr>
          <w:rFonts w:asciiTheme="minorHAnsi" w:hAnsiTheme="minorHAnsi"/>
          <w:color w:val="000000"/>
          <w:sz w:val="22"/>
          <w:szCs w:val="22"/>
        </w:rPr>
        <w:t>cálculo</w:t>
      </w:r>
      <w:r>
        <w:rPr>
          <w:rFonts w:asciiTheme="minorHAnsi" w:hAnsiTheme="minorHAnsi"/>
          <w:color w:val="000000"/>
          <w:sz w:val="22"/>
          <w:szCs w:val="22"/>
        </w:rPr>
        <w:t>, se comprobaría que s</w:t>
      </w:r>
      <w:r w:rsidR="006F6D0A">
        <w:rPr>
          <w:rFonts w:asciiTheme="minorHAnsi" w:hAnsiTheme="minorHAnsi"/>
          <w:color w:val="000000"/>
          <w:sz w:val="22"/>
          <w:szCs w:val="22"/>
        </w:rPr>
        <w:t>í</w:t>
      </w:r>
      <w:r>
        <w:rPr>
          <w:rFonts w:asciiTheme="minorHAnsi" w:hAnsiTheme="minorHAnsi"/>
          <w:color w:val="000000"/>
          <w:sz w:val="22"/>
          <w:szCs w:val="22"/>
        </w:rPr>
        <w:t xml:space="preserve"> tendríamos una corriente por el neutro y</w:t>
      </w:r>
      <w:r w:rsidR="006F6D0A">
        <w:rPr>
          <w:rFonts w:asciiTheme="minorHAnsi" w:hAnsiTheme="minorHAnsi"/>
          <w:color w:val="000000"/>
          <w:sz w:val="22"/>
          <w:szCs w:val="22"/>
        </w:rPr>
        <w:t>,</w:t>
      </w:r>
      <w:r>
        <w:rPr>
          <w:rFonts w:asciiTheme="minorHAnsi" w:hAnsiTheme="minorHAnsi"/>
          <w:color w:val="000000"/>
          <w:sz w:val="22"/>
          <w:szCs w:val="22"/>
        </w:rPr>
        <w:t xml:space="preserve"> por tanto</w:t>
      </w:r>
      <w:r w:rsidR="006F6D0A">
        <w:rPr>
          <w:rFonts w:asciiTheme="minorHAnsi" w:hAnsiTheme="minorHAnsi"/>
          <w:color w:val="000000"/>
          <w:sz w:val="22"/>
          <w:szCs w:val="22"/>
        </w:rPr>
        <w:t>,</w:t>
      </w:r>
      <w:r>
        <w:rPr>
          <w:rFonts w:asciiTheme="minorHAnsi" w:hAnsiTheme="minorHAnsi"/>
          <w:color w:val="000000"/>
          <w:sz w:val="22"/>
          <w:szCs w:val="22"/>
        </w:rPr>
        <w:t xml:space="preserve"> habría un desequilibrio entre fases.</w:t>
      </w:r>
    </w:p>
    <w:p w:rsidR="004834C1" w:rsidRDefault="004834C1" w:rsidP="004834C1">
      <w:pPr>
        <w:pStyle w:val="NormalWeb"/>
        <w:shd w:val="clear" w:color="auto" w:fill="FFFFFF"/>
        <w:spacing w:before="0" w:beforeAutospacing="0" w:after="0" w:afterAutospacing="0"/>
        <w:jc w:val="both"/>
        <w:rPr>
          <w:rFonts w:asciiTheme="minorHAnsi" w:hAnsiTheme="minorHAnsi"/>
          <w:color w:val="000000"/>
          <w:sz w:val="22"/>
          <w:szCs w:val="22"/>
        </w:rPr>
      </w:pPr>
    </w:p>
    <w:p w:rsidR="00191137" w:rsidRDefault="004834C1" w:rsidP="004834C1">
      <w:pPr>
        <w:pStyle w:val="NormalWeb"/>
        <w:shd w:val="clear" w:color="auto" w:fill="FFFFFF"/>
        <w:spacing w:before="0" w:beforeAutospacing="0" w:after="0" w:afterAutospacing="0"/>
        <w:jc w:val="both"/>
        <w:rPr>
          <w:rFonts w:asciiTheme="minorHAnsi" w:hAnsiTheme="minorHAnsi"/>
          <w:color w:val="000000"/>
          <w:sz w:val="22"/>
          <w:szCs w:val="22"/>
        </w:rPr>
      </w:pPr>
      <w:r>
        <w:rPr>
          <w:rFonts w:asciiTheme="minorHAnsi" w:hAnsiTheme="minorHAnsi"/>
          <w:color w:val="000000"/>
          <w:sz w:val="22"/>
          <w:szCs w:val="22"/>
        </w:rPr>
        <w:t>Si esto sucede</w:t>
      </w:r>
      <w:r w:rsidR="006F6D0A">
        <w:rPr>
          <w:rFonts w:asciiTheme="minorHAnsi" w:hAnsiTheme="minorHAnsi"/>
          <w:color w:val="000000"/>
          <w:sz w:val="22"/>
          <w:szCs w:val="22"/>
        </w:rPr>
        <w:t>,</w:t>
      </w:r>
      <w:r w:rsidR="00191137" w:rsidRPr="00EA5242">
        <w:rPr>
          <w:rFonts w:asciiTheme="minorHAnsi" w:hAnsiTheme="minorHAnsi"/>
          <w:color w:val="000000"/>
          <w:sz w:val="22"/>
          <w:szCs w:val="22"/>
        </w:rPr>
        <w:t xml:space="preserve"> el programa realizará todas las comprobaciones pertinentes de m</w:t>
      </w:r>
      <w:r>
        <w:rPr>
          <w:rFonts w:asciiTheme="minorHAnsi" w:hAnsiTheme="minorHAnsi"/>
          <w:color w:val="000000"/>
          <w:sz w:val="22"/>
          <w:szCs w:val="22"/>
        </w:rPr>
        <w:t xml:space="preserve">odo </w:t>
      </w:r>
      <w:r w:rsidR="00191137" w:rsidRPr="00EA5242">
        <w:rPr>
          <w:rFonts w:asciiTheme="minorHAnsi" w:hAnsiTheme="minorHAnsi"/>
          <w:color w:val="000000"/>
          <w:sz w:val="22"/>
          <w:szCs w:val="22"/>
        </w:rPr>
        <w:t>que se modelice el comportamiento real de las líneas. En este sentido, se tendrán en cuenta las corrientes que circulan por cada una de las fases y por el neutro para compensar el desequilibrio entre las mismas, se considerarán dichas intensidades a la hora de dimensionar correctamente la sección de cada conductor (incluido el neutro) y se calcularán tanto las caídas d</w:t>
      </w:r>
      <w:r w:rsidR="000B27D6">
        <w:rPr>
          <w:rFonts w:asciiTheme="minorHAnsi" w:hAnsiTheme="minorHAnsi"/>
          <w:color w:val="000000"/>
          <w:sz w:val="22"/>
          <w:szCs w:val="22"/>
        </w:rPr>
        <w:t xml:space="preserve">e tensión simples </w:t>
      </w:r>
      <w:r w:rsidR="00191137" w:rsidRPr="00EA5242">
        <w:rPr>
          <w:rFonts w:asciiTheme="minorHAnsi" w:hAnsiTheme="minorHAnsi"/>
          <w:color w:val="000000"/>
          <w:sz w:val="22"/>
          <w:szCs w:val="22"/>
        </w:rPr>
        <w:t>como las caídas d</w:t>
      </w:r>
      <w:r w:rsidR="000B27D6">
        <w:rPr>
          <w:rFonts w:asciiTheme="minorHAnsi" w:hAnsiTheme="minorHAnsi"/>
          <w:color w:val="000000"/>
          <w:sz w:val="22"/>
          <w:szCs w:val="22"/>
        </w:rPr>
        <w:t>e tensión compuestas, cuyo cálculo se explica en el punto</w:t>
      </w:r>
      <w:r>
        <w:rPr>
          <w:rFonts w:asciiTheme="minorHAnsi" w:hAnsiTheme="minorHAnsi"/>
          <w:color w:val="000000"/>
          <w:sz w:val="22"/>
          <w:szCs w:val="22"/>
        </w:rPr>
        <w:t xml:space="preserve"> que viene a continuación</w:t>
      </w:r>
      <w:r w:rsidR="00191137" w:rsidRPr="00EA5242">
        <w:rPr>
          <w:rFonts w:asciiTheme="minorHAnsi" w:hAnsiTheme="minorHAnsi"/>
          <w:color w:val="000000"/>
          <w:sz w:val="22"/>
          <w:szCs w:val="22"/>
        </w:rPr>
        <w:t>.</w:t>
      </w:r>
    </w:p>
    <w:p w:rsidR="004834C1" w:rsidRPr="00662E1F" w:rsidRDefault="004834C1" w:rsidP="004834C1">
      <w:pPr>
        <w:pStyle w:val="NormalWeb"/>
        <w:shd w:val="clear" w:color="auto" w:fill="FFFFFF"/>
        <w:spacing w:before="0" w:beforeAutospacing="0" w:after="0" w:afterAutospacing="0"/>
        <w:jc w:val="both"/>
        <w:rPr>
          <w:rFonts w:asciiTheme="minorHAnsi" w:hAnsiTheme="minorHAnsi"/>
          <w:color w:val="000000"/>
          <w:sz w:val="22"/>
          <w:szCs w:val="22"/>
        </w:rPr>
      </w:pPr>
    </w:p>
    <w:tbl>
      <w:tblPr>
        <w:tblW w:w="5000" w:type="pct"/>
        <w:tblInd w:w="28" w:type="dxa"/>
        <w:tblCellMar>
          <w:top w:w="28" w:type="dxa"/>
          <w:left w:w="28" w:type="dxa"/>
          <w:bottom w:w="28" w:type="dxa"/>
          <w:right w:w="28" w:type="dxa"/>
        </w:tblCellMar>
        <w:tblLook w:val="04A0"/>
      </w:tblPr>
      <w:tblGrid>
        <w:gridCol w:w="8560"/>
      </w:tblGrid>
      <w:tr w:rsidR="00191137" w:rsidRPr="004E3F8B" w:rsidTr="00BC46DF">
        <w:trPr>
          <w:cantSplit/>
        </w:trPr>
        <w:tc>
          <w:tcPr>
            <w:tcW w:w="0" w:type="auto"/>
            <w:tcBorders>
              <w:top w:val="single" w:sz="9" w:space="0" w:color="CDD09F"/>
              <w:left w:val="single" w:sz="9" w:space="0" w:color="CDD09F"/>
              <w:bottom w:val="single" w:sz="9" w:space="0" w:color="CDD09F"/>
              <w:right w:val="single" w:sz="9" w:space="0" w:color="CDD09F"/>
            </w:tcBorders>
            <w:shd w:val="clear" w:color="auto" w:fill="E4E6CC"/>
            <w:vAlign w:val="center"/>
          </w:tcPr>
          <w:p w:rsidR="00191137" w:rsidRPr="00DD1A71" w:rsidRDefault="00DD1A71" w:rsidP="00070DE5">
            <w:pPr>
              <w:pStyle w:val="Prrafodelista"/>
              <w:numPr>
                <w:ilvl w:val="0"/>
                <w:numId w:val="39"/>
              </w:numPr>
              <w:spacing w:after="0" w:line="240" w:lineRule="auto"/>
              <w:rPr>
                <w:rFonts w:cs="Verdana"/>
                <w:b/>
              </w:rPr>
            </w:pPr>
            <w:r w:rsidRPr="00DD1A71">
              <w:rPr>
                <w:rFonts w:cs="Verdana"/>
                <w:b/>
              </w:rPr>
              <w:t>CÁLCULO DE LAS CAÍDAS DE TENSIÓN SIMPLES Y COMPUESTAS</w:t>
            </w:r>
          </w:p>
        </w:tc>
      </w:tr>
    </w:tbl>
    <w:p w:rsidR="00191137" w:rsidRDefault="00191137" w:rsidP="00191137">
      <w:pPr>
        <w:spacing w:after="0" w:line="240" w:lineRule="auto"/>
        <w:rPr>
          <w:rFonts w:cs="Verdana"/>
        </w:rPr>
      </w:pPr>
    </w:p>
    <w:p w:rsidR="000A6B3D" w:rsidRDefault="000A6B3D" w:rsidP="000A6B3D">
      <w:pPr>
        <w:spacing w:after="0" w:line="240" w:lineRule="auto"/>
        <w:jc w:val="both"/>
        <w:rPr>
          <w:rFonts w:cs="Verdana"/>
          <w:u w:val="single"/>
        </w:rPr>
      </w:pPr>
      <w:r>
        <w:rPr>
          <w:rFonts w:cs="Verdana"/>
          <w:u w:val="single"/>
        </w:rPr>
        <w:t>RESUMEN DEL MÉ</w:t>
      </w:r>
      <w:r w:rsidRPr="00FB7DCD">
        <w:rPr>
          <w:rFonts w:cs="Verdana"/>
          <w:u w:val="single"/>
        </w:rPr>
        <w:t>TODO</w:t>
      </w:r>
    </w:p>
    <w:p w:rsidR="000A6B3D" w:rsidRDefault="000A6B3D" w:rsidP="00191137">
      <w:pPr>
        <w:spacing w:after="0" w:line="240" w:lineRule="auto"/>
        <w:rPr>
          <w:rFonts w:cs="Verdana"/>
        </w:rPr>
      </w:pPr>
    </w:p>
    <w:p w:rsidR="0086204D" w:rsidRDefault="00191137" w:rsidP="0086204D">
      <w:pPr>
        <w:spacing w:after="0" w:line="240" w:lineRule="auto"/>
        <w:jc w:val="both"/>
        <w:rPr>
          <w:rFonts w:cs="Verdana"/>
        </w:rPr>
      </w:pPr>
      <w:r w:rsidRPr="004E3F8B">
        <w:rPr>
          <w:rFonts w:cs="Verdana"/>
        </w:rPr>
        <w:t>Para cumplir con el criterio de caída de tensión de las líneas</w:t>
      </w:r>
      <w:r w:rsidR="006F6D0A">
        <w:rPr>
          <w:rFonts w:cs="Verdana"/>
        </w:rPr>
        <w:t>,</w:t>
      </w:r>
      <w:r w:rsidRPr="004E3F8B">
        <w:rPr>
          <w:rFonts w:cs="Verdana"/>
        </w:rPr>
        <w:t xml:space="preserve"> hay que considerar las tres caídas de tensión simples</w:t>
      </w:r>
      <w:r w:rsidR="00DD123E">
        <w:rPr>
          <w:rFonts w:cs="Verdana"/>
        </w:rPr>
        <w:t xml:space="preserve"> (fase-neutro)</w:t>
      </w:r>
      <w:r w:rsidRPr="004E3F8B">
        <w:rPr>
          <w:rFonts w:cs="Verdana"/>
        </w:rPr>
        <w:t xml:space="preserve"> y las tres caídas de tensión compuestas</w:t>
      </w:r>
      <w:r w:rsidR="00DD123E">
        <w:rPr>
          <w:rFonts w:cs="Verdana"/>
        </w:rPr>
        <w:t xml:space="preserve"> (fase-fase)</w:t>
      </w:r>
      <w:r w:rsidRPr="004E3F8B">
        <w:rPr>
          <w:rFonts w:cs="Verdana"/>
        </w:rPr>
        <w:t>, de manera que ninguna de ellas supere la caída de tensión máxima reglamentaria.</w:t>
      </w:r>
    </w:p>
    <w:p w:rsidR="000A6B3D" w:rsidRPr="000A6B3D" w:rsidRDefault="000A6B3D" w:rsidP="0086204D">
      <w:pPr>
        <w:spacing w:after="0" w:line="240" w:lineRule="auto"/>
        <w:jc w:val="both"/>
        <w:rPr>
          <w:rFonts w:cs="Verdana"/>
        </w:rPr>
      </w:pPr>
    </w:p>
    <w:p w:rsidR="0086204D" w:rsidRDefault="0086204D" w:rsidP="0086204D">
      <w:pPr>
        <w:spacing w:after="0" w:line="240" w:lineRule="auto"/>
        <w:jc w:val="both"/>
        <w:rPr>
          <w:rFonts w:cs="Verdana"/>
        </w:rPr>
      </w:pPr>
      <w:r>
        <w:rPr>
          <w:rFonts w:cs="Verdana"/>
        </w:rPr>
        <w:t>S</w:t>
      </w:r>
      <w:r w:rsidR="00DD123E">
        <w:rPr>
          <w:rFonts w:cs="Verdana"/>
        </w:rPr>
        <w:t>iguiendo los cálculos que se detallan a continuación, el programa calculará</w:t>
      </w:r>
      <w:r>
        <w:rPr>
          <w:rFonts w:cs="Verdana"/>
        </w:rPr>
        <w:t xml:space="preserve"> todas las caídas de tensión necesarias para el cálculo por fases desequilibradas.</w:t>
      </w:r>
    </w:p>
    <w:p w:rsidR="00191137" w:rsidRPr="004E3F8B" w:rsidRDefault="00191137" w:rsidP="00191137">
      <w:pPr>
        <w:spacing w:after="0" w:line="240" w:lineRule="auto"/>
        <w:jc w:val="both"/>
      </w:pPr>
    </w:p>
    <w:p w:rsidR="00191137" w:rsidRPr="0086204D" w:rsidRDefault="00191137" w:rsidP="0086204D">
      <w:pPr>
        <w:keepLines/>
        <w:spacing w:after="120" w:line="240" w:lineRule="auto"/>
        <w:jc w:val="both"/>
        <w:rPr>
          <w:rFonts w:cs="Verdana"/>
          <w:u w:val="single"/>
        </w:rPr>
      </w:pPr>
      <w:r w:rsidRPr="0086204D">
        <w:rPr>
          <w:noProof/>
          <w:u w:val="single"/>
          <w:lang w:eastAsia="es-ES"/>
        </w:rPr>
        <w:drawing>
          <wp:anchor distT="0" distB="0" distL="114300" distR="114300" simplePos="0" relativeHeight="251901952" behindDoc="0" locked="0" layoutInCell="1" allowOverlap="1">
            <wp:simplePos x="0" y="0"/>
            <wp:positionH relativeFrom="column">
              <wp:posOffset>1906270</wp:posOffset>
            </wp:positionH>
            <wp:positionV relativeFrom="paragraph">
              <wp:posOffset>290195</wp:posOffset>
            </wp:positionV>
            <wp:extent cx="1835150" cy="241300"/>
            <wp:effectExtent l="19050" t="0" r="0" b="0"/>
            <wp:wrapSquare wrapText="bothSides"/>
            <wp:docPr id="208" name="0 Imagen" descr="image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wmf"/>
                    <pic:cNvPicPr/>
                  </pic:nvPicPr>
                  <pic:blipFill>
                    <a:blip r:embed="rId27" cstate="print"/>
                    <a:stretch>
                      <a:fillRect/>
                    </a:stretch>
                  </pic:blipFill>
                  <pic:spPr>
                    <a:xfrm>
                      <a:off x="0" y="0"/>
                      <a:ext cx="1835150" cy="241300"/>
                    </a:xfrm>
                    <a:prstGeom prst="rect">
                      <a:avLst/>
                    </a:prstGeom>
                  </pic:spPr>
                </pic:pic>
              </a:graphicData>
            </a:graphic>
          </wp:anchor>
        </w:drawing>
      </w:r>
      <w:r w:rsidR="0086204D" w:rsidRPr="0086204D">
        <w:rPr>
          <w:rFonts w:cs="Verdana"/>
          <w:u w:val="single"/>
        </w:rPr>
        <w:t>CÁLCULO DE LAS TENSIONES SIMPLES POR FASE:</w:t>
      </w:r>
    </w:p>
    <w:tbl>
      <w:tblPr>
        <w:tblW w:w="0" w:type="auto"/>
        <w:tblInd w:w="28" w:type="dxa"/>
        <w:tblCellMar>
          <w:top w:w="28" w:type="dxa"/>
          <w:left w:w="28" w:type="dxa"/>
          <w:bottom w:w="28" w:type="dxa"/>
          <w:right w:w="28" w:type="dxa"/>
        </w:tblCellMar>
        <w:tblLook w:val="04A0"/>
      </w:tblPr>
      <w:tblGrid>
        <w:gridCol w:w="707"/>
        <w:gridCol w:w="257"/>
        <w:gridCol w:w="62"/>
        <w:gridCol w:w="7489"/>
      </w:tblGrid>
      <w:tr w:rsidR="00936454"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936454"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V</w:t>
            </w:r>
            <w:r w:rsidRPr="004E3F8B">
              <w:rPr>
                <w:rFonts w:cs="Verdana"/>
                <w:vertAlign w:val="subscript"/>
              </w:rPr>
              <w:t>R</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w:t>
            </w:r>
            <w:r>
              <w:rPr>
                <w:rFonts w:cs="Verdana"/>
              </w:rPr>
              <w:t>s la tensión nominal en la fase</w:t>
            </w:r>
            <w:r w:rsidRPr="004E3F8B">
              <w:rPr>
                <w:rFonts w:cs="Verdana"/>
              </w:rPr>
              <w:t>;</w:t>
            </w:r>
          </w:p>
        </w:tc>
      </w:tr>
      <w:tr w:rsidR="00936454"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Z</w:t>
            </w:r>
            <w:r w:rsidRPr="004E3F8B">
              <w:rPr>
                <w:rFonts w:cs="Verdana"/>
                <w:vertAlign w:val="subscript"/>
              </w:rPr>
              <w:t>R</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la i</w:t>
            </w:r>
            <w:r>
              <w:rPr>
                <w:rFonts w:cs="Verdana"/>
              </w:rPr>
              <w:t>mpedancia del conductor de fase</w:t>
            </w:r>
            <w:r w:rsidRPr="004E3F8B">
              <w:rPr>
                <w:rFonts w:cs="Verdana"/>
              </w:rPr>
              <w:t>;</w:t>
            </w:r>
          </w:p>
        </w:tc>
      </w:tr>
      <w:tr w:rsidR="00936454"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I</w:t>
            </w:r>
            <w:r w:rsidRPr="004E3F8B">
              <w:rPr>
                <w:rFonts w:cs="Verdana"/>
                <w:vertAlign w:val="subscript"/>
              </w:rPr>
              <w:t>R</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sidRPr="004E3F8B">
              <w:rPr>
                <w:rFonts w:cs="Verdana"/>
              </w:rPr>
              <w:t>es la i</w:t>
            </w:r>
            <w:r>
              <w:rPr>
                <w:rFonts w:cs="Verdana"/>
              </w:rPr>
              <w:t>ntensidad de cálculo de la fase</w:t>
            </w:r>
            <w:r w:rsidRPr="004E3F8B">
              <w:rPr>
                <w:rFonts w:cs="Verdana"/>
              </w:rPr>
              <w:t>;</w:t>
            </w:r>
          </w:p>
        </w:tc>
      </w:tr>
      <w:tr w:rsidR="00936454"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Z</w:t>
            </w:r>
            <w:r w:rsidRPr="004E3F8B">
              <w:rPr>
                <w:rFonts w:cs="Verdana"/>
                <w:vertAlign w:val="subscript"/>
              </w:rPr>
              <w:t>N</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rPr>
                <w:rFonts w:cs="Verdana"/>
              </w:rPr>
            </w:pPr>
            <w:r>
              <w:rPr>
                <w:rFonts w:cs="Verdana"/>
              </w:rPr>
              <w:t>es la impedancia del neutro</w:t>
            </w:r>
            <w:r w:rsidRPr="004E3F8B">
              <w:rPr>
                <w:rFonts w:cs="Verdana"/>
              </w:rPr>
              <w:t>;</w:t>
            </w:r>
          </w:p>
        </w:tc>
      </w:tr>
      <w:tr w:rsidR="00936454"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I</w:t>
            </w:r>
            <w:r w:rsidRPr="004E3F8B">
              <w:rPr>
                <w:rFonts w:cs="Verdana"/>
                <w:vertAlign w:val="subscript"/>
              </w:rPr>
              <w:t>N</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Default="00191137" w:rsidP="00BC46DF">
            <w:pPr>
              <w:spacing w:after="0" w:line="240" w:lineRule="auto"/>
              <w:rPr>
                <w:rFonts w:cs="Verdana"/>
              </w:rPr>
            </w:pPr>
            <w:r>
              <w:rPr>
                <w:rFonts w:cs="Verdana"/>
              </w:rPr>
              <w:t xml:space="preserve">es la </w:t>
            </w:r>
            <w:r w:rsidR="006F6D0A">
              <w:rPr>
                <w:rFonts w:cs="Verdana"/>
              </w:rPr>
              <w:t>¿¿¿</w:t>
            </w:r>
            <w:r w:rsidR="00BF3964" w:rsidRPr="00BF3964">
              <w:rPr>
                <w:rFonts w:cs="Verdana"/>
                <w:color w:val="FF0000"/>
              </w:rPr>
              <w:t>impedancia</w:t>
            </w:r>
            <w:r w:rsidR="006F6D0A">
              <w:rPr>
                <w:rFonts w:cs="Verdana"/>
                <w:color w:val="FF0000"/>
              </w:rPr>
              <w:t>???</w:t>
            </w:r>
            <w:r>
              <w:rPr>
                <w:rFonts w:cs="Verdana"/>
              </w:rPr>
              <w:t xml:space="preserve"> del neutro</w:t>
            </w:r>
            <w:r w:rsidRPr="004E3F8B">
              <w:rPr>
                <w:rFonts w:cs="Verdana"/>
              </w:rPr>
              <w:t>;</w:t>
            </w:r>
          </w:p>
          <w:p w:rsidR="00191137" w:rsidRPr="004E3F8B" w:rsidRDefault="00191137" w:rsidP="00BC46DF">
            <w:pPr>
              <w:spacing w:after="0" w:line="240" w:lineRule="auto"/>
              <w:rPr>
                <w:rFonts w:cs="Verdana"/>
              </w:rPr>
            </w:pPr>
          </w:p>
        </w:tc>
      </w:tr>
    </w:tbl>
    <w:p w:rsidR="00191137" w:rsidRPr="004E3F8B" w:rsidRDefault="00191137" w:rsidP="00191137">
      <w:pPr>
        <w:spacing w:after="0" w:line="2" w:lineRule="auto"/>
      </w:pPr>
    </w:p>
    <w:p w:rsidR="00191137" w:rsidRDefault="0086204D" w:rsidP="0086204D">
      <w:pPr>
        <w:keepLines/>
        <w:spacing w:after="120" w:line="240" w:lineRule="auto"/>
        <w:jc w:val="both"/>
        <w:rPr>
          <w:rFonts w:cs="Verdana"/>
        </w:rPr>
      </w:pPr>
      <w:r>
        <w:rPr>
          <w:rFonts w:cs="Verdana"/>
          <w:noProof/>
          <w:lang w:eastAsia="es-ES"/>
        </w:rPr>
        <w:drawing>
          <wp:anchor distT="0" distB="0" distL="114300" distR="114300" simplePos="0" relativeHeight="251902976" behindDoc="0" locked="0" layoutInCell="1" allowOverlap="1">
            <wp:simplePos x="0" y="0"/>
            <wp:positionH relativeFrom="column">
              <wp:posOffset>1301115</wp:posOffset>
            </wp:positionH>
            <wp:positionV relativeFrom="paragraph">
              <wp:posOffset>420370</wp:posOffset>
            </wp:positionV>
            <wp:extent cx="1085850" cy="257175"/>
            <wp:effectExtent l="0" t="0" r="0" b="0"/>
            <wp:wrapSquare wrapText="bothSides"/>
            <wp:docPr id="210" name="0 Imagen" descr="image3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wmf"/>
                    <pic:cNvPicPr/>
                  </pic:nvPicPr>
                  <pic:blipFill>
                    <a:blip r:embed="rId28" cstate="print"/>
                    <a:stretch>
                      <a:fillRect/>
                    </a:stretch>
                  </pic:blipFill>
                  <pic:spPr>
                    <a:xfrm>
                      <a:off x="0" y="0"/>
                      <a:ext cx="1085850" cy="257175"/>
                    </a:xfrm>
                    <a:prstGeom prst="rect">
                      <a:avLst/>
                    </a:prstGeom>
                  </pic:spPr>
                </pic:pic>
              </a:graphicData>
            </a:graphic>
          </wp:anchor>
        </w:drawing>
      </w:r>
      <w:r>
        <w:rPr>
          <w:rFonts w:cs="Verdana"/>
          <w:noProof/>
          <w:lang w:eastAsia="es-ES"/>
        </w:rPr>
        <w:drawing>
          <wp:anchor distT="0" distB="0" distL="114300" distR="114300" simplePos="0" relativeHeight="251904000" behindDoc="0" locked="0" layoutInCell="1" allowOverlap="1">
            <wp:simplePos x="0" y="0"/>
            <wp:positionH relativeFrom="column">
              <wp:posOffset>2672715</wp:posOffset>
            </wp:positionH>
            <wp:positionV relativeFrom="paragraph">
              <wp:posOffset>258445</wp:posOffset>
            </wp:positionV>
            <wp:extent cx="1219200" cy="476250"/>
            <wp:effectExtent l="0" t="0" r="0" b="0"/>
            <wp:wrapSquare wrapText="bothSides"/>
            <wp:docPr id="209" name="0 Imagen" descr="image3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wmf"/>
                    <pic:cNvPicPr/>
                  </pic:nvPicPr>
                  <pic:blipFill>
                    <a:blip r:embed="rId29" cstate="print"/>
                    <a:stretch>
                      <a:fillRect/>
                    </a:stretch>
                  </pic:blipFill>
                  <pic:spPr>
                    <a:xfrm>
                      <a:off x="0" y="0"/>
                      <a:ext cx="1219200" cy="476250"/>
                    </a:xfrm>
                    <a:prstGeom prst="rect">
                      <a:avLst/>
                    </a:prstGeom>
                  </pic:spPr>
                </pic:pic>
              </a:graphicData>
            </a:graphic>
          </wp:anchor>
        </w:drawing>
      </w:r>
      <w:r>
        <w:rPr>
          <w:rFonts w:cs="Verdana"/>
        </w:rPr>
        <w:t>S</w:t>
      </w:r>
      <w:r w:rsidR="00191137" w:rsidRPr="004E3F8B">
        <w:rPr>
          <w:rFonts w:cs="Verdana"/>
        </w:rPr>
        <w:t>iendo la caída de tensión:</w:t>
      </w:r>
    </w:p>
    <w:p w:rsidR="0086204D" w:rsidRPr="004E3F8B" w:rsidRDefault="0086204D" w:rsidP="0086204D">
      <w:pPr>
        <w:keepLines/>
        <w:spacing w:after="120" w:line="240" w:lineRule="auto"/>
        <w:jc w:val="both"/>
        <w:rPr>
          <w:rFonts w:cs="Verdana"/>
        </w:rPr>
      </w:pPr>
    </w:p>
    <w:p w:rsidR="00191137" w:rsidRPr="00790BCA" w:rsidRDefault="00191137" w:rsidP="00191137">
      <w:pPr>
        <w:spacing w:after="0" w:line="240" w:lineRule="auto"/>
      </w:pPr>
      <w:r w:rsidRPr="004E3F8B">
        <w:rPr>
          <w:rFonts w:cs="Verdana"/>
        </w:rPr>
        <w:lastRenderedPageBreak/>
        <w:t xml:space="preserve"> A) RESISTENCIA DEL CONDUCTOR EN CORRIENTE ALTERNA</w:t>
      </w:r>
    </w:p>
    <w:p w:rsidR="0086204D" w:rsidRDefault="0086204D" w:rsidP="0086204D">
      <w:pPr>
        <w:keepLines/>
        <w:spacing w:after="0" w:line="240" w:lineRule="auto"/>
        <w:jc w:val="both"/>
        <w:rPr>
          <w:rFonts w:cs="Verdana"/>
        </w:rPr>
      </w:pPr>
    </w:p>
    <w:p w:rsidR="00191137" w:rsidRPr="004E3F8B" w:rsidRDefault="00191137" w:rsidP="00191137">
      <w:pPr>
        <w:keepLines/>
        <w:spacing w:after="120" w:line="240" w:lineRule="auto"/>
        <w:jc w:val="both"/>
        <w:rPr>
          <w:rFonts w:cs="Verdana"/>
        </w:rPr>
      </w:pPr>
      <w:r w:rsidRPr="004E3F8B">
        <w:rPr>
          <w:rFonts w:cs="Verdana"/>
        </w:rPr>
        <w:t>Si tenemos en cuenta que el valor de la resistencia de un cable se calcula como:</w:t>
      </w:r>
    </w:p>
    <w:p w:rsidR="00191137" w:rsidRPr="004E3F8B" w:rsidRDefault="00191137" w:rsidP="00191137">
      <w:pPr>
        <w:keepNext/>
        <w:spacing w:after="0" w:line="240" w:lineRule="auto"/>
      </w:pPr>
      <w:r>
        <w:rPr>
          <w:rFonts w:cs="Verdana"/>
          <w:noProof/>
          <w:lang w:eastAsia="es-ES"/>
        </w:rPr>
        <w:drawing>
          <wp:anchor distT="0" distB="0" distL="114300" distR="114300" simplePos="0" relativeHeight="251897856" behindDoc="0" locked="0" layoutInCell="1" allowOverlap="1">
            <wp:simplePos x="0" y="0"/>
            <wp:positionH relativeFrom="column">
              <wp:posOffset>92710</wp:posOffset>
            </wp:positionH>
            <wp:positionV relativeFrom="paragraph">
              <wp:posOffset>135255</wp:posOffset>
            </wp:positionV>
            <wp:extent cx="2578735" cy="258445"/>
            <wp:effectExtent l="0" t="0" r="0" b="0"/>
            <wp:wrapSquare wrapText="bothSides"/>
            <wp:docPr id="34" name="0 Imagen" descr="image3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wmf"/>
                    <pic:cNvPicPr/>
                  </pic:nvPicPr>
                  <pic:blipFill>
                    <a:blip r:embed="rId30" cstate="print"/>
                    <a:stretch>
                      <a:fillRect/>
                    </a:stretch>
                  </pic:blipFill>
                  <pic:spPr>
                    <a:xfrm>
                      <a:off x="0" y="0"/>
                      <a:ext cx="2578735" cy="258445"/>
                    </a:xfrm>
                    <a:prstGeom prst="rect">
                      <a:avLst/>
                    </a:prstGeom>
                  </pic:spPr>
                </pic:pic>
              </a:graphicData>
            </a:graphic>
          </wp:anchor>
        </w:drawing>
      </w:r>
      <w:r>
        <w:rPr>
          <w:rFonts w:cs="Verdana"/>
          <w:noProof/>
          <w:lang w:eastAsia="es-ES"/>
        </w:rPr>
        <w:drawing>
          <wp:anchor distT="0" distB="0" distL="114300" distR="114300" simplePos="0" relativeHeight="251898880" behindDoc="0" locked="0" layoutInCell="1" allowOverlap="1">
            <wp:simplePos x="0" y="0"/>
            <wp:positionH relativeFrom="column">
              <wp:posOffset>3163570</wp:posOffset>
            </wp:positionH>
            <wp:positionV relativeFrom="paragraph">
              <wp:posOffset>135255</wp:posOffset>
            </wp:positionV>
            <wp:extent cx="1923415" cy="284480"/>
            <wp:effectExtent l="0" t="0" r="635" b="0"/>
            <wp:wrapSquare wrapText="bothSides"/>
            <wp:docPr id="212" name="0 Imagen" descr="image3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wmf"/>
                    <pic:cNvPicPr/>
                  </pic:nvPicPr>
                  <pic:blipFill>
                    <a:blip r:embed="rId31" cstate="print"/>
                    <a:stretch>
                      <a:fillRect/>
                    </a:stretch>
                  </pic:blipFill>
                  <pic:spPr>
                    <a:xfrm>
                      <a:off x="0" y="0"/>
                      <a:ext cx="1923415" cy="284480"/>
                    </a:xfrm>
                    <a:prstGeom prst="rect">
                      <a:avLst/>
                    </a:prstGeom>
                  </pic:spPr>
                </pic:pic>
              </a:graphicData>
            </a:graphic>
          </wp:anchor>
        </w:drawing>
      </w:r>
      <w:r w:rsidRPr="004E3F8B">
        <w:rPr>
          <w:rFonts w:cs="Verdana"/>
        </w:rPr>
        <w:t xml:space="preserve"> </w:t>
      </w:r>
    </w:p>
    <w:tbl>
      <w:tblPr>
        <w:tblW w:w="0" w:type="auto"/>
        <w:tblInd w:w="28" w:type="dxa"/>
        <w:tblCellMar>
          <w:top w:w="28" w:type="dxa"/>
          <w:left w:w="28" w:type="dxa"/>
          <w:bottom w:w="28" w:type="dxa"/>
          <w:right w:w="28" w:type="dxa"/>
        </w:tblCellMar>
        <w:tblLook w:val="04A0"/>
      </w:tblPr>
      <w:tblGrid>
        <w:gridCol w:w="8470"/>
        <w:gridCol w:w="62"/>
      </w:tblGrid>
      <w:tr w:rsidR="00055258" w:rsidRPr="004E3F8B" w:rsidTr="00BC46DF">
        <w:trPr>
          <w:cantSplit/>
        </w:trPr>
        <w:tc>
          <w:tcPr>
            <w:tcW w:w="5000" w:type="pct"/>
            <w:noWrap/>
            <w:vAlign w:val="center"/>
          </w:tcPr>
          <w:p w:rsidR="00191137" w:rsidRPr="004E3F8B" w:rsidRDefault="00191137" w:rsidP="00BC46DF">
            <w:pPr>
              <w:spacing w:after="120" w:line="240" w:lineRule="auto"/>
              <w:jc w:val="center"/>
              <w:rPr>
                <w:rFonts w:cs="Verdana"/>
              </w:rPr>
            </w:pPr>
            <w:r>
              <w:rPr>
                <w:rFonts w:cs="Verdana"/>
                <w:noProof/>
                <w:lang w:eastAsia="es-ES"/>
              </w:rPr>
              <w:drawing>
                <wp:anchor distT="0" distB="0" distL="114300" distR="114300" simplePos="0" relativeHeight="251899904" behindDoc="0" locked="0" layoutInCell="1" allowOverlap="1">
                  <wp:simplePos x="0" y="0"/>
                  <wp:positionH relativeFrom="column">
                    <wp:posOffset>2319943</wp:posOffset>
                  </wp:positionH>
                  <wp:positionV relativeFrom="paragraph">
                    <wp:posOffset>101396</wp:posOffset>
                  </wp:positionV>
                  <wp:extent cx="1128263" cy="232914"/>
                  <wp:effectExtent l="19050" t="0" r="0" b="0"/>
                  <wp:wrapThrough wrapText="bothSides">
                    <wp:wrapPolygon edited="0">
                      <wp:start x="-365" y="3533"/>
                      <wp:lineTo x="-365" y="8833"/>
                      <wp:lineTo x="729" y="15900"/>
                      <wp:lineTo x="1824" y="15900"/>
                      <wp:lineTo x="14588" y="15900"/>
                      <wp:lineTo x="19329" y="15900"/>
                      <wp:lineTo x="21517" y="12367"/>
                      <wp:lineTo x="21517" y="3533"/>
                      <wp:lineTo x="-365" y="3533"/>
                    </wp:wrapPolygon>
                  </wp:wrapThrough>
                  <wp:docPr id="213" name="0 Imagen" descr="image3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wmf"/>
                          <pic:cNvPicPr/>
                        </pic:nvPicPr>
                        <pic:blipFill>
                          <a:blip r:embed="rId32" cstate="print"/>
                          <a:stretch>
                            <a:fillRect/>
                          </a:stretch>
                        </pic:blipFill>
                        <pic:spPr>
                          <a:xfrm>
                            <a:off x="0" y="0"/>
                            <a:ext cx="1128263" cy="232914"/>
                          </a:xfrm>
                          <a:prstGeom prst="rect">
                            <a:avLst/>
                          </a:prstGeom>
                        </pic:spPr>
                      </pic:pic>
                    </a:graphicData>
                  </a:graphic>
                </wp:anchor>
              </w:drawing>
            </w:r>
          </w:p>
        </w:tc>
        <w:tc>
          <w:tcPr>
            <w:tcW w:w="0" w:type="auto"/>
            <w:noWrap/>
            <w:vAlign w:val="center"/>
          </w:tcPr>
          <w:p w:rsidR="00191137" w:rsidRPr="004E3F8B" w:rsidRDefault="00191137" w:rsidP="00BC46DF">
            <w:pPr>
              <w:spacing w:after="0" w:line="240" w:lineRule="auto"/>
              <w:jc w:val="right"/>
              <w:rPr>
                <w:rFonts w:cs="Verdana"/>
              </w:rPr>
            </w:pPr>
          </w:p>
        </w:tc>
      </w:tr>
    </w:tbl>
    <w:p w:rsidR="00191137" w:rsidRPr="004E3F8B" w:rsidRDefault="00191137" w:rsidP="00191137">
      <w:pPr>
        <w:keepNext/>
        <w:spacing w:after="0" w:line="240" w:lineRule="auto"/>
      </w:pPr>
    </w:p>
    <w:tbl>
      <w:tblPr>
        <w:tblW w:w="0" w:type="auto"/>
        <w:tblInd w:w="28" w:type="dxa"/>
        <w:tblCellMar>
          <w:top w:w="28" w:type="dxa"/>
          <w:left w:w="28" w:type="dxa"/>
          <w:bottom w:w="28" w:type="dxa"/>
          <w:right w:w="28" w:type="dxa"/>
        </w:tblCellMar>
        <w:tblLook w:val="04A0"/>
      </w:tblPr>
      <w:tblGrid>
        <w:gridCol w:w="708"/>
        <w:gridCol w:w="436"/>
        <w:gridCol w:w="62"/>
        <w:gridCol w:w="7309"/>
      </w:tblGrid>
      <w:tr w:rsidR="00191137" w:rsidRPr="004E3F8B" w:rsidTr="00BC46DF">
        <w:trPr>
          <w:cantSplit/>
        </w:trPr>
        <w:tc>
          <w:tcPr>
            <w:tcW w:w="0" w:type="auto"/>
            <w:noWrap/>
            <w:vAlign w:val="center"/>
          </w:tcPr>
          <w:p w:rsidR="00191137" w:rsidRPr="004E3F8B" w:rsidRDefault="00191137" w:rsidP="00BC46DF">
            <w:pPr>
              <w:spacing w:after="0" w:line="240" w:lineRule="auto"/>
              <w:jc w:val="both"/>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Default="00191137" w:rsidP="00BC46DF">
            <w:pPr>
              <w:spacing w:after="0" w:line="240" w:lineRule="auto"/>
              <w:jc w:val="both"/>
              <w:rPr>
                <w:rFonts w:cs="Verdana"/>
              </w:rPr>
            </w:pPr>
            <w:r w:rsidRPr="004E3F8B">
              <w:rPr>
                <w:rFonts w:cs="Verdana"/>
              </w:rPr>
              <w:t xml:space="preserve"> </w:t>
            </w:r>
          </w:p>
          <w:p w:rsidR="00191137" w:rsidRPr="004E3F8B" w:rsidRDefault="00191137" w:rsidP="00BC46DF">
            <w:pPr>
              <w:spacing w:after="0" w:line="240" w:lineRule="auto"/>
              <w:jc w:val="both"/>
              <w:rPr>
                <w:rFonts w:cs="Verdana"/>
              </w:rPr>
            </w:pPr>
          </w:p>
        </w:tc>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R</w:t>
            </w:r>
            <w:r w:rsidRPr="004E3F8B">
              <w:rPr>
                <w:rFonts w:cs="Verdana"/>
                <w:vertAlign w:val="subscript"/>
              </w:rPr>
              <w:t>tcc</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 xml:space="preserve">resistencia del conductor en corriente continua a la temperatura </w:t>
            </w:r>
            <w:r w:rsidRPr="004E3F8B">
              <w:rPr>
                <w:rFonts w:cs="Symbol"/>
              </w:rPr>
              <w:t>q</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R</w:t>
            </w:r>
            <w:r w:rsidRPr="004E3F8B">
              <w:rPr>
                <w:rFonts w:cs="Verdana"/>
                <w:vertAlign w:val="subscript"/>
              </w:rPr>
              <w:t>20cc</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resistencia del conductor en corriente co</w:t>
            </w:r>
            <w:r>
              <w:rPr>
                <w:rFonts w:cs="Verdana"/>
              </w:rPr>
              <w:t>ntinua a la temperatura de 20°C</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Ys</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incremento de la resistencia debido al efecto piel;</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Yp</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incremento de la resistencia debido al efecto proximidad;</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Pr>
                <w:rFonts w:ascii="GreekC" w:hAnsi="GreekC" w:cs="GreekC"/>
              </w:rPr>
              <w:t>α</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coeficiente de variación de resistencia específica por temperatura del conductor en °C</w:t>
            </w:r>
            <w:r w:rsidRPr="004E3F8B">
              <w:rPr>
                <w:rFonts w:cs="Verdana"/>
                <w:vertAlign w:val="superscript"/>
              </w:rPr>
              <w:t>-1</w:t>
            </w:r>
            <w:r>
              <w:rPr>
                <w:rFonts w:cs="Verdana"/>
              </w:rPr>
              <w:t xml:space="preserve"> para cables de cobre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Pr>
                <w:rFonts w:ascii="GreekC" w:hAnsi="GreekC" w:cs="GreekC"/>
              </w:rPr>
              <w:t>σ</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temperatura máxima en</w:t>
            </w:r>
            <w:r>
              <w:rPr>
                <w:rFonts w:cs="Verdana"/>
              </w:rPr>
              <w:t xml:space="preserve"> servicio prevista en el cable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Pr>
                <w:rFonts w:ascii="GreekC" w:hAnsi="GreekC" w:cs="GreekC"/>
              </w:rPr>
              <w:t>ρ</w:t>
            </w:r>
            <w:r w:rsidRPr="004E3F8B">
              <w:rPr>
                <w:rFonts w:cs="Verdana"/>
                <w:vertAlign w:val="subscript"/>
              </w:rPr>
              <w:t>20</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resistividad del conduc</w:t>
            </w:r>
            <w:r>
              <w:rPr>
                <w:rFonts w:cs="Verdana"/>
              </w:rPr>
              <w:t>tor a 20°C para cables de cobre</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S</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Pr>
                <w:rFonts w:cs="Verdana"/>
              </w:rPr>
              <w:t>sección del conductor</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0" w:type="auto"/>
            <w:noWrap/>
          </w:tcPr>
          <w:p w:rsidR="00191137" w:rsidRPr="004E3F8B" w:rsidRDefault="00191137" w:rsidP="00BC46DF">
            <w:pPr>
              <w:spacing w:after="0" w:line="240" w:lineRule="auto"/>
              <w:jc w:val="both"/>
              <w:rPr>
                <w:rFonts w:cs="Verdana"/>
              </w:rPr>
            </w:pPr>
            <w:r w:rsidRPr="004E3F8B">
              <w:rPr>
                <w:rFonts w:cs="Verdana"/>
              </w:rPr>
              <w:t>L</w:t>
            </w:r>
          </w:p>
        </w:tc>
        <w:tc>
          <w:tcPr>
            <w:tcW w:w="0" w:type="auto"/>
            <w:noWrap/>
            <w:vAlign w:val="center"/>
          </w:tcPr>
          <w:p w:rsidR="00191137" w:rsidRPr="004E3F8B" w:rsidRDefault="00191137" w:rsidP="00BC46DF">
            <w:pPr>
              <w:spacing w:after="0" w:line="240" w:lineRule="auto"/>
              <w:jc w:val="both"/>
              <w:rPr>
                <w:rFonts w:cs="Verdana"/>
              </w:rPr>
            </w:pPr>
            <w:r w:rsidRPr="004E3F8B">
              <w:rPr>
                <w:rFonts w:cs="Verdana"/>
              </w:rPr>
              <w:t xml:space="preserve"> </w:t>
            </w:r>
          </w:p>
        </w:tc>
        <w:tc>
          <w:tcPr>
            <w:tcW w:w="5000" w:type="pct"/>
          </w:tcPr>
          <w:p w:rsidR="00191137" w:rsidRDefault="00191137" w:rsidP="00BC46DF">
            <w:pPr>
              <w:spacing w:after="0" w:line="240" w:lineRule="auto"/>
              <w:jc w:val="both"/>
              <w:rPr>
                <w:rFonts w:cs="Verdana"/>
              </w:rPr>
            </w:pPr>
            <w:r>
              <w:rPr>
                <w:rFonts w:cs="Verdana"/>
              </w:rPr>
              <w:t>longitud de la línea</w:t>
            </w:r>
            <w:r w:rsidRPr="004E3F8B">
              <w:rPr>
                <w:rFonts w:cs="Verdana"/>
              </w:rPr>
              <w:t>;</w:t>
            </w:r>
          </w:p>
          <w:p w:rsidR="004834C1" w:rsidRPr="004E3F8B" w:rsidRDefault="004834C1" w:rsidP="00BC46DF">
            <w:pPr>
              <w:spacing w:after="0" w:line="240" w:lineRule="auto"/>
              <w:jc w:val="both"/>
              <w:rPr>
                <w:rFonts w:cs="Verdana"/>
              </w:rPr>
            </w:pPr>
          </w:p>
        </w:tc>
      </w:tr>
    </w:tbl>
    <w:p w:rsidR="00191137" w:rsidRPr="004E3F8B" w:rsidRDefault="00191137" w:rsidP="00191137">
      <w:pPr>
        <w:spacing w:after="0" w:line="2" w:lineRule="auto"/>
        <w:jc w:val="both"/>
      </w:pPr>
    </w:p>
    <w:p w:rsidR="00191137" w:rsidRPr="004E3F8B" w:rsidRDefault="00191137" w:rsidP="00191137">
      <w:pPr>
        <w:keepNext/>
        <w:spacing w:after="120" w:line="240" w:lineRule="auto"/>
        <w:jc w:val="both"/>
        <w:rPr>
          <w:rFonts w:cs="Verdana"/>
        </w:rPr>
      </w:pPr>
      <w:r w:rsidRPr="004E3F8B">
        <w:rPr>
          <w:rFonts w:cs="Verdana"/>
        </w:rPr>
        <w:t>El efecto piel y el efecto proximidad son mucho más pronunciados en los conductores de gran sección. Su cálculo riguroso se detalla en la norma UNE 21144. No obstante</w:t>
      </w:r>
      <w:r w:rsidR="006F6D0A">
        <w:rPr>
          <w:rFonts w:cs="Verdana"/>
        </w:rPr>
        <w:t>,</w:t>
      </w:r>
      <w:r w:rsidRPr="004E3F8B">
        <w:rPr>
          <w:rFonts w:cs="Verdana"/>
        </w:rPr>
        <w:t xml:space="preserve"> y de forma aproximada para instalaciones de enlace e instalaciones interiores en baja tensión</w:t>
      </w:r>
      <w:r w:rsidR="006F6D0A">
        <w:rPr>
          <w:rFonts w:cs="Verdana"/>
        </w:rPr>
        <w:t>,</w:t>
      </w:r>
      <w:r w:rsidRPr="004E3F8B">
        <w:rPr>
          <w:rFonts w:cs="Verdana"/>
        </w:rPr>
        <w:t xml:space="preserve"> es factible suponer un incremento de resistencia inferior al 2% en alterna respecto del valor en continua.</w:t>
      </w:r>
    </w:p>
    <w:p w:rsidR="00191137" w:rsidRPr="004E3F8B" w:rsidRDefault="00191137" w:rsidP="00191137">
      <w:pPr>
        <w:keepNext/>
        <w:spacing w:after="0" w:line="240" w:lineRule="auto"/>
      </w:pPr>
      <w:r>
        <w:rPr>
          <w:rFonts w:cs="Verdana"/>
          <w:noProof/>
          <w:lang w:eastAsia="es-ES"/>
        </w:rPr>
        <w:drawing>
          <wp:anchor distT="0" distB="0" distL="114300" distR="114300" simplePos="0" relativeHeight="251900928" behindDoc="0" locked="0" layoutInCell="1" allowOverlap="1">
            <wp:simplePos x="0" y="0"/>
            <wp:positionH relativeFrom="column">
              <wp:posOffset>1809115</wp:posOffset>
            </wp:positionH>
            <wp:positionV relativeFrom="paragraph">
              <wp:posOffset>55880</wp:posOffset>
            </wp:positionV>
            <wp:extent cx="1776730" cy="258445"/>
            <wp:effectExtent l="0" t="0" r="0" b="0"/>
            <wp:wrapSquare wrapText="bothSides"/>
            <wp:docPr id="214" name="0 Imagen" descr="image3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wmf"/>
                    <pic:cNvPicPr/>
                  </pic:nvPicPr>
                  <pic:blipFill>
                    <a:blip r:embed="rId33" cstate="print"/>
                    <a:stretch>
                      <a:fillRect/>
                    </a:stretch>
                  </pic:blipFill>
                  <pic:spPr>
                    <a:xfrm>
                      <a:off x="0" y="0"/>
                      <a:ext cx="1776730" cy="258445"/>
                    </a:xfrm>
                    <a:prstGeom prst="rect">
                      <a:avLst/>
                    </a:prstGeom>
                  </pic:spPr>
                </pic:pic>
              </a:graphicData>
            </a:graphic>
          </wp:anchor>
        </w:drawing>
      </w:r>
      <w:r w:rsidRPr="004E3F8B">
        <w:rPr>
          <w:rFonts w:cs="Verdana"/>
        </w:rPr>
        <w:t xml:space="preserve"> </w:t>
      </w:r>
    </w:p>
    <w:p w:rsidR="00191137" w:rsidRPr="004E3F8B" w:rsidRDefault="00191137" w:rsidP="00191137">
      <w:pPr>
        <w:keepLines/>
        <w:spacing w:after="120" w:line="240" w:lineRule="auto"/>
        <w:jc w:val="center"/>
        <w:rPr>
          <w:rFonts w:cs="Verdana"/>
        </w:rPr>
      </w:pPr>
    </w:p>
    <w:p w:rsidR="00191137" w:rsidRPr="004E3F8B" w:rsidRDefault="00191137" w:rsidP="00191137">
      <w:pPr>
        <w:keepNext/>
        <w:spacing w:after="120" w:line="240" w:lineRule="auto"/>
        <w:jc w:val="both"/>
        <w:rPr>
          <w:rFonts w:cs="Verdana"/>
        </w:rPr>
      </w:pPr>
      <w:r w:rsidRPr="004E3F8B">
        <w:rPr>
          <w:rFonts w:cs="Verdana"/>
        </w:rPr>
        <w:t>B) TEMPERATURA ESTIMADA EN EL CONDUCTOR</w:t>
      </w:r>
    </w:p>
    <w:p w:rsidR="00191137" w:rsidRPr="004E3F8B" w:rsidRDefault="00191137" w:rsidP="00191137">
      <w:pPr>
        <w:keepLines/>
        <w:spacing w:after="120" w:line="240" w:lineRule="auto"/>
        <w:jc w:val="both"/>
        <w:rPr>
          <w:rFonts w:cs="Verdana"/>
        </w:rPr>
      </w:pPr>
      <w:r>
        <w:rPr>
          <w:rFonts w:cs="Verdana"/>
          <w:noProof/>
          <w:lang w:eastAsia="es-ES"/>
        </w:rPr>
        <w:drawing>
          <wp:anchor distT="0" distB="0" distL="114300" distR="114300" simplePos="0" relativeHeight="251905024" behindDoc="0" locked="0" layoutInCell="1" allowOverlap="1">
            <wp:simplePos x="0" y="0"/>
            <wp:positionH relativeFrom="column">
              <wp:posOffset>1577975</wp:posOffset>
            </wp:positionH>
            <wp:positionV relativeFrom="paragraph">
              <wp:posOffset>790575</wp:posOffset>
            </wp:positionV>
            <wp:extent cx="2214880" cy="292735"/>
            <wp:effectExtent l="19050" t="0" r="0" b="0"/>
            <wp:wrapSquare wrapText="bothSides"/>
            <wp:docPr id="215" name="0 Imagen" descr="image3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wmf"/>
                    <pic:cNvPicPr/>
                  </pic:nvPicPr>
                  <pic:blipFill>
                    <a:blip r:embed="rId34" cstate="print"/>
                    <a:stretch>
                      <a:fillRect/>
                    </a:stretch>
                  </pic:blipFill>
                  <pic:spPr>
                    <a:xfrm>
                      <a:off x="0" y="0"/>
                      <a:ext cx="2214880" cy="292735"/>
                    </a:xfrm>
                    <a:prstGeom prst="rect">
                      <a:avLst/>
                    </a:prstGeom>
                  </pic:spPr>
                </pic:pic>
              </a:graphicData>
            </a:graphic>
          </wp:anchor>
        </w:drawing>
      </w:r>
      <w:r w:rsidRPr="004E3F8B">
        <w:rPr>
          <w:rFonts w:cs="Verdana"/>
        </w:rPr>
        <w:t>Para calcular la temperatura máxima prevista en servicio de un cable se puede utilizar el siguiente razonamiento: su incremento de temperatura respecto de la temperatura ambiente T</w:t>
      </w:r>
      <w:r w:rsidRPr="004E3F8B">
        <w:rPr>
          <w:rFonts w:cs="Verdana"/>
          <w:vertAlign w:val="subscript"/>
        </w:rPr>
        <w:t>0</w:t>
      </w:r>
      <w:r w:rsidRPr="004E3F8B">
        <w:rPr>
          <w:rFonts w:cs="Verdana"/>
        </w:rPr>
        <w:t xml:space="preserve"> (25°C para cables enterrados y 40°C para cables al aire), es proporcional al cuadrado del valor eficaz de la intensidad. Por tanto:</w:t>
      </w:r>
    </w:p>
    <w:tbl>
      <w:tblPr>
        <w:tblW w:w="0" w:type="auto"/>
        <w:tblInd w:w="28" w:type="dxa"/>
        <w:tblCellMar>
          <w:top w:w="28" w:type="dxa"/>
          <w:left w:w="28" w:type="dxa"/>
          <w:bottom w:w="28" w:type="dxa"/>
          <w:right w:w="28" w:type="dxa"/>
        </w:tblCellMar>
        <w:tblLook w:val="04A0"/>
      </w:tblPr>
      <w:tblGrid>
        <w:gridCol w:w="8470"/>
        <w:gridCol w:w="62"/>
      </w:tblGrid>
      <w:tr w:rsidR="00064F15" w:rsidRPr="004E3F8B" w:rsidTr="00BC46DF">
        <w:trPr>
          <w:cantSplit/>
        </w:trPr>
        <w:tc>
          <w:tcPr>
            <w:tcW w:w="5000" w:type="pct"/>
            <w:noWrap/>
            <w:vAlign w:val="center"/>
          </w:tcPr>
          <w:p w:rsidR="00191137" w:rsidRPr="004E3F8B" w:rsidRDefault="00191137" w:rsidP="00BC46DF">
            <w:pPr>
              <w:spacing w:after="120" w:line="240" w:lineRule="auto"/>
              <w:jc w:val="center"/>
              <w:rPr>
                <w:rFonts w:cs="Verdana"/>
              </w:rPr>
            </w:pPr>
          </w:p>
        </w:tc>
        <w:tc>
          <w:tcPr>
            <w:tcW w:w="0" w:type="auto"/>
            <w:noWrap/>
            <w:vAlign w:val="center"/>
          </w:tcPr>
          <w:p w:rsidR="00191137" w:rsidRPr="004E3F8B" w:rsidRDefault="00191137" w:rsidP="00BC46DF">
            <w:pPr>
              <w:spacing w:after="0" w:line="240" w:lineRule="auto"/>
              <w:jc w:val="right"/>
              <w:rPr>
                <w:rFonts w:cs="Verdana"/>
              </w:rPr>
            </w:pPr>
          </w:p>
        </w:tc>
      </w:tr>
    </w:tbl>
    <w:p w:rsidR="00191137" w:rsidRPr="004E3F8B" w:rsidRDefault="00191137" w:rsidP="00191137">
      <w:pPr>
        <w:keepNext/>
        <w:spacing w:after="0" w:line="240" w:lineRule="auto"/>
      </w:pPr>
    </w:p>
    <w:tbl>
      <w:tblPr>
        <w:tblW w:w="0" w:type="auto"/>
        <w:tblInd w:w="28" w:type="dxa"/>
        <w:tblCellMar>
          <w:top w:w="28" w:type="dxa"/>
          <w:left w:w="28" w:type="dxa"/>
          <w:bottom w:w="28" w:type="dxa"/>
          <w:right w:w="28" w:type="dxa"/>
        </w:tblCellMar>
        <w:tblLook w:val="04A0"/>
      </w:tblPr>
      <w:tblGrid>
        <w:gridCol w:w="707"/>
        <w:gridCol w:w="403"/>
        <w:gridCol w:w="62"/>
        <w:gridCol w:w="7343"/>
      </w:tblGrid>
      <w:tr w:rsidR="00191137" w:rsidRPr="004E3F8B" w:rsidTr="00BC46DF">
        <w:trPr>
          <w:cantSplit/>
        </w:trPr>
        <w:tc>
          <w:tcPr>
            <w:tcW w:w="0" w:type="auto"/>
            <w:noWrap/>
            <w:vAlign w:val="center"/>
          </w:tcPr>
          <w:p w:rsidR="00191137" w:rsidRPr="004E3F8B" w:rsidRDefault="00191137" w:rsidP="00BC46DF">
            <w:pPr>
              <w:spacing w:after="0" w:line="240" w:lineRule="auto"/>
              <w:rPr>
                <w:rFonts w:cs="Verdana"/>
              </w:rPr>
            </w:pPr>
            <w:r w:rsidRPr="004E3F8B">
              <w:rPr>
                <w:rFonts w:cs="Verdana"/>
              </w:rPr>
              <w:t>Donde:</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T</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temperatur</w:t>
            </w:r>
            <w:r>
              <w:rPr>
                <w:rFonts w:cs="Verdana"/>
              </w:rPr>
              <w:t>a real estimada en el conductor</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T</w:t>
            </w:r>
            <w:r w:rsidRPr="004E3F8B">
              <w:rPr>
                <w:rFonts w:cs="Verdana"/>
                <w:vertAlign w:val="subscript"/>
              </w:rPr>
              <w:t>máx</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temperatura máxima admisible para el conduct</w:t>
            </w:r>
            <w:r>
              <w:rPr>
                <w:rFonts w:cs="Verdana"/>
              </w:rPr>
              <w:t>or según su tipo de aislamiento</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T</w:t>
            </w:r>
            <w:r w:rsidRPr="004E3F8B">
              <w:rPr>
                <w:rFonts w:cs="Verdana"/>
                <w:vertAlign w:val="subscript"/>
              </w:rPr>
              <w:t>0</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tem</w:t>
            </w:r>
            <w:r>
              <w:rPr>
                <w:rFonts w:cs="Verdana"/>
              </w:rPr>
              <w:t>peratura ambiente del conductor</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I</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intensidad p</w:t>
            </w:r>
            <w:r>
              <w:rPr>
                <w:rFonts w:cs="Verdana"/>
              </w:rPr>
              <w:t>revista para el conductor</w:t>
            </w:r>
            <w:r w:rsidRPr="004E3F8B">
              <w:rPr>
                <w:rFonts w:cs="Verdana"/>
              </w:rPr>
              <w:t>;</w:t>
            </w:r>
          </w:p>
        </w:tc>
      </w:tr>
      <w:tr w:rsidR="00191137" w:rsidRPr="004E3F8B" w:rsidTr="00BC46DF">
        <w:trPr>
          <w:cantSplit/>
        </w:trPr>
        <w:tc>
          <w:tcPr>
            <w:tcW w:w="0" w:type="auto"/>
            <w:tcMar>
              <w:top w:w="17" w:type="dxa"/>
              <w:left w:w="6" w:type="dxa"/>
              <w:bottom w:w="23" w:type="dxa"/>
              <w:right w:w="11" w:type="dxa"/>
            </w:tcMar>
            <w:vAlign w:val="center"/>
          </w:tcPr>
          <w:p w:rsidR="00191137" w:rsidRPr="004E3F8B" w:rsidRDefault="00191137" w:rsidP="00BC46DF">
            <w:pPr>
              <w:spacing w:after="0" w:line="240" w:lineRule="auto"/>
              <w:rPr>
                <w:rFonts w:cs="Verdana"/>
              </w:rPr>
            </w:pPr>
            <w:r w:rsidRPr="004E3F8B">
              <w:rPr>
                <w:rFonts w:cs="Verdana"/>
              </w:rPr>
              <w:t xml:space="preserve"> </w:t>
            </w:r>
          </w:p>
        </w:tc>
        <w:tc>
          <w:tcPr>
            <w:tcW w:w="0" w:type="auto"/>
            <w:noWrap/>
          </w:tcPr>
          <w:p w:rsidR="00191137" w:rsidRPr="004E3F8B" w:rsidRDefault="00191137" w:rsidP="00BC46DF">
            <w:pPr>
              <w:spacing w:after="0" w:line="240" w:lineRule="auto"/>
              <w:rPr>
                <w:rFonts w:cs="Verdana"/>
              </w:rPr>
            </w:pPr>
            <w:r w:rsidRPr="004E3F8B">
              <w:rPr>
                <w:rFonts w:cs="Verdana"/>
              </w:rPr>
              <w:t>I</w:t>
            </w:r>
            <w:r w:rsidRPr="004E3F8B">
              <w:rPr>
                <w:rFonts w:cs="Verdana"/>
                <w:vertAlign w:val="subscript"/>
              </w:rPr>
              <w:t>máx</w:t>
            </w:r>
          </w:p>
        </w:tc>
        <w:tc>
          <w:tcPr>
            <w:tcW w:w="0" w:type="auto"/>
            <w:noWrap/>
            <w:vAlign w:val="center"/>
          </w:tcPr>
          <w:p w:rsidR="00191137" w:rsidRPr="004E3F8B" w:rsidRDefault="00191137" w:rsidP="00BC46DF">
            <w:pPr>
              <w:spacing w:after="0" w:line="240" w:lineRule="auto"/>
              <w:rPr>
                <w:rFonts w:cs="Verdana"/>
              </w:rPr>
            </w:pPr>
            <w:r w:rsidRPr="004E3F8B">
              <w:rPr>
                <w:rFonts w:cs="Verdana"/>
              </w:rPr>
              <w:t xml:space="preserve"> </w:t>
            </w:r>
          </w:p>
        </w:tc>
        <w:tc>
          <w:tcPr>
            <w:tcW w:w="5000" w:type="pct"/>
          </w:tcPr>
          <w:p w:rsidR="00191137" w:rsidRPr="004E3F8B" w:rsidRDefault="00191137" w:rsidP="00BC46DF">
            <w:pPr>
              <w:spacing w:after="0" w:line="240" w:lineRule="auto"/>
              <w:jc w:val="both"/>
              <w:rPr>
                <w:rFonts w:cs="Verdana"/>
              </w:rPr>
            </w:pPr>
            <w:r w:rsidRPr="004E3F8B">
              <w:rPr>
                <w:rFonts w:cs="Verdana"/>
              </w:rPr>
              <w:t>intensidad máxima admisible para el conduct</w:t>
            </w:r>
            <w:r>
              <w:rPr>
                <w:rFonts w:cs="Verdana"/>
              </w:rPr>
              <w:t>or según el tipo de instalación</w:t>
            </w:r>
            <w:r w:rsidRPr="004E3F8B">
              <w:rPr>
                <w:rFonts w:cs="Verdana"/>
              </w:rPr>
              <w:t>.</w:t>
            </w:r>
          </w:p>
        </w:tc>
      </w:tr>
    </w:tbl>
    <w:p w:rsidR="00191137" w:rsidRPr="004E3F8B" w:rsidRDefault="00191137" w:rsidP="00191137">
      <w:pPr>
        <w:spacing w:after="0" w:line="2" w:lineRule="auto"/>
      </w:pPr>
    </w:p>
    <w:p w:rsidR="00191137" w:rsidRPr="004E3F8B" w:rsidRDefault="00191137" w:rsidP="00191137">
      <w:pPr>
        <w:spacing w:after="0" w:line="240" w:lineRule="auto"/>
      </w:pPr>
      <w:r w:rsidRPr="004E3F8B">
        <w:rPr>
          <w:rFonts w:cs="Verdana"/>
        </w:rPr>
        <w:t xml:space="preserve"> </w:t>
      </w:r>
    </w:p>
    <w:p w:rsidR="00191137" w:rsidRPr="004E3F8B" w:rsidRDefault="00191137" w:rsidP="00191137">
      <w:pPr>
        <w:keepNext/>
        <w:spacing w:after="120" w:line="240" w:lineRule="auto"/>
        <w:jc w:val="both"/>
        <w:rPr>
          <w:rFonts w:cs="Verdana"/>
        </w:rPr>
      </w:pPr>
      <w:r w:rsidRPr="004E3F8B">
        <w:rPr>
          <w:rFonts w:cs="Verdana"/>
        </w:rPr>
        <w:lastRenderedPageBreak/>
        <w:t>C) REACTANCIA DEL CABLE (Según el criterio de la Guía-BT-Anexo 2)</w:t>
      </w:r>
    </w:p>
    <w:p w:rsidR="00191137" w:rsidRPr="0086204D" w:rsidRDefault="00191137" w:rsidP="0086204D">
      <w:pPr>
        <w:keepLines/>
        <w:spacing w:after="120" w:line="240" w:lineRule="auto"/>
        <w:jc w:val="both"/>
        <w:rPr>
          <w:rFonts w:cs="Verdana"/>
        </w:rPr>
      </w:pPr>
      <w:r w:rsidRPr="004E3F8B">
        <w:rPr>
          <w:rFonts w:cs="Verdana"/>
        </w:rPr>
        <w:t>La reactancia de los conductores varía con el diámetro y la separaci</w:t>
      </w:r>
      <w:r w:rsidR="0086204D">
        <w:rPr>
          <w:rFonts w:cs="Verdana"/>
        </w:rPr>
        <w:t xml:space="preserve">ón entre conductores. </w:t>
      </w:r>
      <w:r w:rsidRPr="004E3F8B">
        <w:rPr>
          <w:rFonts w:cs="Verdana"/>
        </w:rPr>
        <w:t>Para secciones menores de o iguales a 120 mm², la contribución a la caída de tensión por efecto de la inductancia es despreciable frente al efecto de la resistencia.</w:t>
      </w:r>
    </w:p>
    <w:p w:rsidR="00191137" w:rsidRDefault="00191137" w:rsidP="0086204D">
      <w:pPr>
        <w:spacing w:after="0" w:line="240" w:lineRule="auto"/>
        <w:rPr>
          <w:rFonts w:cs="Verdana"/>
        </w:rPr>
      </w:pPr>
      <w:r w:rsidRPr="004E3F8B">
        <w:rPr>
          <w:rFonts w:cs="Verdana"/>
        </w:rPr>
        <w:t xml:space="preserve"> </w:t>
      </w:r>
      <w:r>
        <w:rPr>
          <w:rFonts w:cs="Verdana"/>
        </w:rPr>
        <w:t xml:space="preserve">Este será el método seguido para obtener las caídas de tensión simples de las 3 fases. </w:t>
      </w:r>
    </w:p>
    <w:p w:rsidR="0086204D" w:rsidRPr="0086204D" w:rsidRDefault="0086204D" w:rsidP="0086204D">
      <w:pPr>
        <w:spacing w:after="0" w:line="240" w:lineRule="auto"/>
      </w:pPr>
    </w:p>
    <w:p w:rsidR="0086204D" w:rsidRPr="0086204D" w:rsidRDefault="0086204D" w:rsidP="0086204D">
      <w:pPr>
        <w:keepLines/>
        <w:spacing w:after="120" w:line="240" w:lineRule="auto"/>
        <w:jc w:val="both"/>
        <w:rPr>
          <w:rFonts w:cs="Verdana"/>
          <w:u w:val="single"/>
        </w:rPr>
      </w:pPr>
      <w:r w:rsidRPr="0086204D">
        <w:rPr>
          <w:noProof/>
          <w:lang w:eastAsia="es-ES"/>
        </w:rPr>
        <w:drawing>
          <wp:anchor distT="0" distB="0" distL="114300" distR="114300" simplePos="0" relativeHeight="251907072" behindDoc="0" locked="0" layoutInCell="1" allowOverlap="1">
            <wp:simplePos x="0" y="0"/>
            <wp:positionH relativeFrom="column">
              <wp:posOffset>1906270</wp:posOffset>
            </wp:positionH>
            <wp:positionV relativeFrom="paragraph">
              <wp:posOffset>290195</wp:posOffset>
            </wp:positionV>
            <wp:extent cx="1835150" cy="241300"/>
            <wp:effectExtent l="19050" t="0" r="0" b="0"/>
            <wp:wrapSquare wrapText="bothSides"/>
            <wp:docPr id="35" name="0 Imagen" descr="image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wmf"/>
                    <pic:cNvPicPr/>
                  </pic:nvPicPr>
                  <pic:blipFill>
                    <a:blip r:embed="rId27" cstate="print"/>
                    <a:stretch>
                      <a:fillRect/>
                    </a:stretch>
                  </pic:blipFill>
                  <pic:spPr>
                    <a:xfrm>
                      <a:off x="0" y="0"/>
                      <a:ext cx="1835150" cy="241300"/>
                    </a:xfrm>
                    <a:prstGeom prst="rect">
                      <a:avLst/>
                    </a:prstGeom>
                  </pic:spPr>
                </pic:pic>
              </a:graphicData>
            </a:graphic>
          </wp:anchor>
        </w:drawing>
      </w:r>
      <w:r w:rsidRPr="0086204D">
        <w:rPr>
          <w:rFonts w:cs="Verdana"/>
          <w:u w:val="single"/>
        </w:rPr>
        <w:t>CÁLCULO DE LAS TENSIONES COMPUESTAS:</w:t>
      </w:r>
    </w:p>
    <w:p w:rsidR="00191137" w:rsidRPr="0086204D" w:rsidRDefault="00191137" w:rsidP="0086204D">
      <w:pPr>
        <w:keepLines/>
        <w:spacing w:after="120" w:line="240" w:lineRule="auto"/>
        <w:jc w:val="both"/>
        <w:rPr>
          <w:rFonts w:cs="Verdana"/>
        </w:rPr>
      </w:pPr>
    </w:p>
    <w:p w:rsidR="00191137" w:rsidRPr="004E3F8B" w:rsidRDefault="00191137" w:rsidP="00191137">
      <w:pPr>
        <w:spacing w:after="0" w:line="240" w:lineRule="auto"/>
      </w:pPr>
      <w:r w:rsidRPr="004E3F8B">
        <w:rPr>
          <w:rFonts w:cs="Verdana"/>
        </w:rPr>
        <w:t xml:space="preserve"> </w:t>
      </w:r>
    </w:p>
    <w:p w:rsidR="00191137" w:rsidRPr="004E3F8B" w:rsidRDefault="00191137" w:rsidP="00191137">
      <w:pPr>
        <w:spacing w:after="120" w:line="240" w:lineRule="auto"/>
        <w:jc w:val="center"/>
        <w:rPr>
          <w:rFonts w:cs="Verdana"/>
        </w:rPr>
      </w:pPr>
      <w:r w:rsidRPr="004E3F8B">
        <w:rPr>
          <w:noProof/>
          <w:lang w:eastAsia="es-ES"/>
        </w:rPr>
        <w:drawing>
          <wp:inline distT="0" distB="0" distL="0" distR="0">
            <wp:extent cx="1339200" cy="244800"/>
            <wp:effectExtent l="0" t="0" r="0" b="0"/>
            <wp:docPr id="216" name="0 Imagen" descr="image4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wmf"/>
                    <pic:cNvPicPr/>
                  </pic:nvPicPr>
                  <pic:blipFill>
                    <a:blip r:embed="rId35" cstate="print"/>
                    <a:stretch>
                      <a:fillRect/>
                    </a:stretch>
                  </pic:blipFill>
                  <pic:spPr>
                    <a:xfrm>
                      <a:off x="0" y="0"/>
                      <a:ext cx="1339200" cy="244800"/>
                    </a:xfrm>
                    <a:prstGeom prst="rect">
                      <a:avLst/>
                    </a:prstGeom>
                  </pic:spPr>
                </pic:pic>
              </a:graphicData>
            </a:graphic>
          </wp:inline>
        </w:drawing>
      </w:r>
    </w:p>
    <w:p w:rsidR="00191137" w:rsidRPr="004E3F8B" w:rsidRDefault="00191137" w:rsidP="00191137">
      <w:pPr>
        <w:spacing w:after="120" w:line="240" w:lineRule="auto"/>
        <w:jc w:val="center"/>
        <w:rPr>
          <w:rFonts w:cs="Verdana"/>
        </w:rPr>
      </w:pPr>
      <w:r w:rsidRPr="004E3F8B">
        <w:rPr>
          <w:noProof/>
          <w:lang w:eastAsia="es-ES"/>
        </w:rPr>
        <w:drawing>
          <wp:inline distT="0" distB="0" distL="0" distR="0">
            <wp:extent cx="1299600" cy="244800"/>
            <wp:effectExtent l="0" t="0" r="0" b="0"/>
            <wp:docPr id="217" name="0 Imagen" descr="image4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wmf"/>
                    <pic:cNvPicPr/>
                  </pic:nvPicPr>
                  <pic:blipFill>
                    <a:blip r:embed="rId36" cstate="print"/>
                    <a:stretch>
                      <a:fillRect/>
                    </a:stretch>
                  </pic:blipFill>
                  <pic:spPr>
                    <a:xfrm>
                      <a:off x="0" y="0"/>
                      <a:ext cx="1299600" cy="244800"/>
                    </a:xfrm>
                    <a:prstGeom prst="rect">
                      <a:avLst/>
                    </a:prstGeom>
                  </pic:spPr>
                </pic:pic>
              </a:graphicData>
            </a:graphic>
          </wp:inline>
        </w:drawing>
      </w:r>
    </w:p>
    <w:p w:rsidR="00191137" w:rsidRPr="004E3F8B" w:rsidRDefault="00191137" w:rsidP="00191137">
      <w:pPr>
        <w:spacing w:after="120" w:line="240" w:lineRule="auto"/>
        <w:jc w:val="center"/>
        <w:rPr>
          <w:rFonts w:cs="Verdana"/>
        </w:rPr>
      </w:pPr>
      <w:r w:rsidRPr="004E3F8B">
        <w:rPr>
          <w:noProof/>
          <w:lang w:eastAsia="es-ES"/>
        </w:rPr>
        <w:drawing>
          <wp:inline distT="0" distB="0" distL="0" distR="0">
            <wp:extent cx="1386000" cy="475200"/>
            <wp:effectExtent l="0" t="0" r="0" b="0"/>
            <wp:docPr id="218" name="0 Imagen" descr="image4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wmf"/>
                    <pic:cNvPicPr/>
                  </pic:nvPicPr>
                  <pic:blipFill>
                    <a:blip r:embed="rId37" cstate="print"/>
                    <a:stretch>
                      <a:fillRect/>
                    </a:stretch>
                  </pic:blipFill>
                  <pic:spPr>
                    <a:xfrm>
                      <a:off x="0" y="0"/>
                      <a:ext cx="1386000" cy="475200"/>
                    </a:xfrm>
                    <a:prstGeom prst="rect">
                      <a:avLst/>
                    </a:prstGeom>
                  </pic:spPr>
                </pic:pic>
              </a:graphicData>
            </a:graphic>
          </wp:inline>
        </w:drawing>
      </w:r>
    </w:p>
    <w:p w:rsidR="004834C1" w:rsidRDefault="004834C1" w:rsidP="004834C1">
      <w:pPr>
        <w:spacing w:after="0" w:line="240" w:lineRule="auto"/>
        <w:jc w:val="both"/>
        <w:rPr>
          <w:rFonts w:cs="Verdana"/>
        </w:rPr>
      </w:pPr>
      <w:r>
        <w:rPr>
          <w:rFonts w:cs="Verdana"/>
        </w:rPr>
        <w:t>Con las cuatro f</w:t>
      </w:r>
      <w:r w:rsidR="00B30019">
        <w:rPr>
          <w:rFonts w:cs="Verdana"/>
        </w:rPr>
        <w:t>ó</w:t>
      </w:r>
      <w:r>
        <w:rPr>
          <w:rFonts w:cs="Verdana"/>
        </w:rPr>
        <w:t>rmulas anteriores se calcularán las caídas de tensión de las fases RS, ST y TR.</w:t>
      </w:r>
    </w:p>
    <w:p w:rsidR="00420648" w:rsidRPr="009F1453" w:rsidRDefault="00DB7D1B" w:rsidP="009F1453">
      <w:pPr>
        <w:jc w:val="both"/>
        <w:rPr>
          <w:b/>
          <w:sz w:val="32"/>
          <w:szCs w:val="32"/>
        </w:rPr>
      </w:pPr>
      <w:r>
        <w:rPr>
          <w:b/>
          <w:sz w:val="32"/>
          <w:szCs w:val="32"/>
        </w:rPr>
        <w:t>FUNCIONALIDADES</w:t>
      </w:r>
      <w:r w:rsidR="00190138" w:rsidRPr="009F1453">
        <w:rPr>
          <w:b/>
          <w:sz w:val="32"/>
          <w:szCs w:val="32"/>
        </w:rPr>
        <w:t xml:space="preserve"> DE CYPELEC REBT</w:t>
      </w:r>
    </w:p>
    <w:p w:rsidR="00AE3AF7" w:rsidRPr="008B1F0A" w:rsidRDefault="008B1F0A" w:rsidP="00190138">
      <w:pPr>
        <w:jc w:val="both"/>
      </w:pPr>
      <w:r w:rsidRPr="008B1F0A">
        <w:t>El software CYPELEC R</w:t>
      </w:r>
      <w:r w:rsidR="00F46A2B">
        <w:t>EBT tiene diversas funcionalidades, las cuales están pensada</w:t>
      </w:r>
      <w:r w:rsidRPr="008B1F0A">
        <w:t>s para sacar el máximo provecho al diseño de una inst</w:t>
      </w:r>
      <w:r w:rsidR="00DB7D1B">
        <w:t>alación eléctrica. Estas funcionalidades son la</w:t>
      </w:r>
      <w:r w:rsidRPr="008B1F0A">
        <w:t>s siguientes:</w:t>
      </w:r>
    </w:p>
    <w:p w:rsidR="003065AB" w:rsidRPr="00DD1A71" w:rsidRDefault="00DD1A71" w:rsidP="00070DE5">
      <w:pPr>
        <w:pStyle w:val="NormalWeb"/>
        <w:numPr>
          <w:ilvl w:val="0"/>
          <w:numId w:val="40"/>
        </w:numPr>
        <w:shd w:val="clear" w:color="auto" w:fill="FFFFFF"/>
        <w:spacing w:before="150" w:beforeAutospacing="0" w:after="150" w:afterAutospacing="0"/>
        <w:rPr>
          <w:rFonts w:ascii="Verdana" w:hAnsi="Verdana"/>
          <w:b/>
          <w:color w:val="000000"/>
          <w:sz w:val="20"/>
          <w:szCs w:val="20"/>
        </w:rPr>
      </w:pPr>
      <w:r w:rsidRPr="00DD1A71">
        <w:rPr>
          <w:rFonts w:asciiTheme="minorHAnsi" w:hAnsiTheme="minorHAnsi"/>
          <w:b/>
          <w:color w:val="000000"/>
          <w:sz w:val="22"/>
          <w:szCs w:val="22"/>
        </w:rPr>
        <w:t>CÁLCULO DE LÍNEAS BIFÁSICAS</w:t>
      </w:r>
    </w:p>
    <w:p w:rsidR="008B1F0A" w:rsidRPr="003065AB" w:rsidRDefault="00DB7D1B" w:rsidP="003065AB">
      <w:pPr>
        <w:pStyle w:val="NormalWeb"/>
        <w:shd w:val="clear" w:color="auto" w:fill="FFFFFF"/>
        <w:spacing w:before="150" w:beforeAutospacing="0" w:after="150" w:afterAutospacing="0"/>
        <w:jc w:val="both"/>
        <w:rPr>
          <w:rFonts w:asciiTheme="minorHAnsi" w:hAnsiTheme="minorHAnsi"/>
          <w:color w:val="000000"/>
          <w:sz w:val="22"/>
          <w:szCs w:val="22"/>
        </w:rPr>
      </w:pPr>
      <w:r>
        <w:rPr>
          <w:rFonts w:asciiTheme="minorHAnsi" w:hAnsiTheme="minorHAnsi"/>
          <w:color w:val="000000"/>
          <w:sz w:val="22"/>
          <w:szCs w:val="22"/>
        </w:rPr>
        <w:t>Con esta funcionalidad</w:t>
      </w:r>
      <w:r w:rsidR="008B1F0A" w:rsidRPr="003065AB">
        <w:rPr>
          <w:rFonts w:asciiTheme="minorHAnsi" w:hAnsiTheme="minorHAnsi"/>
          <w:color w:val="000000"/>
          <w:sz w:val="22"/>
          <w:szCs w:val="22"/>
        </w:rPr>
        <w:t xml:space="preserve"> es posible realizar una distribución bifásica a partir de una distribución trifilar (2F+N), y una alimentación bifásica de los receptores eléctricos a través de dos fases (2F).</w:t>
      </w:r>
    </w:p>
    <w:p w:rsidR="008B1F0A" w:rsidRPr="003065AB" w:rsidRDefault="008B1F0A" w:rsidP="003065AB">
      <w:pPr>
        <w:pStyle w:val="NormalWeb"/>
        <w:shd w:val="clear" w:color="auto" w:fill="FFFFFF"/>
        <w:spacing w:before="150" w:beforeAutospacing="0" w:after="150" w:afterAutospacing="0"/>
        <w:jc w:val="both"/>
        <w:rPr>
          <w:rFonts w:asciiTheme="minorHAnsi" w:hAnsiTheme="minorHAnsi"/>
          <w:color w:val="000000"/>
          <w:sz w:val="22"/>
          <w:szCs w:val="22"/>
        </w:rPr>
      </w:pPr>
      <w:r w:rsidRPr="003065AB">
        <w:rPr>
          <w:rFonts w:asciiTheme="minorHAnsi" w:hAnsiTheme="minorHAnsi"/>
          <w:color w:val="000000"/>
          <w:sz w:val="22"/>
          <w:szCs w:val="22"/>
        </w:rPr>
        <w:t>Este sistema bifásico parte siempre de un sistema trifásico, por lo que se mantiene un desfase de 120º entre los sistemas monofásicos sinusoida</w:t>
      </w:r>
      <w:r w:rsidR="003065AB">
        <w:rPr>
          <w:rFonts w:asciiTheme="minorHAnsi" w:hAnsiTheme="minorHAnsi"/>
          <w:color w:val="000000"/>
          <w:sz w:val="22"/>
          <w:szCs w:val="22"/>
        </w:rPr>
        <w:t>les que lo conforman.</w:t>
      </w:r>
    </w:p>
    <w:p w:rsidR="00191137" w:rsidRPr="003065AB" w:rsidRDefault="00CD11E3" w:rsidP="003065AB">
      <w:pPr>
        <w:pStyle w:val="NormalWeb"/>
        <w:shd w:val="clear" w:color="auto" w:fill="FFFFFF"/>
        <w:spacing w:before="150" w:beforeAutospacing="0" w:after="150" w:afterAutospacing="0"/>
        <w:jc w:val="both"/>
        <w:rPr>
          <w:rFonts w:asciiTheme="minorHAnsi" w:hAnsiTheme="minorHAnsi"/>
          <w:color w:val="000000"/>
          <w:sz w:val="22"/>
          <w:szCs w:val="22"/>
        </w:rPr>
      </w:pPr>
      <w:r>
        <w:rPr>
          <w:rFonts w:asciiTheme="minorHAnsi" w:hAnsiTheme="minorHAnsi"/>
          <w:color w:val="000000"/>
          <w:sz w:val="22"/>
          <w:szCs w:val="22"/>
        </w:rPr>
        <w:t>Con</w:t>
      </w:r>
      <w:r w:rsidR="008B1F0A" w:rsidRPr="003065AB">
        <w:rPr>
          <w:rFonts w:asciiTheme="minorHAnsi" w:hAnsiTheme="minorHAnsi"/>
          <w:color w:val="000000"/>
          <w:sz w:val="22"/>
          <w:szCs w:val="22"/>
        </w:rPr>
        <w:t xml:space="preserve"> este cálculo se consigue que tanto en la línea de suministro como en las líneas intermedias se active la distribución trifilar 2F+N y que en los circuitos finales con carga se active la alimentación bifilar 2F.</w:t>
      </w:r>
    </w:p>
    <w:p w:rsidR="008B1F0A" w:rsidRPr="00DD1A71" w:rsidRDefault="00DD1A71" w:rsidP="00070DE5">
      <w:pPr>
        <w:pStyle w:val="Prrafodelista"/>
        <w:numPr>
          <w:ilvl w:val="0"/>
          <w:numId w:val="40"/>
        </w:numPr>
        <w:shd w:val="clear" w:color="auto" w:fill="FFFFFF"/>
        <w:spacing w:before="100" w:beforeAutospacing="1" w:after="150" w:line="240" w:lineRule="auto"/>
        <w:rPr>
          <w:b/>
          <w:color w:val="000000"/>
        </w:rPr>
      </w:pPr>
      <w:r w:rsidRPr="00DD1A71">
        <w:rPr>
          <w:b/>
          <w:color w:val="000000"/>
        </w:rPr>
        <w:t>CÁLCULO AVANZADO DE SISTEMAS DE PUESTA A TIERRA</w:t>
      </w:r>
    </w:p>
    <w:p w:rsidR="001473DC" w:rsidRPr="008C7CD7" w:rsidRDefault="00F03C35" w:rsidP="001473DC">
      <w:pPr>
        <w:shd w:val="clear" w:color="auto" w:fill="FFFFFF"/>
        <w:spacing w:before="150" w:after="150" w:line="240" w:lineRule="auto"/>
        <w:jc w:val="both"/>
        <w:rPr>
          <w:rFonts w:eastAsia="Times New Roman" w:cs="Times New Roman"/>
          <w:color w:val="000000"/>
          <w:lang w:eastAsia="es-ES"/>
        </w:rPr>
      </w:pPr>
      <w:r>
        <w:rPr>
          <w:rFonts w:eastAsia="Times New Roman" w:cs="Times New Roman"/>
          <w:color w:val="000000"/>
          <w:lang w:eastAsia="es-ES"/>
        </w:rPr>
        <w:t>Con esta</w:t>
      </w:r>
      <w:r w:rsidR="00A567AC">
        <w:rPr>
          <w:rFonts w:eastAsia="Times New Roman" w:cs="Times New Roman"/>
          <w:color w:val="000000"/>
          <w:lang w:eastAsia="es-ES"/>
        </w:rPr>
        <w:t xml:space="preserve"> funcionalidad</w:t>
      </w:r>
      <w:r>
        <w:rPr>
          <w:rFonts w:eastAsia="Times New Roman" w:cs="Times New Roman"/>
          <w:color w:val="000000"/>
          <w:lang w:eastAsia="es-ES"/>
        </w:rPr>
        <w:t xml:space="preserve"> se</w:t>
      </w:r>
      <w:r w:rsidR="008C7CD7">
        <w:rPr>
          <w:rFonts w:eastAsia="Times New Roman" w:cs="Times New Roman"/>
          <w:color w:val="000000"/>
          <w:lang w:eastAsia="es-ES"/>
        </w:rPr>
        <w:t xml:space="preserve"> permite</w:t>
      </w:r>
      <w:r w:rsidR="003065AB" w:rsidRPr="003065AB">
        <w:rPr>
          <w:rFonts w:eastAsia="Times New Roman" w:cs="Times New Roman"/>
          <w:color w:val="000000"/>
          <w:lang w:eastAsia="es-ES"/>
        </w:rPr>
        <w:t xml:space="preserve"> realiza</w:t>
      </w:r>
      <w:r w:rsidR="008C7CD7">
        <w:rPr>
          <w:rFonts w:eastAsia="Times New Roman" w:cs="Times New Roman"/>
          <w:color w:val="000000"/>
          <w:lang w:eastAsia="es-ES"/>
        </w:rPr>
        <w:t>r</w:t>
      </w:r>
      <w:r w:rsidR="003065AB" w:rsidRPr="003065AB">
        <w:rPr>
          <w:rFonts w:eastAsia="Times New Roman" w:cs="Times New Roman"/>
          <w:color w:val="000000"/>
          <w:lang w:eastAsia="es-ES"/>
        </w:rPr>
        <w:t xml:space="preserve"> el cálculo del sis</w:t>
      </w:r>
      <w:r w:rsidR="001473DC">
        <w:rPr>
          <w:rFonts w:eastAsia="Times New Roman" w:cs="Times New Roman"/>
          <w:color w:val="000000"/>
          <w:lang w:eastAsia="es-ES"/>
        </w:rPr>
        <w:t>tema de puesta a tierra según el</w:t>
      </w:r>
      <w:r w:rsidR="003065AB" w:rsidRPr="003065AB">
        <w:rPr>
          <w:rFonts w:eastAsia="Times New Roman" w:cs="Times New Roman"/>
          <w:color w:val="000000"/>
          <w:lang w:eastAsia="es-ES"/>
        </w:rPr>
        <w:t xml:space="preserve"> método propuesto por la norma </w:t>
      </w:r>
      <w:r w:rsidR="003065AB" w:rsidRPr="003065AB">
        <w:rPr>
          <w:rFonts w:eastAsia="Times New Roman" w:cs="Times New Roman"/>
          <w:b/>
          <w:color w:val="000000"/>
          <w:lang w:eastAsia="es-ES"/>
        </w:rPr>
        <w:t>IEEE std 80 2000</w:t>
      </w:r>
      <w:r w:rsidR="001473DC">
        <w:rPr>
          <w:rFonts w:eastAsia="Times New Roman" w:cs="Times New Roman"/>
          <w:color w:val="000000"/>
          <w:lang w:eastAsia="es-ES"/>
        </w:rPr>
        <w:t xml:space="preserve">; y según el </w:t>
      </w:r>
      <w:r w:rsidR="001473DC" w:rsidRPr="008C7CD7">
        <w:rPr>
          <w:rFonts w:eastAsia="Times New Roman" w:cs="Times New Roman"/>
          <w:color w:val="000000"/>
          <w:lang w:eastAsia="es-ES"/>
        </w:rPr>
        <w:t>método descrito por la comisión de reglamentos </w:t>
      </w:r>
      <w:r w:rsidR="001473DC" w:rsidRPr="008C7CD7">
        <w:rPr>
          <w:rFonts w:eastAsia="Times New Roman" w:cs="Times New Roman"/>
          <w:b/>
          <w:bCs/>
          <w:color w:val="000000"/>
          <w:lang w:eastAsia="es-ES"/>
        </w:rPr>
        <w:t>UNESA</w:t>
      </w:r>
      <w:r w:rsidR="001473DC" w:rsidRPr="008C7CD7">
        <w:rPr>
          <w:rFonts w:eastAsia="Times New Roman" w:cs="Times New Roman"/>
          <w:color w:val="000000"/>
          <w:lang w:eastAsia="es-ES"/>
        </w:rPr>
        <w:t>.</w:t>
      </w:r>
    </w:p>
    <w:p w:rsidR="003065AB" w:rsidRPr="003065AB" w:rsidRDefault="00B13ACD" w:rsidP="00753FFC">
      <w:pPr>
        <w:shd w:val="clear" w:color="auto" w:fill="FFFFFF"/>
        <w:spacing w:before="150" w:after="150" w:line="240" w:lineRule="auto"/>
        <w:jc w:val="both"/>
        <w:rPr>
          <w:rFonts w:eastAsia="Times New Roman" w:cs="Times New Roman"/>
          <w:color w:val="000000"/>
          <w:lang w:eastAsia="es-ES"/>
        </w:rPr>
      </w:pPr>
      <w:r>
        <w:rPr>
          <w:rFonts w:eastAsia="Times New Roman" w:cs="Times New Roman"/>
          <w:color w:val="000000"/>
          <w:lang w:eastAsia="es-ES"/>
        </w:rPr>
        <w:t>El primero</w:t>
      </w:r>
      <w:r w:rsidR="003065AB" w:rsidRPr="003065AB">
        <w:rPr>
          <w:rFonts w:eastAsia="Times New Roman" w:cs="Times New Roman"/>
          <w:color w:val="000000"/>
          <w:lang w:eastAsia="es-ES"/>
        </w:rPr>
        <w:t xml:space="preserve"> está indicado, principalmente, para subestaciones de </w:t>
      </w:r>
      <w:r>
        <w:rPr>
          <w:rFonts w:eastAsia="Times New Roman" w:cs="Times New Roman"/>
          <w:color w:val="000000"/>
          <w:lang w:eastAsia="es-ES"/>
        </w:rPr>
        <w:t>corriente alterna,</w:t>
      </w:r>
      <w:r w:rsidR="003065AB" w:rsidRPr="003065AB">
        <w:rPr>
          <w:rFonts w:eastAsia="Times New Roman" w:cs="Times New Roman"/>
          <w:color w:val="000000"/>
          <w:lang w:eastAsia="es-ES"/>
        </w:rPr>
        <w:t xml:space="preserve"> incluyendo plantas de generación, transporte y distr</w:t>
      </w:r>
      <w:r>
        <w:rPr>
          <w:rFonts w:eastAsia="Times New Roman" w:cs="Times New Roman"/>
          <w:color w:val="000000"/>
          <w:lang w:eastAsia="es-ES"/>
        </w:rPr>
        <w:t xml:space="preserve">ibución. Y el segundo </w:t>
      </w:r>
      <w:r w:rsidRPr="008C7CD7">
        <w:rPr>
          <w:rFonts w:eastAsia="Times New Roman" w:cs="Times New Roman"/>
          <w:color w:val="000000"/>
          <w:lang w:eastAsia="es-ES"/>
        </w:rPr>
        <w:t xml:space="preserve">está enfocado principalmente al proyecto de instalaciones de Alta Tensión, </w:t>
      </w:r>
      <w:r>
        <w:rPr>
          <w:rFonts w:eastAsia="Times New Roman" w:cs="Times New Roman"/>
          <w:color w:val="000000"/>
          <w:lang w:eastAsia="es-ES"/>
        </w:rPr>
        <w:t xml:space="preserve">aun así </w:t>
      </w:r>
      <w:r w:rsidRPr="008C7CD7">
        <w:rPr>
          <w:rFonts w:eastAsia="Times New Roman" w:cs="Times New Roman"/>
          <w:color w:val="000000"/>
          <w:lang w:eastAsia="es-ES"/>
        </w:rPr>
        <w:t>el proyectista que lo considere oportuno puede aplicarlo, mediante su correspondiente justificación, a instalaciones de baja tensión.</w:t>
      </w:r>
    </w:p>
    <w:p w:rsidR="003065AB" w:rsidRPr="003065AB" w:rsidRDefault="003065AB" w:rsidP="00753FFC">
      <w:pPr>
        <w:shd w:val="clear" w:color="auto" w:fill="FFFFFF"/>
        <w:spacing w:before="150" w:after="150" w:line="240" w:lineRule="auto"/>
        <w:jc w:val="both"/>
        <w:rPr>
          <w:rFonts w:eastAsia="Times New Roman" w:cs="Times New Roman"/>
          <w:color w:val="000000"/>
          <w:lang w:eastAsia="es-ES"/>
        </w:rPr>
      </w:pPr>
      <w:r w:rsidRPr="003065AB">
        <w:rPr>
          <w:rFonts w:eastAsia="Times New Roman" w:cs="Times New Roman"/>
          <w:color w:val="000000"/>
          <w:lang w:eastAsia="es-ES"/>
        </w:rPr>
        <w:t xml:space="preserve">El cálculo </w:t>
      </w:r>
      <w:r w:rsidR="00F46A2B">
        <w:rPr>
          <w:rFonts w:eastAsia="Times New Roman" w:cs="Times New Roman"/>
          <w:color w:val="000000"/>
          <w:lang w:eastAsia="es-ES"/>
        </w:rPr>
        <w:t>d</w:t>
      </w:r>
      <w:r w:rsidRPr="003065AB">
        <w:rPr>
          <w:rFonts w:eastAsia="Times New Roman" w:cs="Times New Roman"/>
          <w:color w:val="000000"/>
          <w:lang w:eastAsia="es-ES"/>
        </w:rPr>
        <w:t xml:space="preserve">el sistema de puesta a tierra </w:t>
      </w:r>
      <w:r w:rsidRPr="003065AB">
        <w:rPr>
          <w:rFonts w:eastAsia="Times New Roman" w:cs="Times New Roman"/>
          <w:b/>
          <w:color w:val="000000"/>
          <w:lang w:eastAsia="es-ES"/>
        </w:rPr>
        <w:t>según la IEEE-80</w:t>
      </w:r>
      <w:r w:rsidRPr="003065AB">
        <w:rPr>
          <w:rFonts w:eastAsia="Times New Roman" w:cs="Times New Roman"/>
          <w:color w:val="000000"/>
          <w:lang w:eastAsia="es-ES"/>
        </w:rPr>
        <w:t xml:space="preserve"> permite seleccionar tres métodos de cálculo, en función de las condiciones del terreno</w:t>
      </w:r>
      <w:r w:rsidR="00F46A2B">
        <w:rPr>
          <w:rFonts w:eastAsia="Times New Roman" w:cs="Times New Roman"/>
          <w:color w:val="000000"/>
          <w:lang w:eastAsia="es-ES"/>
        </w:rPr>
        <w:t xml:space="preserve"> (si es homogéneo o no)</w:t>
      </w:r>
      <w:r w:rsidRPr="003065AB">
        <w:rPr>
          <w:rFonts w:eastAsia="Times New Roman" w:cs="Times New Roman"/>
          <w:color w:val="000000"/>
          <w:lang w:eastAsia="es-ES"/>
        </w:rPr>
        <w:t xml:space="preserve"> y del método de instalación de los conductores enterrados</w:t>
      </w:r>
      <w:r w:rsidR="00F46A2B">
        <w:rPr>
          <w:rFonts w:eastAsia="Times New Roman" w:cs="Times New Roman"/>
          <w:color w:val="000000"/>
          <w:lang w:eastAsia="es-ES"/>
        </w:rPr>
        <w:t xml:space="preserve"> (incluyendo picas o no)</w:t>
      </w:r>
      <w:r w:rsidRPr="003065AB">
        <w:rPr>
          <w:rFonts w:eastAsia="Times New Roman" w:cs="Times New Roman"/>
          <w:color w:val="000000"/>
          <w:lang w:eastAsia="es-ES"/>
        </w:rPr>
        <w:t>:</w:t>
      </w:r>
    </w:p>
    <w:p w:rsidR="003065AB" w:rsidRPr="003065AB" w:rsidRDefault="003065AB" w:rsidP="00753FFC">
      <w:pPr>
        <w:shd w:val="clear" w:color="auto" w:fill="FFFFFF"/>
        <w:spacing w:before="150" w:after="150" w:line="240" w:lineRule="auto"/>
        <w:jc w:val="both"/>
        <w:rPr>
          <w:rFonts w:eastAsia="Times New Roman" w:cs="Times New Roman"/>
          <w:color w:val="000000"/>
          <w:lang w:eastAsia="es-ES"/>
        </w:rPr>
      </w:pPr>
      <w:r w:rsidRPr="003065AB">
        <w:rPr>
          <w:rFonts w:eastAsia="Times New Roman" w:cs="Times New Roman"/>
          <w:color w:val="000000"/>
          <w:lang w:eastAsia="es-ES"/>
        </w:rPr>
        <w:lastRenderedPageBreak/>
        <w:t>A partir de los datos introducidos, así como de las impedancias calculadas en la línea donde se conecta la instalación de puesta a tierra, se realizan los siguientes cálculos:</w:t>
      </w:r>
    </w:p>
    <w:p w:rsidR="003065AB" w:rsidRPr="009C4F4C" w:rsidRDefault="003065AB"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Resistencia del sistema de puesta a tierra</w:t>
      </w:r>
      <w:r w:rsidR="009C4F4C">
        <w:rPr>
          <w:rFonts w:eastAsia="Times New Roman" w:cs="Times New Roman"/>
          <w:color w:val="000000"/>
          <w:lang w:eastAsia="es-ES"/>
        </w:rPr>
        <w:t>.</w:t>
      </w:r>
    </w:p>
    <w:p w:rsidR="003065AB" w:rsidRPr="009C4F4C" w:rsidRDefault="003065AB"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Corriente máxima de fallo monofásica y trifásica a tierra</w:t>
      </w:r>
      <w:r w:rsidR="009C4F4C">
        <w:rPr>
          <w:rFonts w:eastAsia="Times New Roman" w:cs="Times New Roman"/>
          <w:color w:val="000000"/>
          <w:lang w:eastAsia="es-ES"/>
        </w:rPr>
        <w:t>.</w:t>
      </w:r>
    </w:p>
    <w:p w:rsidR="003065AB" w:rsidRPr="009C4F4C" w:rsidRDefault="003065AB"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Elevación de potencial del suelo</w:t>
      </w:r>
      <w:r w:rsidR="009C4F4C">
        <w:rPr>
          <w:rFonts w:eastAsia="Times New Roman" w:cs="Times New Roman"/>
          <w:color w:val="000000"/>
          <w:lang w:eastAsia="es-ES"/>
        </w:rPr>
        <w:t>.</w:t>
      </w:r>
    </w:p>
    <w:p w:rsidR="003065AB" w:rsidRPr="009C4F4C" w:rsidRDefault="003065AB"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Análisis de la tensión de paso y de contacto</w:t>
      </w:r>
      <w:r w:rsidR="009C4F4C">
        <w:rPr>
          <w:rFonts w:eastAsia="Times New Roman" w:cs="Times New Roman"/>
          <w:color w:val="000000"/>
          <w:lang w:eastAsia="es-ES"/>
        </w:rPr>
        <w:t>.</w:t>
      </w:r>
    </w:p>
    <w:p w:rsidR="003065AB" w:rsidRPr="009C4F4C" w:rsidRDefault="003065AB"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Comprobación de la sección del conductor</w:t>
      </w:r>
      <w:r w:rsidR="009C4F4C">
        <w:rPr>
          <w:rFonts w:eastAsia="Times New Roman" w:cs="Times New Roman"/>
          <w:color w:val="000000"/>
          <w:lang w:eastAsia="es-ES"/>
        </w:rPr>
        <w:t>.</w:t>
      </w:r>
    </w:p>
    <w:p w:rsidR="008C7CD7" w:rsidRPr="008C7CD7" w:rsidRDefault="00B71B87" w:rsidP="008C7CD7">
      <w:pPr>
        <w:shd w:val="clear" w:color="auto" w:fill="FFFFFF"/>
        <w:spacing w:before="150" w:after="150" w:line="240" w:lineRule="auto"/>
        <w:jc w:val="both"/>
        <w:rPr>
          <w:rFonts w:eastAsia="Times New Roman" w:cs="Times New Roman"/>
          <w:color w:val="000000"/>
          <w:lang w:eastAsia="es-ES"/>
        </w:rPr>
      </w:pPr>
      <w:r>
        <w:rPr>
          <w:rFonts w:eastAsia="Times New Roman" w:cs="Times New Roman"/>
          <w:color w:val="000000"/>
          <w:lang w:eastAsia="es-ES"/>
        </w:rPr>
        <w:t>Por su parte</w:t>
      </w:r>
      <w:r w:rsidR="00043FFE">
        <w:rPr>
          <w:rFonts w:eastAsia="Times New Roman" w:cs="Times New Roman"/>
          <w:color w:val="000000"/>
          <w:lang w:eastAsia="es-ES"/>
        </w:rPr>
        <w:t>,</w:t>
      </w:r>
      <w:r>
        <w:rPr>
          <w:rFonts w:eastAsia="Times New Roman" w:cs="Times New Roman"/>
          <w:color w:val="000000"/>
          <w:lang w:eastAsia="es-ES"/>
        </w:rPr>
        <w:t xml:space="preserve"> e</w:t>
      </w:r>
      <w:r w:rsidR="009C4F4C">
        <w:rPr>
          <w:rFonts w:eastAsia="Times New Roman" w:cs="Times New Roman"/>
          <w:color w:val="000000"/>
          <w:lang w:eastAsia="es-ES"/>
        </w:rPr>
        <w:t xml:space="preserve">l cálculo </w:t>
      </w:r>
      <w:r w:rsidR="009C4F4C" w:rsidRPr="009C4F4C">
        <w:rPr>
          <w:rFonts w:eastAsia="Times New Roman" w:cs="Times New Roman"/>
          <w:b/>
          <w:color w:val="000000"/>
          <w:lang w:eastAsia="es-ES"/>
        </w:rPr>
        <w:t xml:space="preserve">según </w:t>
      </w:r>
      <w:r w:rsidR="008C7CD7" w:rsidRPr="008C7CD7">
        <w:rPr>
          <w:rFonts w:eastAsia="Times New Roman" w:cs="Times New Roman"/>
          <w:b/>
          <w:color w:val="000000"/>
          <w:lang w:eastAsia="es-ES"/>
        </w:rPr>
        <w:t>UNESA</w:t>
      </w:r>
      <w:r w:rsidR="008C7CD7" w:rsidRPr="008C7CD7">
        <w:rPr>
          <w:rFonts w:eastAsia="Times New Roman" w:cs="Times New Roman"/>
          <w:color w:val="000000"/>
          <w:lang w:eastAsia="es-ES"/>
        </w:rPr>
        <w:t xml:space="preserve"> ofrece al proyectista una metodología para el diseño de instalaciones de puesta a tierra basada en unas configuraciones geométricas tipo.</w:t>
      </w:r>
    </w:p>
    <w:p w:rsidR="008C7CD7" w:rsidRPr="008C7CD7" w:rsidRDefault="008C7CD7" w:rsidP="008C7CD7">
      <w:pPr>
        <w:shd w:val="clear" w:color="auto" w:fill="FFFFFF"/>
        <w:spacing w:before="150" w:after="150" w:line="240" w:lineRule="auto"/>
        <w:jc w:val="both"/>
        <w:rPr>
          <w:rFonts w:eastAsia="Times New Roman" w:cs="Times New Roman"/>
          <w:color w:val="000000"/>
          <w:lang w:eastAsia="es-ES"/>
        </w:rPr>
      </w:pPr>
      <w:r w:rsidRPr="008C7CD7">
        <w:rPr>
          <w:rFonts w:eastAsia="Times New Roman" w:cs="Times New Roman"/>
          <w:color w:val="000000"/>
          <w:lang w:eastAsia="es-ES"/>
        </w:rPr>
        <w:t xml:space="preserve">Al ajustarse a dichas tipologías, el método proporciona unas tablas que permiten evaluar el comportamiento de la instalación de puesta a tierra en función de las características de la red que va a alimentar al centro </w:t>
      </w:r>
      <w:r w:rsidR="00F46A2B">
        <w:rPr>
          <w:rFonts w:eastAsia="Times New Roman" w:cs="Times New Roman"/>
          <w:color w:val="000000"/>
          <w:lang w:eastAsia="es-ES"/>
        </w:rPr>
        <w:t>de transformación</w:t>
      </w:r>
      <w:r w:rsidRPr="008C7CD7">
        <w:rPr>
          <w:rFonts w:eastAsia="Times New Roman" w:cs="Times New Roman"/>
          <w:color w:val="000000"/>
          <w:lang w:eastAsia="es-ES"/>
        </w:rPr>
        <w:t xml:space="preserve"> y de las del terreno en donde va a ubicarse (resistividad). Se calculan los siguientes valores:</w:t>
      </w:r>
    </w:p>
    <w:p w:rsidR="008C7CD7" w:rsidRPr="009C4F4C" w:rsidRDefault="008C7CD7"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Resistencia de puesta a tierra</w:t>
      </w:r>
      <w:r w:rsidR="009C4F4C">
        <w:rPr>
          <w:rFonts w:eastAsia="Times New Roman" w:cs="Times New Roman"/>
          <w:color w:val="000000"/>
          <w:lang w:eastAsia="es-ES"/>
        </w:rPr>
        <w:t>.</w:t>
      </w:r>
    </w:p>
    <w:p w:rsidR="008C7CD7" w:rsidRPr="009C4F4C" w:rsidRDefault="008C7CD7"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9C4F4C">
        <w:rPr>
          <w:rFonts w:eastAsia="Times New Roman" w:cs="Times New Roman"/>
          <w:color w:val="000000"/>
          <w:lang w:eastAsia="es-ES"/>
        </w:rPr>
        <w:t>Tensión de paso</w:t>
      </w:r>
      <w:r w:rsidR="009C4F4C">
        <w:rPr>
          <w:rFonts w:eastAsia="Times New Roman" w:cs="Times New Roman"/>
          <w:color w:val="000000"/>
          <w:lang w:eastAsia="es-ES"/>
        </w:rPr>
        <w:t>.</w:t>
      </w:r>
    </w:p>
    <w:p w:rsidR="008C7CD7" w:rsidRPr="009C4F4C" w:rsidRDefault="008C7CD7" w:rsidP="00070DE5">
      <w:pPr>
        <w:pStyle w:val="Prrafodelista"/>
        <w:numPr>
          <w:ilvl w:val="0"/>
          <w:numId w:val="34"/>
        </w:numPr>
        <w:shd w:val="clear" w:color="auto" w:fill="FFFFFF"/>
        <w:spacing w:before="100" w:beforeAutospacing="1" w:after="240" w:line="240" w:lineRule="auto"/>
        <w:jc w:val="both"/>
        <w:rPr>
          <w:rFonts w:eastAsia="Times New Roman" w:cs="Times New Roman"/>
          <w:color w:val="000000"/>
          <w:lang w:eastAsia="es-ES"/>
        </w:rPr>
      </w:pPr>
      <w:r w:rsidRPr="009C4F4C">
        <w:rPr>
          <w:rFonts w:eastAsia="Times New Roman" w:cs="Times New Roman"/>
          <w:color w:val="000000"/>
          <w:lang w:eastAsia="es-ES"/>
        </w:rPr>
        <w:t>Tensión de contacto</w:t>
      </w:r>
      <w:r w:rsidR="009C4F4C">
        <w:rPr>
          <w:rFonts w:eastAsia="Times New Roman" w:cs="Times New Roman"/>
          <w:color w:val="000000"/>
          <w:lang w:eastAsia="es-ES"/>
        </w:rPr>
        <w:t>.</w:t>
      </w:r>
    </w:p>
    <w:p w:rsidR="00A343B4" w:rsidRPr="00DD1A71" w:rsidRDefault="00DD1A71" w:rsidP="00070DE5">
      <w:pPr>
        <w:numPr>
          <w:ilvl w:val="0"/>
          <w:numId w:val="40"/>
        </w:numPr>
        <w:shd w:val="clear" w:color="auto" w:fill="FFFFFF"/>
        <w:spacing w:before="100" w:beforeAutospacing="1" w:after="150" w:line="240" w:lineRule="auto"/>
        <w:rPr>
          <w:b/>
          <w:color w:val="000000"/>
        </w:rPr>
      </w:pPr>
      <w:r w:rsidRPr="00DD1A71">
        <w:rPr>
          <w:b/>
          <w:color w:val="000000"/>
        </w:rPr>
        <w:t>SISTEMAS ESPECIALES DE CONEXIÓN A TIERRA</w:t>
      </w:r>
    </w:p>
    <w:p w:rsidR="00B13ACD" w:rsidRPr="008C7CD7" w:rsidRDefault="00F03C35" w:rsidP="00A343B4">
      <w:pPr>
        <w:shd w:val="clear" w:color="auto" w:fill="FFFFFF"/>
        <w:spacing w:before="100" w:beforeAutospacing="1" w:after="150" w:line="240" w:lineRule="auto"/>
        <w:jc w:val="both"/>
        <w:rPr>
          <w:color w:val="000000"/>
          <w:u w:val="single"/>
        </w:rPr>
      </w:pPr>
      <w:r>
        <w:rPr>
          <w:rFonts w:eastAsia="Times New Roman" w:cs="Times New Roman"/>
          <w:color w:val="000000"/>
          <w:lang w:eastAsia="es-ES"/>
        </w:rPr>
        <w:t>Con un funcionamiento normal</w:t>
      </w:r>
      <w:r w:rsidR="00B13ACD" w:rsidRPr="00A343B4">
        <w:rPr>
          <w:rFonts w:eastAsia="Times New Roman" w:cs="Times New Roman"/>
          <w:color w:val="000000"/>
          <w:lang w:eastAsia="es-ES"/>
        </w:rPr>
        <w:t xml:space="preserve"> del programa</w:t>
      </w:r>
      <w:r w:rsidR="002E5838">
        <w:rPr>
          <w:rFonts w:eastAsia="Times New Roman" w:cs="Times New Roman"/>
          <w:color w:val="000000"/>
          <w:lang w:eastAsia="es-ES"/>
        </w:rPr>
        <w:t>, sólo se puede realizar</w:t>
      </w:r>
      <w:r w:rsidR="00B13ACD" w:rsidRPr="008C7CD7">
        <w:rPr>
          <w:rFonts w:eastAsia="Times New Roman" w:cs="Times New Roman"/>
          <w:color w:val="000000"/>
          <w:lang w:eastAsia="es-ES"/>
        </w:rPr>
        <w:t xml:space="preserve"> instalaciones con esquema de conexión a tierra TT</w:t>
      </w:r>
      <w:r w:rsidR="00B13ACD" w:rsidRPr="00A343B4">
        <w:rPr>
          <w:rFonts w:eastAsia="Times New Roman" w:cs="Times New Roman"/>
          <w:color w:val="000000"/>
          <w:lang w:eastAsia="es-ES"/>
        </w:rPr>
        <w:t>. Pero </w:t>
      </w:r>
      <w:r>
        <w:rPr>
          <w:rFonts w:eastAsia="Times New Roman" w:cs="Times New Roman"/>
          <w:bCs/>
          <w:color w:val="000000"/>
          <w:lang w:eastAsia="es-ES"/>
        </w:rPr>
        <w:t>mediante esta funcionalidad</w:t>
      </w:r>
      <w:r w:rsidR="00B13ACD" w:rsidRPr="008C7CD7">
        <w:rPr>
          <w:rFonts w:eastAsia="Times New Roman" w:cs="Times New Roman"/>
          <w:color w:val="000000"/>
          <w:lang w:eastAsia="es-ES"/>
        </w:rPr>
        <w:t xml:space="preserve"> también es posible seleccionar los</w:t>
      </w:r>
      <w:r w:rsidR="00A343B4">
        <w:rPr>
          <w:rFonts w:eastAsia="Times New Roman" w:cs="Times New Roman"/>
          <w:color w:val="000000"/>
          <w:lang w:eastAsia="es-ES"/>
        </w:rPr>
        <w:t xml:space="preserve"> siguientes:</w:t>
      </w:r>
    </w:p>
    <w:p w:rsidR="00B13ACD" w:rsidRPr="00A9603A" w:rsidRDefault="00BF3964" w:rsidP="00070DE5">
      <w:pPr>
        <w:numPr>
          <w:ilvl w:val="0"/>
          <w:numId w:val="33"/>
        </w:numPr>
        <w:shd w:val="clear" w:color="auto" w:fill="FFFFFF"/>
        <w:spacing w:before="100" w:beforeAutospacing="1" w:after="150" w:line="240" w:lineRule="auto"/>
        <w:jc w:val="both"/>
        <w:rPr>
          <w:rFonts w:eastAsia="Times New Roman" w:cs="Times New Roman"/>
          <w:color w:val="000000"/>
          <w:lang w:val="pt-PT" w:eastAsia="es-ES"/>
        </w:rPr>
      </w:pPr>
      <w:r w:rsidRPr="00BF3964">
        <w:rPr>
          <w:rFonts w:eastAsia="Times New Roman" w:cs="Times New Roman"/>
          <w:b/>
          <w:bCs/>
          <w:color w:val="000000"/>
          <w:lang w:val="pt-PT" w:eastAsia="es-ES"/>
        </w:rPr>
        <w:t>TN-S (puesta a neutro)</w:t>
      </w:r>
    </w:p>
    <w:p w:rsidR="00B13ACD" w:rsidRPr="008C7CD7" w:rsidRDefault="00B13ACD" w:rsidP="00070DE5">
      <w:pPr>
        <w:numPr>
          <w:ilvl w:val="0"/>
          <w:numId w:val="33"/>
        </w:numPr>
        <w:shd w:val="clear" w:color="auto" w:fill="FFFFFF"/>
        <w:spacing w:before="100" w:beforeAutospacing="1" w:after="150" w:line="240" w:lineRule="auto"/>
        <w:jc w:val="both"/>
        <w:rPr>
          <w:rFonts w:eastAsia="Times New Roman" w:cs="Times New Roman"/>
          <w:color w:val="000000"/>
          <w:lang w:eastAsia="es-ES"/>
        </w:rPr>
      </w:pPr>
      <w:r w:rsidRPr="008C7CD7">
        <w:rPr>
          <w:rFonts w:eastAsia="Times New Roman" w:cs="Times New Roman"/>
          <w:b/>
          <w:bCs/>
          <w:color w:val="000000"/>
          <w:lang w:eastAsia="es-ES"/>
        </w:rPr>
        <w:t>IT (neutro aislado)</w:t>
      </w:r>
    </w:p>
    <w:p w:rsidR="00B13ACD" w:rsidRPr="004B08C1" w:rsidRDefault="00B13ACD" w:rsidP="00070DE5">
      <w:pPr>
        <w:numPr>
          <w:ilvl w:val="0"/>
          <w:numId w:val="33"/>
        </w:numPr>
        <w:shd w:val="clear" w:color="auto" w:fill="FFFFFF"/>
        <w:spacing w:before="100" w:beforeAutospacing="1" w:after="240" w:line="240" w:lineRule="auto"/>
        <w:jc w:val="both"/>
        <w:rPr>
          <w:rFonts w:eastAsia="Times New Roman" w:cs="Times New Roman"/>
          <w:color w:val="000000"/>
          <w:lang w:eastAsia="es-ES"/>
        </w:rPr>
      </w:pPr>
      <w:r w:rsidRPr="008C7CD7">
        <w:rPr>
          <w:rFonts w:eastAsia="Times New Roman" w:cs="Times New Roman"/>
          <w:b/>
          <w:bCs/>
          <w:color w:val="000000"/>
          <w:lang w:eastAsia="es-ES"/>
        </w:rPr>
        <w:t>IT (neutro impedante)</w:t>
      </w:r>
    </w:p>
    <w:p w:rsidR="00B13ACD" w:rsidRPr="008C7CD7" w:rsidRDefault="00B13ACD" w:rsidP="00B13ACD">
      <w:pPr>
        <w:shd w:val="clear" w:color="auto" w:fill="FFFFFF"/>
        <w:spacing w:before="150" w:after="150" w:line="240" w:lineRule="auto"/>
        <w:jc w:val="both"/>
        <w:rPr>
          <w:rFonts w:eastAsia="Times New Roman" w:cs="Times New Roman"/>
          <w:color w:val="000000"/>
          <w:lang w:eastAsia="es-ES"/>
        </w:rPr>
      </w:pPr>
      <w:r>
        <w:rPr>
          <w:rFonts w:eastAsia="Times New Roman" w:cs="Times New Roman"/>
          <w:color w:val="000000"/>
          <w:lang w:eastAsia="es-ES"/>
        </w:rPr>
        <w:t>E</w:t>
      </w:r>
      <w:r w:rsidRPr="008C7CD7">
        <w:rPr>
          <w:rFonts w:eastAsia="Times New Roman" w:cs="Times New Roman"/>
          <w:color w:val="000000"/>
          <w:lang w:eastAsia="es-ES"/>
        </w:rPr>
        <w:t>l programa</w:t>
      </w:r>
      <w:r>
        <w:rPr>
          <w:rFonts w:eastAsia="Times New Roman" w:cs="Times New Roman"/>
          <w:color w:val="000000"/>
          <w:lang w:eastAsia="es-ES"/>
        </w:rPr>
        <w:t xml:space="preserve"> también</w:t>
      </w:r>
      <w:r w:rsidRPr="008C7CD7">
        <w:rPr>
          <w:rFonts w:eastAsia="Times New Roman" w:cs="Times New Roman"/>
          <w:color w:val="000000"/>
          <w:lang w:eastAsia="es-ES"/>
        </w:rPr>
        <w:t xml:space="preserve"> permite cambiar el ECT a lo largo de la instalación mediante la incorporación de un transformador intermedio BT/BT en el que se seleccione el nuevo ECT.</w:t>
      </w:r>
    </w:p>
    <w:p w:rsidR="009C4F4C" w:rsidRPr="00DD1A71" w:rsidRDefault="00DD1A71" w:rsidP="00070DE5">
      <w:pPr>
        <w:numPr>
          <w:ilvl w:val="0"/>
          <w:numId w:val="40"/>
        </w:numPr>
        <w:shd w:val="clear" w:color="auto" w:fill="FFFFFF"/>
        <w:spacing w:before="100" w:beforeAutospacing="1" w:after="150" w:line="240" w:lineRule="auto"/>
        <w:rPr>
          <w:b/>
          <w:color w:val="000000"/>
        </w:rPr>
      </w:pPr>
      <w:r w:rsidRPr="00DD1A71">
        <w:rPr>
          <w:b/>
          <w:color w:val="000000"/>
        </w:rPr>
        <w:t>CÁLCULO DE EMBARRADOS</w:t>
      </w:r>
    </w:p>
    <w:p w:rsidR="009C4F4C" w:rsidRPr="009C4F4C" w:rsidRDefault="00F03C35" w:rsidP="009C4F4C">
      <w:pPr>
        <w:shd w:val="clear" w:color="auto" w:fill="FFFFFF"/>
        <w:spacing w:before="150" w:after="150" w:line="240" w:lineRule="auto"/>
        <w:jc w:val="both"/>
        <w:rPr>
          <w:rFonts w:eastAsia="Times New Roman" w:cs="Times New Roman"/>
          <w:color w:val="000000"/>
          <w:lang w:eastAsia="es-ES"/>
        </w:rPr>
      </w:pPr>
      <w:r>
        <w:rPr>
          <w:rFonts w:eastAsia="Times New Roman" w:cs="Times New Roman"/>
          <w:color w:val="000000"/>
          <w:lang w:eastAsia="es-ES"/>
        </w:rPr>
        <w:t>Con esta</w:t>
      </w:r>
      <w:r w:rsidR="00EC138A">
        <w:rPr>
          <w:rFonts w:eastAsia="Times New Roman" w:cs="Times New Roman"/>
          <w:color w:val="000000"/>
          <w:lang w:eastAsia="es-ES"/>
        </w:rPr>
        <w:t xml:space="preserve"> </w:t>
      </w:r>
      <w:r w:rsidR="00BD708F">
        <w:rPr>
          <w:rFonts w:eastAsia="Times New Roman" w:cs="Times New Roman"/>
          <w:color w:val="000000"/>
          <w:lang w:eastAsia="es-ES"/>
        </w:rPr>
        <w:t xml:space="preserve">funcionalidad </w:t>
      </w:r>
      <w:r w:rsidR="00EC138A">
        <w:rPr>
          <w:rFonts w:eastAsia="Times New Roman" w:cs="Times New Roman"/>
          <w:color w:val="000000"/>
          <w:lang w:eastAsia="es-ES"/>
        </w:rPr>
        <w:t>es posible el cálculo de los</w:t>
      </w:r>
      <w:r w:rsidR="009C4F4C" w:rsidRPr="009C4F4C">
        <w:rPr>
          <w:rFonts w:eastAsia="Times New Roman" w:cs="Times New Roman"/>
          <w:color w:val="000000"/>
          <w:lang w:eastAsia="es-ES"/>
        </w:rPr>
        <w:t xml:space="preserve"> embarrado</w:t>
      </w:r>
      <w:r w:rsidR="00A343B4">
        <w:rPr>
          <w:rFonts w:eastAsia="Times New Roman" w:cs="Times New Roman"/>
          <w:color w:val="000000"/>
          <w:lang w:eastAsia="es-ES"/>
        </w:rPr>
        <w:t>s</w:t>
      </w:r>
      <w:r w:rsidR="00A343B4">
        <w:rPr>
          <w:rFonts w:ascii="Verdana" w:hAnsi="Verdana"/>
          <w:color w:val="000000"/>
          <w:sz w:val="20"/>
          <w:szCs w:val="20"/>
          <w:shd w:val="clear" w:color="auto" w:fill="FFFFFF"/>
        </w:rPr>
        <w:t xml:space="preserve"> </w:t>
      </w:r>
      <w:r w:rsidR="00A343B4" w:rsidRPr="00A343B4">
        <w:rPr>
          <w:color w:val="000000"/>
          <w:shd w:val="clear" w:color="auto" w:fill="FFFFFF"/>
        </w:rPr>
        <w:t>de entrada de los cuadros eléctricos</w:t>
      </w:r>
      <w:r w:rsidR="00A343B4">
        <w:rPr>
          <w:color w:val="000000"/>
          <w:shd w:val="clear" w:color="auto" w:fill="FFFFFF"/>
        </w:rPr>
        <w:t>,</w:t>
      </w:r>
      <w:r w:rsidR="00EC138A" w:rsidRPr="00A343B4">
        <w:rPr>
          <w:rFonts w:eastAsia="Times New Roman" w:cs="Times New Roman"/>
          <w:color w:val="000000"/>
          <w:lang w:eastAsia="es-ES"/>
        </w:rPr>
        <w:t xml:space="preserve"> </w:t>
      </w:r>
      <w:r w:rsidR="00EC138A">
        <w:rPr>
          <w:rFonts w:eastAsia="Times New Roman" w:cs="Times New Roman"/>
          <w:color w:val="000000"/>
          <w:lang w:eastAsia="es-ES"/>
        </w:rPr>
        <w:t>que</w:t>
      </w:r>
      <w:r w:rsidR="009C4F4C" w:rsidRPr="009C4F4C">
        <w:rPr>
          <w:rFonts w:eastAsia="Times New Roman" w:cs="Times New Roman"/>
          <w:color w:val="000000"/>
          <w:lang w:eastAsia="es-ES"/>
        </w:rPr>
        <w:t xml:space="preserve"> servirán para distribuir la corriente hacia las protecciones de cada línea, con lo que soportarán intensidades muy elevadas. Por lo tanto, es necesario comprobar el correcto dimensionamiento de las barras, tanto para los esfuerzos térmicos como para los esfuerzos mecánicos que deberán soportar.</w:t>
      </w:r>
    </w:p>
    <w:p w:rsidR="00EC138A" w:rsidRPr="009C4F4C" w:rsidRDefault="009C4F4C" w:rsidP="009C4F4C">
      <w:pPr>
        <w:shd w:val="clear" w:color="auto" w:fill="FFFFFF"/>
        <w:spacing w:before="150" w:after="150" w:line="240" w:lineRule="auto"/>
        <w:jc w:val="both"/>
        <w:rPr>
          <w:rFonts w:eastAsia="Times New Roman" w:cs="Times New Roman"/>
          <w:color w:val="000000"/>
          <w:lang w:eastAsia="es-ES"/>
        </w:rPr>
      </w:pPr>
      <w:r w:rsidRPr="009C4F4C">
        <w:rPr>
          <w:rFonts w:eastAsia="Times New Roman" w:cs="Times New Roman"/>
          <w:color w:val="000000"/>
          <w:lang w:eastAsia="es-ES"/>
        </w:rPr>
        <w:t>A partir de las propiedades de la instalación, así como de la disposición de los embarrados, se realizarán las siguientes comprobaciones para asegurar el correcto dimensionamiento del sistema de embarrados:</w:t>
      </w:r>
    </w:p>
    <w:p w:rsidR="009C4F4C" w:rsidRPr="00EC138A" w:rsidRDefault="009C4F4C"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EC138A">
        <w:rPr>
          <w:rFonts w:eastAsia="Times New Roman" w:cs="Times New Roman"/>
          <w:color w:val="000000"/>
          <w:lang w:eastAsia="es-ES"/>
        </w:rPr>
        <w:t>Sección mínima para la intensidad de cálculo</w:t>
      </w:r>
    </w:p>
    <w:p w:rsidR="009C4F4C" w:rsidRPr="00EC138A" w:rsidRDefault="009C4F4C"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EC138A">
        <w:rPr>
          <w:rFonts w:eastAsia="Times New Roman" w:cs="Times New Roman"/>
          <w:color w:val="000000"/>
          <w:lang w:eastAsia="es-ES"/>
        </w:rPr>
        <w:t>Incremento de temperatura admisible para la corriente de cortocircuito</w:t>
      </w:r>
    </w:p>
    <w:p w:rsidR="009C4F4C" w:rsidRPr="00EC138A" w:rsidRDefault="009C4F4C"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EC138A">
        <w:rPr>
          <w:rFonts w:eastAsia="Times New Roman" w:cs="Times New Roman"/>
          <w:color w:val="000000"/>
          <w:lang w:eastAsia="es-ES"/>
        </w:rPr>
        <w:t>Resistencia mecánica de las barras</w:t>
      </w:r>
    </w:p>
    <w:p w:rsidR="009C4F4C" w:rsidRPr="00EC138A" w:rsidRDefault="009C4F4C"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EC138A">
        <w:rPr>
          <w:rFonts w:eastAsia="Times New Roman" w:cs="Times New Roman"/>
          <w:color w:val="000000"/>
          <w:lang w:eastAsia="es-ES"/>
        </w:rPr>
        <w:t>Resistencia mecánica de los soportes</w:t>
      </w:r>
    </w:p>
    <w:p w:rsidR="009C4F4C" w:rsidRPr="00EC138A" w:rsidRDefault="009C4F4C"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EC138A">
        <w:rPr>
          <w:rFonts w:eastAsia="Times New Roman" w:cs="Times New Roman"/>
          <w:color w:val="000000"/>
          <w:lang w:eastAsia="es-ES"/>
        </w:rPr>
        <w:t>Deformación de las barras</w:t>
      </w:r>
    </w:p>
    <w:p w:rsidR="009C4F4C" w:rsidRPr="00EC138A" w:rsidRDefault="009C4F4C" w:rsidP="00070DE5">
      <w:pPr>
        <w:pStyle w:val="Prrafodelista"/>
        <w:numPr>
          <w:ilvl w:val="0"/>
          <w:numId w:val="34"/>
        </w:numPr>
        <w:shd w:val="clear" w:color="auto" w:fill="FFFFFF"/>
        <w:spacing w:before="100" w:beforeAutospacing="1" w:after="150" w:line="240" w:lineRule="auto"/>
        <w:jc w:val="both"/>
        <w:rPr>
          <w:rFonts w:eastAsia="Times New Roman" w:cs="Times New Roman"/>
          <w:color w:val="000000"/>
          <w:lang w:eastAsia="es-ES"/>
        </w:rPr>
      </w:pPr>
      <w:r w:rsidRPr="00EC138A">
        <w:rPr>
          <w:rFonts w:eastAsia="Times New Roman" w:cs="Times New Roman"/>
          <w:color w:val="000000"/>
          <w:lang w:eastAsia="es-ES"/>
        </w:rPr>
        <w:t>Frecuencia de resonancia intrínseca </w:t>
      </w:r>
    </w:p>
    <w:p w:rsidR="008B1F0A" w:rsidRPr="00DD1A71" w:rsidRDefault="00DD1A71" w:rsidP="00070DE5">
      <w:pPr>
        <w:numPr>
          <w:ilvl w:val="0"/>
          <w:numId w:val="40"/>
        </w:numPr>
        <w:shd w:val="clear" w:color="auto" w:fill="FFFFFF"/>
        <w:spacing w:before="100" w:beforeAutospacing="1" w:after="150" w:line="240" w:lineRule="auto"/>
        <w:rPr>
          <w:b/>
          <w:color w:val="000000"/>
        </w:rPr>
      </w:pPr>
      <w:r w:rsidRPr="00DD1A71">
        <w:rPr>
          <w:b/>
          <w:color w:val="000000"/>
        </w:rPr>
        <w:lastRenderedPageBreak/>
        <w:t>IMPLANTACIÓN</w:t>
      </w:r>
    </w:p>
    <w:p w:rsidR="00EC138A" w:rsidRPr="00EC138A" w:rsidRDefault="00F03C35" w:rsidP="00EC138A">
      <w:pPr>
        <w:pStyle w:val="NormalWeb"/>
        <w:shd w:val="clear" w:color="auto" w:fill="FFFFFF"/>
        <w:spacing w:before="150" w:beforeAutospacing="0" w:after="150" w:afterAutospacing="0"/>
        <w:jc w:val="both"/>
        <w:rPr>
          <w:rFonts w:asciiTheme="minorHAnsi" w:hAnsiTheme="minorHAnsi"/>
          <w:color w:val="000000"/>
          <w:sz w:val="22"/>
          <w:szCs w:val="22"/>
        </w:rPr>
      </w:pPr>
      <w:r>
        <w:rPr>
          <w:rFonts w:asciiTheme="minorHAnsi" w:hAnsiTheme="minorHAnsi"/>
          <w:color w:val="000000"/>
          <w:sz w:val="22"/>
          <w:szCs w:val="22"/>
        </w:rPr>
        <w:t>Mediante esta funcionalidad</w:t>
      </w:r>
      <w:r w:rsidR="00A343B4">
        <w:rPr>
          <w:rFonts w:asciiTheme="minorHAnsi" w:hAnsiTheme="minorHAnsi"/>
          <w:color w:val="000000"/>
          <w:sz w:val="22"/>
          <w:szCs w:val="22"/>
        </w:rPr>
        <w:t xml:space="preserve"> se </w:t>
      </w:r>
      <w:r w:rsidR="00EC138A" w:rsidRPr="00EC138A">
        <w:rPr>
          <w:rFonts w:asciiTheme="minorHAnsi" w:hAnsiTheme="minorHAnsi"/>
          <w:color w:val="000000"/>
          <w:sz w:val="22"/>
          <w:szCs w:val="22"/>
        </w:rPr>
        <w:t>permite dibujar esquemas de la instalació</w:t>
      </w:r>
      <w:r w:rsidR="00A343B4">
        <w:rPr>
          <w:rFonts w:asciiTheme="minorHAnsi" w:hAnsiTheme="minorHAnsi"/>
          <w:color w:val="000000"/>
          <w:sz w:val="22"/>
          <w:szCs w:val="22"/>
        </w:rPr>
        <w:t>n. Para ello, se ha implementado una</w:t>
      </w:r>
      <w:r w:rsidR="00EC138A" w:rsidRPr="00EC138A">
        <w:rPr>
          <w:rFonts w:asciiTheme="minorHAnsi" w:hAnsiTheme="minorHAnsi"/>
          <w:color w:val="000000"/>
          <w:sz w:val="22"/>
          <w:szCs w:val="22"/>
        </w:rPr>
        <w:t xml:space="preserve"> solapa</w:t>
      </w:r>
      <w:r w:rsidR="00A343B4">
        <w:rPr>
          <w:rFonts w:asciiTheme="minorHAnsi" w:hAnsiTheme="minorHAnsi"/>
          <w:color w:val="000000"/>
          <w:sz w:val="22"/>
          <w:szCs w:val="22"/>
        </w:rPr>
        <w:t xml:space="preserve"> llamada</w:t>
      </w:r>
      <w:r w:rsidR="00EC138A" w:rsidRPr="00EC138A">
        <w:rPr>
          <w:rFonts w:asciiTheme="minorHAnsi" w:hAnsiTheme="minorHAnsi"/>
          <w:color w:val="000000"/>
          <w:sz w:val="22"/>
          <w:szCs w:val="22"/>
        </w:rPr>
        <w:t xml:space="preserve"> </w:t>
      </w:r>
      <w:r w:rsidR="00EC138A" w:rsidRPr="002E5838">
        <w:rPr>
          <w:rFonts w:asciiTheme="minorHAnsi" w:hAnsiTheme="minorHAnsi"/>
          <w:b/>
          <w:color w:val="000000"/>
          <w:sz w:val="22"/>
          <w:szCs w:val="22"/>
        </w:rPr>
        <w:t>"Imp</w:t>
      </w:r>
      <w:r w:rsidR="00A343B4" w:rsidRPr="002E5838">
        <w:rPr>
          <w:rFonts w:asciiTheme="minorHAnsi" w:hAnsiTheme="minorHAnsi"/>
          <w:b/>
          <w:color w:val="000000"/>
          <w:sz w:val="22"/>
          <w:szCs w:val="22"/>
        </w:rPr>
        <w:t>lantación"</w:t>
      </w:r>
      <w:r w:rsidR="00EC138A" w:rsidRPr="00EC138A">
        <w:rPr>
          <w:rFonts w:asciiTheme="minorHAnsi" w:hAnsiTheme="minorHAnsi"/>
          <w:color w:val="000000"/>
          <w:sz w:val="22"/>
          <w:szCs w:val="22"/>
        </w:rPr>
        <w:t>. En ella, el usuario puede dibujar los esquemas que</w:t>
      </w:r>
      <w:r w:rsidR="008A34E1">
        <w:rPr>
          <w:rFonts w:asciiTheme="minorHAnsi" w:hAnsiTheme="minorHAnsi"/>
          <w:color w:val="000000"/>
          <w:sz w:val="22"/>
          <w:szCs w:val="22"/>
        </w:rPr>
        <w:t xml:space="preserve"> desee</w:t>
      </w:r>
      <w:r w:rsidR="00EC138A" w:rsidRPr="00EC138A">
        <w:rPr>
          <w:rFonts w:asciiTheme="minorHAnsi" w:hAnsiTheme="minorHAnsi"/>
          <w:color w:val="000000"/>
          <w:sz w:val="22"/>
          <w:szCs w:val="22"/>
        </w:rPr>
        <w:t>. Se pueden introducir líneas de circuitos, elementos de suministro, derivación, maniobra y cargas finales para su posterior impresión en un plano. Esta funcionalidad permite una total libertad a la hora de realizar diseños y de introducir elementos, pudiendo modificar su posición y orientación en todo momento. </w:t>
      </w:r>
    </w:p>
    <w:p w:rsidR="008B1F0A" w:rsidRPr="00DD1A71" w:rsidRDefault="00DD1A71" w:rsidP="00070DE5">
      <w:pPr>
        <w:numPr>
          <w:ilvl w:val="0"/>
          <w:numId w:val="40"/>
        </w:numPr>
        <w:shd w:val="clear" w:color="auto" w:fill="FFFFFF"/>
        <w:spacing w:before="100" w:beforeAutospacing="1" w:after="150" w:line="240" w:lineRule="auto"/>
        <w:rPr>
          <w:b/>
          <w:color w:val="000000"/>
        </w:rPr>
      </w:pPr>
      <w:r w:rsidRPr="00DD1A71">
        <w:rPr>
          <w:b/>
          <w:color w:val="000000"/>
        </w:rPr>
        <w:t>DISEÑO DE CUADROS ELÉCTRICOS</w:t>
      </w:r>
    </w:p>
    <w:p w:rsidR="00055258" w:rsidRDefault="00F03C35" w:rsidP="00CD11E3">
      <w:pPr>
        <w:pStyle w:val="NormalWeb"/>
        <w:shd w:val="clear" w:color="auto" w:fill="FFFFFF"/>
        <w:spacing w:before="150" w:beforeAutospacing="0" w:after="150" w:afterAutospacing="0"/>
        <w:jc w:val="both"/>
        <w:rPr>
          <w:rFonts w:asciiTheme="minorHAnsi" w:hAnsiTheme="minorHAnsi"/>
          <w:color w:val="000000"/>
          <w:sz w:val="22"/>
          <w:szCs w:val="22"/>
        </w:rPr>
      </w:pPr>
      <w:r>
        <w:rPr>
          <w:rFonts w:asciiTheme="minorHAnsi" w:hAnsiTheme="minorHAnsi"/>
          <w:color w:val="000000"/>
          <w:sz w:val="22"/>
          <w:szCs w:val="22"/>
        </w:rPr>
        <w:t>Esta funcionalidad incluye</w:t>
      </w:r>
      <w:r w:rsidR="00EC138A" w:rsidRPr="00EC138A">
        <w:rPr>
          <w:rFonts w:asciiTheme="minorHAnsi" w:hAnsiTheme="minorHAnsi"/>
          <w:color w:val="000000"/>
          <w:sz w:val="22"/>
          <w:szCs w:val="22"/>
        </w:rPr>
        <w:t xml:space="preserve"> la solapa</w:t>
      </w:r>
      <w:r w:rsidR="00EC138A" w:rsidRPr="00EC138A">
        <w:rPr>
          <w:rStyle w:val="apple-converted-space"/>
          <w:rFonts w:asciiTheme="minorHAnsi" w:hAnsiTheme="minorHAnsi"/>
          <w:b/>
          <w:bCs/>
          <w:color w:val="000000"/>
          <w:sz w:val="22"/>
          <w:szCs w:val="22"/>
        </w:rPr>
        <w:t> </w:t>
      </w:r>
      <w:r w:rsidR="002E5838">
        <w:rPr>
          <w:rStyle w:val="apple-converted-space"/>
          <w:rFonts w:asciiTheme="minorHAnsi" w:hAnsiTheme="minorHAnsi"/>
          <w:b/>
          <w:bCs/>
          <w:color w:val="000000"/>
          <w:sz w:val="22"/>
          <w:szCs w:val="22"/>
        </w:rPr>
        <w:t>“</w:t>
      </w:r>
      <w:r w:rsidR="00EC138A" w:rsidRPr="00EC138A">
        <w:rPr>
          <w:rStyle w:val="Textoennegrita"/>
          <w:rFonts w:asciiTheme="minorHAnsi" w:hAnsiTheme="minorHAnsi"/>
          <w:color w:val="000000"/>
          <w:sz w:val="22"/>
          <w:szCs w:val="22"/>
        </w:rPr>
        <w:t>Cuadros</w:t>
      </w:r>
      <w:r w:rsidR="002E5838">
        <w:rPr>
          <w:rStyle w:val="Textoennegrita"/>
          <w:rFonts w:asciiTheme="minorHAnsi" w:hAnsiTheme="minorHAnsi"/>
          <w:color w:val="000000"/>
          <w:sz w:val="22"/>
          <w:szCs w:val="22"/>
        </w:rPr>
        <w:t>”</w:t>
      </w:r>
      <w:r w:rsidR="00EC138A" w:rsidRPr="00EC138A">
        <w:rPr>
          <w:rFonts w:asciiTheme="minorHAnsi" w:hAnsiTheme="minorHAnsi"/>
          <w:color w:val="000000"/>
          <w:sz w:val="22"/>
          <w:szCs w:val="22"/>
        </w:rPr>
        <w:t>.</w:t>
      </w:r>
      <w:r w:rsidR="00EC138A">
        <w:rPr>
          <w:rFonts w:asciiTheme="minorHAnsi" w:hAnsiTheme="minorHAnsi"/>
          <w:color w:val="000000"/>
          <w:sz w:val="22"/>
          <w:szCs w:val="22"/>
        </w:rPr>
        <w:t xml:space="preserve"> E</w:t>
      </w:r>
      <w:r w:rsidR="00EC138A" w:rsidRPr="00EC138A">
        <w:rPr>
          <w:rFonts w:asciiTheme="minorHAnsi" w:hAnsiTheme="minorHAnsi"/>
          <w:color w:val="000000"/>
          <w:sz w:val="22"/>
          <w:szCs w:val="22"/>
        </w:rPr>
        <w:t>n esta solapa es posible diseñar las posibles envolventes presentes en la instalación eléctrica (armarios, cuadros y cajas de mando y protección). Una vez confeccionado el esquema unifilar el programa conoce la distribución del cuadro principal y la distribución de los posibles subcuadros aguas abajo del cuadro principal. La estructura en árbol de cuadros y subcuadros junto con toda la aparamenta de entrada y salida de cada uno de ellos se incluye en la solapa "Cuadros" y permite al proyectista diseñar de una forma rápida y práctica la distribución de la aparamenta en el interior de una envolvente previamente definida.</w:t>
      </w:r>
      <w:r w:rsidR="008A34E1">
        <w:rPr>
          <w:rFonts w:asciiTheme="minorHAnsi" w:hAnsiTheme="minorHAnsi"/>
          <w:color w:val="000000"/>
          <w:sz w:val="22"/>
          <w:szCs w:val="22"/>
        </w:rPr>
        <w:t xml:space="preserve"> Además una vez se han diseñado las envolventes, el programa permite lanzar el correspondiente plano de detalle.</w:t>
      </w:r>
    </w:p>
    <w:p w:rsidR="00055258" w:rsidRDefault="00055258">
      <w:pPr>
        <w:rPr>
          <w:rFonts w:eastAsia="Times New Roman" w:cs="Times New Roman"/>
          <w:color w:val="000000"/>
          <w:lang w:eastAsia="es-ES"/>
        </w:rPr>
      </w:pPr>
      <w:r>
        <w:rPr>
          <w:color w:val="000000"/>
        </w:rPr>
        <w:br w:type="page"/>
      </w:r>
    </w:p>
    <w:p w:rsidR="00420648" w:rsidRPr="00CD11E3" w:rsidRDefault="00420648" w:rsidP="00CD11E3">
      <w:pPr>
        <w:pStyle w:val="NormalWeb"/>
        <w:shd w:val="clear" w:color="auto" w:fill="FFFFFF"/>
        <w:spacing w:before="150" w:beforeAutospacing="0" w:after="150" w:afterAutospacing="0"/>
        <w:jc w:val="both"/>
        <w:rPr>
          <w:rFonts w:asciiTheme="minorHAnsi" w:hAnsiTheme="minorHAnsi"/>
          <w:color w:val="000000"/>
          <w:sz w:val="22"/>
          <w:szCs w:val="22"/>
        </w:rPr>
      </w:pPr>
    </w:p>
    <w:p w:rsidR="00420648" w:rsidRDefault="00420648" w:rsidP="00155DB2">
      <w:pPr>
        <w:jc w:val="both"/>
        <w:rPr>
          <w:b/>
          <w:sz w:val="24"/>
          <w:szCs w:val="24"/>
        </w:rPr>
      </w:pPr>
    </w:p>
    <w:p w:rsidR="008A34E1" w:rsidRDefault="008A34E1" w:rsidP="00155DB2">
      <w:pPr>
        <w:jc w:val="both"/>
        <w:rPr>
          <w:b/>
          <w:sz w:val="24"/>
          <w:szCs w:val="24"/>
        </w:rPr>
      </w:pPr>
    </w:p>
    <w:p w:rsidR="008A34E1" w:rsidRDefault="008A34E1" w:rsidP="00155DB2">
      <w:pPr>
        <w:jc w:val="both"/>
        <w:rPr>
          <w:b/>
          <w:sz w:val="24"/>
          <w:szCs w:val="24"/>
        </w:rPr>
      </w:pPr>
    </w:p>
    <w:p w:rsidR="00155DB2" w:rsidRPr="00D97A9C" w:rsidRDefault="00155DB2" w:rsidP="00155DB2">
      <w:pPr>
        <w:jc w:val="center"/>
        <w:rPr>
          <w:rFonts w:ascii="Times New Roman" w:hAnsi="Times New Roman" w:cs="Times New Roman"/>
          <w:b/>
          <w:sz w:val="56"/>
          <w:szCs w:val="56"/>
        </w:rPr>
      </w:pPr>
      <w:r w:rsidRPr="00D97A9C">
        <w:rPr>
          <w:rFonts w:ascii="Times New Roman" w:hAnsi="Times New Roman" w:cs="Times New Roman"/>
          <w:b/>
          <w:sz w:val="56"/>
          <w:szCs w:val="56"/>
        </w:rPr>
        <w:t>CASO PRÁCTICO 1:</w:t>
      </w:r>
    </w:p>
    <w:p w:rsidR="00155DB2" w:rsidRPr="00B8176F" w:rsidRDefault="00155DB2" w:rsidP="00155DB2">
      <w:pPr>
        <w:jc w:val="center"/>
        <w:rPr>
          <w:b/>
          <w:sz w:val="56"/>
          <w:szCs w:val="56"/>
        </w:rPr>
      </w:pPr>
      <w:r w:rsidRPr="0038624B">
        <w:rPr>
          <w:rFonts w:ascii="Times New Roman" w:hAnsi="Times New Roman" w:cs="Times New Roman"/>
          <w:b/>
          <w:sz w:val="72"/>
          <w:szCs w:val="72"/>
        </w:rPr>
        <w:t>VIVIENDA UNIFAMILIAR</w:t>
      </w:r>
    </w:p>
    <w:p w:rsidR="00155DB2" w:rsidRDefault="00155DB2" w:rsidP="00155DB2">
      <w:pPr>
        <w:jc w:val="both"/>
        <w:rPr>
          <w:b/>
          <w:sz w:val="24"/>
          <w:szCs w:val="24"/>
        </w:rPr>
      </w:pPr>
    </w:p>
    <w:p w:rsidR="00155DB2" w:rsidRDefault="00155DB2" w:rsidP="00155DB2">
      <w:pPr>
        <w:jc w:val="center"/>
        <w:rPr>
          <w:b/>
          <w:sz w:val="24"/>
          <w:szCs w:val="24"/>
        </w:rPr>
      </w:pPr>
      <w:r>
        <w:rPr>
          <w:b/>
          <w:noProof/>
          <w:sz w:val="24"/>
          <w:szCs w:val="24"/>
          <w:lang w:eastAsia="es-ES"/>
        </w:rPr>
        <w:drawing>
          <wp:inline distT="0" distB="0" distL="0" distR="0">
            <wp:extent cx="5400040" cy="3613808"/>
            <wp:effectExtent l="19050" t="0" r="0" b="0"/>
            <wp:docPr id="4" name="Imagen 7" descr="C:\Users\Juan José\Desktop\Ejemplos CYPELEC\fotos\DSC02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uan José\Desktop\Ejemplos CYPELEC\fotos\DSC02835.JPG"/>
                    <pic:cNvPicPr>
                      <a:picLocks noChangeAspect="1" noChangeArrowheads="1"/>
                    </pic:cNvPicPr>
                  </pic:nvPicPr>
                  <pic:blipFill>
                    <a:blip r:embed="rId38" cstate="print"/>
                    <a:srcRect/>
                    <a:stretch>
                      <a:fillRect/>
                    </a:stretch>
                  </pic:blipFill>
                  <pic:spPr bwMode="auto">
                    <a:xfrm>
                      <a:off x="0" y="0"/>
                      <a:ext cx="5400040" cy="3613808"/>
                    </a:xfrm>
                    <a:prstGeom prst="rect">
                      <a:avLst/>
                    </a:prstGeom>
                    <a:noFill/>
                    <a:ln w="9525">
                      <a:noFill/>
                      <a:miter lim="800000"/>
                      <a:headEnd/>
                      <a:tailEnd/>
                    </a:ln>
                  </pic:spPr>
                </pic:pic>
              </a:graphicData>
            </a:graphic>
          </wp:inline>
        </w:drawing>
      </w:r>
    </w:p>
    <w:p w:rsidR="00155DB2" w:rsidRDefault="00155DB2" w:rsidP="00155DB2">
      <w:pPr>
        <w:jc w:val="both"/>
        <w:rPr>
          <w:b/>
          <w:sz w:val="24"/>
          <w:szCs w:val="24"/>
        </w:rPr>
      </w:pPr>
    </w:p>
    <w:p w:rsidR="00055258" w:rsidRDefault="00155DB2" w:rsidP="00155DB2">
      <w:pPr>
        <w:jc w:val="center"/>
        <w:rPr>
          <w:rFonts w:ascii="Times New Roman" w:hAnsi="Times New Roman" w:cs="Times New Roman"/>
          <w:b/>
          <w:sz w:val="32"/>
          <w:szCs w:val="32"/>
        </w:rPr>
      </w:pPr>
      <w:r w:rsidRPr="0038624B">
        <w:rPr>
          <w:rFonts w:ascii="Times New Roman" w:hAnsi="Times New Roman" w:cs="Times New Roman"/>
          <w:b/>
          <w:sz w:val="32"/>
          <w:szCs w:val="32"/>
        </w:rPr>
        <w:t xml:space="preserve">Cálculo de la instalación eléctrica </w:t>
      </w:r>
      <w:r>
        <w:rPr>
          <w:rFonts w:ascii="Times New Roman" w:hAnsi="Times New Roman" w:cs="Times New Roman"/>
          <w:b/>
          <w:sz w:val="32"/>
          <w:szCs w:val="32"/>
        </w:rPr>
        <w:t>en baja tensión de</w:t>
      </w:r>
      <w:r w:rsidRPr="0038624B">
        <w:rPr>
          <w:rFonts w:ascii="Times New Roman" w:hAnsi="Times New Roman" w:cs="Times New Roman"/>
          <w:b/>
          <w:sz w:val="32"/>
          <w:szCs w:val="32"/>
        </w:rPr>
        <w:t xml:space="preserve"> una vivienda unifamiliar de grado de electrificac</w:t>
      </w:r>
      <w:r>
        <w:rPr>
          <w:rFonts w:ascii="Times New Roman" w:hAnsi="Times New Roman" w:cs="Times New Roman"/>
          <w:b/>
          <w:sz w:val="32"/>
          <w:szCs w:val="32"/>
        </w:rPr>
        <w:t>ión elevado.</w:t>
      </w:r>
    </w:p>
    <w:p w:rsidR="00055258" w:rsidRDefault="00055258">
      <w:pPr>
        <w:rPr>
          <w:rFonts w:ascii="Times New Roman" w:hAnsi="Times New Roman" w:cs="Times New Roman"/>
          <w:b/>
          <w:sz w:val="32"/>
          <w:szCs w:val="32"/>
        </w:rPr>
      </w:pPr>
      <w:r>
        <w:rPr>
          <w:rFonts w:ascii="Times New Roman" w:hAnsi="Times New Roman" w:cs="Times New Roman"/>
          <w:b/>
          <w:sz w:val="32"/>
          <w:szCs w:val="32"/>
        </w:rPr>
        <w:br w:type="page"/>
      </w:r>
    </w:p>
    <w:p w:rsidR="00155DB2" w:rsidRDefault="00155DB2" w:rsidP="00155DB2">
      <w:pPr>
        <w:jc w:val="center"/>
        <w:rPr>
          <w:b/>
          <w:sz w:val="32"/>
          <w:szCs w:val="32"/>
          <w:u w:val="single"/>
        </w:rPr>
      </w:pPr>
      <w:r>
        <w:rPr>
          <w:b/>
          <w:sz w:val="32"/>
          <w:szCs w:val="32"/>
          <w:u w:val="single"/>
        </w:rPr>
        <w:lastRenderedPageBreak/>
        <w:t>ÍNDICE</w:t>
      </w:r>
    </w:p>
    <w:p w:rsidR="00155DB2" w:rsidRPr="002A3429" w:rsidRDefault="00155DB2" w:rsidP="00155DB2">
      <w:pPr>
        <w:jc w:val="center"/>
        <w:rPr>
          <w:b/>
          <w:sz w:val="32"/>
          <w:szCs w:val="32"/>
          <w:u w:val="single"/>
        </w:rPr>
      </w:pPr>
    </w:p>
    <w:p w:rsidR="00155DB2" w:rsidRDefault="00155DB2" w:rsidP="001C6302">
      <w:pPr>
        <w:pStyle w:val="Prrafodelista"/>
        <w:numPr>
          <w:ilvl w:val="0"/>
          <w:numId w:val="5"/>
        </w:numPr>
        <w:jc w:val="both"/>
        <w:rPr>
          <w:b/>
          <w:sz w:val="24"/>
          <w:szCs w:val="24"/>
        </w:rPr>
      </w:pPr>
      <w:r>
        <w:rPr>
          <w:b/>
          <w:sz w:val="24"/>
          <w:szCs w:val="24"/>
        </w:rPr>
        <w:t>DESCRIPCIÓN.</w:t>
      </w:r>
    </w:p>
    <w:p w:rsidR="00155DB2" w:rsidRPr="002A3429" w:rsidRDefault="00155DB2" w:rsidP="00155DB2">
      <w:pPr>
        <w:pStyle w:val="Prrafodelista"/>
        <w:jc w:val="both"/>
        <w:rPr>
          <w:b/>
          <w:sz w:val="24"/>
          <w:szCs w:val="24"/>
        </w:rPr>
      </w:pPr>
    </w:p>
    <w:p w:rsidR="00155DB2" w:rsidRDefault="00155DB2" w:rsidP="001C6302">
      <w:pPr>
        <w:pStyle w:val="Prrafodelista"/>
        <w:numPr>
          <w:ilvl w:val="0"/>
          <w:numId w:val="5"/>
        </w:numPr>
        <w:jc w:val="both"/>
        <w:rPr>
          <w:b/>
          <w:sz w:val="24"/>
          <w:szCs w:val="24"/>
        </w:rPr>
      </w:pPr>
      <w:r w:rsidRPr="00B92161">
        <w:rPr>
          <w:b/>
          <w:sz w:val="24"/>
          <w:szCs w:val="24"/>
        </w:rPr>
        <w:t>DATOS GENERALES DE LA INSTALACIÓN.</w:t>
      </w:r>
    </w:p>
    <w:p w:rsidR="00155DB2" w:rsidRDefault="00155DB2" w:rsidP="00155DB2">
      <w:pPr>
        <w:pStyle w:val="Prrafodelista"/>
        <w:jc w:val="both"/>
        <w:rPr>
          <w:b/>
          <w:sz w:val="24"/>
          <w:szCs w:val="24"/>
        </w:rPr>
      </w:pPr>
    </w:p>
    <w:p w:rsidR="00155DB2" w:rsidRDefault="00155DB2" w:rsidP="001C6302">
      <w:pPr>
        <w:pStyle w:val="Prrafodelista"/>
        <w:numPr>
          <w:ilvl w:val="0"/>
          <w:numId w:val="5"/>
        </w:numPr>
        <w:tabs>
          <w:tab w:val="left" w:pos="979"/>
        </w:tabs>
        <w:jc w:val="both"/>
        <w:rPr>
          <w:b/>
          <w:sz w:val="24"/>
          <w:szCs w:val="24"/>
          <w:lang w:eastAsia="es-ES"/>
        </w:rPr>
      </w:pPr>
      <w:r w:rsidRPr="00B92161">
        <w:rPr>
          <w:b/>
          <w:sz w:val="24"/>
          <w:szCs w:val="24"/>
          <w:lang w:eastAsia="es-ES"/>
        </w:rPr>
        <w:t>PR</w:t>
      </w:r>
      <w:r w:rsidR="00F455BC">
        <w:rPr>
          <w:b/>
          <w:sz w:val="24"/>
          <w:szCs w:val="24"/>
          <w:lang w:eastAsia="es-ES"/>
        </w:rPr>
        <w:t>OCEDIMIENTO DE RESOLUCIÓN</w:t>
      </w:r>
      <w:r w:rsidRPr="00B92161">
        <w:rPr>
          <w:b/>
          <w:sz w:val="24"/>
          <w:szCs w:val="24"/>
          <w:lang w:eastAsia="es-ES"/>
        </w:rPr>
        <w:t>.</w:t>
      </w:r>
    </w:p>
    <w:p w:rsidR="00155DB2" w:rsidRPr="00B92161" w:rsidRDefault="00155DB2" w:rsidP="00155DB2">
      <w:pPr>
        <w:pStyle w:val="Prrafodelista"/>
        <w:tabs>
          <w:tab w:val="left" w:pos="979"/>
        </w:tabs>
        <w:jc w:val="both"/>
        <w:rPr>
          <w:b/>
          <w:sz w:val="24"/>
          <w:szCs w:val="24"/>
          <w:lang w:eastAsia="es-ES"/>
        </w:rPr>
      </w:pPr>
    </w:p>
    <w:p w:rsidR="00155DB2" w:rsidRPr="00F455BC" w:rsidRDefault="00155DB2" w:rsidP="001C6302">
      <w:pPr>
        <w:pStyle w:val="Prrafodelista"/>
        <w:numPr>
          <w:ilvl w:val="0"/>
          <w:numId w:val="5"/>
        </w:numPr>
        <w:tabs>
          <w:tab w:val="left" w:pos="979"/>
        </w:tabs>
        <w:spacing w:after="480"/>
        <w:jc w:val="both"/>
        <w:rPr>
          <w:b/>
          <w:sz w:val="24"/>
          <w:szCs w:val="24"/>
          <w:lang w:eastAsia="es-ES"/>
        </w:rPr>
      </w:pPr>
      <w:r w:rsidRPr="00B92161">
        <w:rPr>
          <w:b/>
          <w:sz w:val="24"/>
          <w:szCs w:val="24"/>
          <w:lang w:eastAsia="es-ES"/>
        </w:rPr>
        <w:t xml:space="preserve">CONSIDERACIONES PREVIAS. </w:t>
      </w:r>
    </w:p>
    <w:p w:rsidR="00155DB2" w:rsidRPr="00B92161" w:rsidRDefault="00155DB2" w:rsidP="00155DB2">
      <w:pPr>
        <w:pStyle w:val="Prrafodelista"/>
        <w:tabs>
          <w:tab w:val="left" w:pos="979"/>
        </w:tabs>
        <w:jc w:val="both"/>
        <w:rPr>
          <w:b/>
          <w:sz w:val="24"/>
          <w:szCs w:val="24"/>
          <w:lang w:eastAsia="es-ES"/>
        </w:rPr>
      </w:pPr>
    </w:p>
    <w:p w:rsidR="00155DB2" w:rsidRDefault="00155DB2" w:rsidP="001C6302">
      <w:pPr>
        <w:pStyle w:val="Prrafodelista"/>
        <w:numPr>
          <w:ilvl w:val="0"/>
          <w:numId w:val="5"/>
        </w:numPr>
        <w:tabs>
          <w:tab w:val="left" w:pos="979"/>
        </w:tabs>
        <w:jc w:val="both"/>
        <w:rPr>
          <w:b/>
          <w:sz w:val="24"/>
          <w:szCs w:val="24"/>
          <w:lang w:eastAsia="es-ES"/>
        </w:rPr>
      </w:pPr>
      <w:r w:rsidRPr="00B92161">
        <w:rPr>
          <w:b/>
          <w:sz w:val="24"/>
          <w:szCs w:val="24"/>
          <w:lang w:eastAsia="es-ES"/>
        </w:rPr>
        <w:t>RESOLUCIÓN PASO A PASO.</w:t>
      </w:r>
    </w:p>
    <w:p w:rsidR="00155DB2" w:rsidRPr="00723526" w:rsidRDefault="00155DB2" w:rsidP="001C6302">
      <w:pPr>
        <w:pStyle w:val="Prrafodelista"/>
        <w:numPr>
          <w:ilvl w:val="0"/>
          <w:numId w:val="6"/>
        </w:numPr>
        <w:tabs>
          <w:tab w:val="left" w:pos="979"/>
        </w:tabs>
        <w:jc w:val="both"/>
        <w:rPr>
          <w:b/>
          <w:lang w:eastAsia="es-ES"/>
        </w:rPr>
      </w:pPr>
      <w:r w:rsidRPr="00723526">
        <w:rPr>
          <w:b/>
          <w:lang w:eastAsia="es-ES"/>
        </w:rPr>
        <w:t>Creación de la obra.</w:t>
      </w:r>
    </w:p>
    <w:p w:rsidR="00155DB2" w:rsidRPr="00723526" w:rsidRDefault="00155DB2" w:rsidP="001C6302">
      <w:pPr>
        <w:pStyle w:val="Prrafodelista"/>
        <w:numPr>
          <w:ilvl w:val="0"/>
          <w:numId w:val="6"/>
        </w:numPr>
        <w:tabs>
          <w:tab w:val="left" w:pos="979"/>
        </w:tabs>
        <w:jc w:val="both"/>
        <w:rPr>
          <w:b/>
          <w:lang w:eastAsia="es-ES"/>
        </w:rPr>
      </w:pPr>
      <w:r>
        <w:rPr>
          <w:b/>
          <w:lang w:eastAsia="es-ES"/>
        </w:rPr>
        <w:t>Definir el suministro en baja tensión o acometida</w:t>
      </w:r>
      <w:r w:rsidRPr="00723526">
        <w:rPr>
          <w:b/>
        </w:rPr>
        <w:t>.</w:t>
      </w:r>
    </w:p>
    <w:p w:rsidR="00155DB2" w:rsidRDefault="00155DB2" w:rsidP="001C6302">
      <w:pPr>
        <w:pStyle w:val="Prrafodelista"/>
        <w:numPr>
          <w:ilvl w:val="0"/>
          <w:numId w:val="6"/>
        </w:numPr>
        <w:tabs>
          <w:tab w:val="left" w:pos="979"/>
        </w:tabs>
        <w:jc w:val="both"/>
        <w:rPr>
          <w:b/>
          <w:lang w:eastAsia="es-ES"/>
        </w:rPr>
      </w:pPr>
      <w:r>
        <w:rPr>
          <w:b/>
          <w:lang w:eastAsia="es-ES"/>
        </w:rPr>
        <w:t>Introducir y definir la derivación individual</w:t>
      </w:r>
      <w:r w:rsidRPr="00723526">
        <w:rPr>
          <w:b/>
          <w:lang w:eastAsia="es-ES"/>
        </w:rPr>
        <w:t>.</w:t>
      </w:r>
    </w:p>
    <w:p w:rsidR="00155DB2" w:rsidRDefault="00155DB2" w:rsidP="001C6302">
      <w:pPr>
        <w:pStyle w:val="Prrafodelista"/>
        <w:numPr>
          <w:ilvl w:val="0"/>
          <w:numId w:val="6"/>
        </w:numPr>
        <w:tabs>
          <w:tab w:val="left" w:pos="979"/>
        </w:tabs>
        <w:jc w:val="both"/>
        <w:rPr>
          <w:b/>
          <w:lang w:eastAsia="es-ES"/>
        </w:rPr>
      </w:pPr>
      <w:r>
        <w:rPr>
          <w:b/>
          <w:lang w:eastAsia="es-ES"/>
        </w:rPr>
        <w:t>Introducir y definir la agrupación de la planta baja.</w:t>
      </w:r>
    </w:p>
    <w:p w:rsidR="00155DB2" w:rsidRDefault="00155DB2" w:rsidP="001C6302">
      <w:pPr>
        <w:pStyle w:val="Prrafodelista"/>
        <w:numPr>
          <w:ilvl w:val="0"/>
          <w:numId w:val="6"/>
        </w:numPr>
        <w:tabs>
          <w:tab w:val="left" w:pos="979"/>
        </w:tabs>
        <w:jc w:val="both"/>
        <w:rPr>
          <w:b/>
          <w:lang w:eastAsia="es-ES"/>
        </w:rPr>
      </w:pPr>
      <w:r>
        <w:rPr>
          <w:b/>
          <w:lang w:eastAsia="es-ES"/>
        </w:rPr>
        <w:t>Introducir y definir la agrupación de la primera planta.</w:t>
      </w:r>
    </w:p>
    <w:p w:rsidR="00155DB2" w:rsidRPr="00CB3CE8" w:rsidRDefault="00155DB2" w:rsidP="001C6302">
      <w:pPr>
        <w:pStyle w:val="Prrafodelista"/>
        <w:numPr>
          <w:ilvl w:val="0"/>
          <w:numId w:val="6"/>
        </w:numPr>
        <w:tabs>
          <w:tab w:val="left" w:pos="979"/>
        </w:tabs>
        <w:jc w:val="both"/>
        <w:rPr>
          <w:b/>
          <w:lang w:eastAsia="es-ES"/>
        </w:rPr>
      </w:pPr>
      <w:r>
        <w:rPr>
          <w:b/>
          <w:lang w:eastAsia="es-ES"/>
        </w:rPr>
        <w:t>Introducir y definir el subcuadro del jardín</w:t>
      </w:r>
      <w:r w:rsidRPr="00723526">
        <w:rPr>
          <w:rFonts w:eastAsia="Times New Roman" w:cs="Times New Roman"/>
          <w:b/>
          <w:lang w:eastAsia="es-ES"/>
        </w:rPr>
        <w:t>.</w:t>
      </w:r>
    </w:p>
    <w:p w:rsidR="00155DB2" w:rsidRDefault="00155DB2" w:rsidP="001C6302">
      <w:pPr>
        <w:pStyle w:val="Prrafodelista"/>
        <w:numPr>
          <w:ilvl w:val="0"/>
          <w:numId w:val="6"/>
        </w:numPr>
        <w:tabs>
          <w:tab w:val="left" w:pos="979"/>
        </w:tabs>
        <w:jc w:val="both"/>
        <w:rPr>
          <w:b/>
          <w:lang w:eastAsia="es-ES"/>
        </w:rPr>
      </w:pPr>
      <w:r>
        <w:rPr>
          <w:b/>
          <w:lang w:eastAsia="es-ES"/>
        </w:rPr>
        <w:t>Dimensionamiento y comprobación.</w:t>
      </w:r>
    </w:p>
    <w:p w:rsidR="00155DB2" w:rsidRPr="00723526" w:rsidRDefault="00155DB2" w:rsidP="00155DB2">
      <w:pPr>
        <w:pStyle w:val="Prrafodelista"/>
        <w:tabs>
          <w:tab w:val="left" w:pos="979"/>
        </w:tabs>
        <w:ind w:left="1080"/>
        <w:jc w:val="both"/>
        <w:rPr>
          <w:b/>
          <w:lang w:eastAsia="es-ES"/>
        </w:rPr>
      </w:pPr>
    </w:p>
    <w:p w:rsidR="00155DB2" w:rsidRDefault="00155DB2" w:rsidP="001C6302">
      <w:pPr>
        <w:pStyle w:val="Prrafodelista"/>
        <w:numPr>
          <w:ilvl w:val="0"/>
          <w:numId w:val="5"/>
        </w:numPr>
        <w:tabs>
          <w:tab w:val="left" w:pos="979"/>
        </w:tabs>
        <w:jc w:val="both"/>
        <w:rPr>
          <w:b/>
          <w:sz w:val="24"/>
          <w:szCs w:val="24"/>
          <w:lang w:eastAsia="es-ES"/>
        </w:rPr>
      </w:pPr>
      <w:r>
        <w:rPr>
          <w:b/>
          <w:sz w:val="24"/>
          <w:szCs w:val="24"/>
          <w:lang w:eastAsia="es-ES"/>
        </w:rPr>
        <w:t>PRESENTACIÓN DE RESULTADOS.</w:t>
      </w:r>
    </w:p>
    <w:p w:rsidR="00155DB2" w:rsidRDefault="00155DB2" w:rsidP="00155DB2">
      <w:pPr>
        <w:pStyle w:val="Prrafodelista"/>
        <w:tabs>
          <w:tab w:val="left" w:pos="979"/>
        </w:tabs>
        <w:jc w:val="both"/>
        <w:rPr>
          <w:b/>
          <w:sz w:val="24"/>
          <w:szCs w:val="24"/>
          <w:lang w:eastAsia="es-ES"/>
        </w:rPr>
      </w:pPr>
    </w:p>
    <w:p w:rsidR="00155DB2" w:rsidRPr="002A3429" w:rsidRDefault="00155DB2" w:rsidP="001C6302">
      <w:pPr>
        <w:pStyle w:val="Prrafodelista"/>
        <w:numPr>
          <w:ilvl w:val="0"/>
          <w:numId w:val="5"/>
        </w:numPr>
        <w:jc w:val="both"/>
        <w:rPr>
          <w:b/>
          <w:sz w:val="24"/>
          <w:szCs w:val="24"/>
        </w:rPr>
      </w:pPr>
      <w:r>
        <w:rPr>
          <w:b/>
          <w:sz w:val="24"/>
          <w:szCs w:val="24"/>
        </w:rPr>
        <w:t>PLANOS.</w:t>
      </w:r>
    </w:p>
    <w:p w:rsidR="00055258" w:rsidRDefault="00055258">
      <w:pPr>
        <w:rPr>
          <w:b/>
          <w:sz w:val="24"/>
          <w:szCs w:val="24"/>
        </w:rPr>
      </w:pPr>
      <w:r>
        <w:rPr>
          <w:b/>
          <w:sz w:val="24"/>
          <w:szCs w:val="24"/>
        </w:rPr>
        <w:br w:type="page"/>
      </w:r>
    </w:p>
    <w:p w:rsidR="00155DB2" w:rsidRPr="00B92161" w:rsidRDefault="00155DB2" w:rsidP="001C6302">
      <w:pPr>
        <w:pStyle w:val="Prrafodelista"/>
        <w:numPr>
          <w:ilvl w:val="0"/>
          <w:numId w:val="4"/>
        </w:numPr>
        <w:jc w:val="both"/>
        <w:rPr>
          <w:b/>
          <w:sz w:val="24"/>
          <w:szCs w:val="24"/>
        </w:rPr>
      </w:pPr>
      <w:r w:rsidRPr="00B92161">
        <w:rPr>
          <w:b/>
          <w:sz w:val="24"/>
          <w:szCs w:val="24"/>
        </w:rPr>
        <w:lastRenderedPageBreak/>
        <w:t>DESCRIPCIÓN</w:t>
      </w:r>
    </w:p>
    <w:p w:rsidR="00155DB2" w:rsidRDefault="00155DB2" w:rsidP="00155DB2">
      <w:pPr>
        <w:jc w:val="both"/>
      </w:pPr>
      <w:r w:rsidRPr="00312C66">
        <w:t xml:space="preserve">Se pretende calcular la instalación eléctrica de una vivienda unifamiliar de dos alturas con jardín y piscina, situada en la provincia de </w:t>
      </w:r>
      <w:r w:rsidR="002E6577">
        <w:t>A</w:t>
      </w:r>
      <w:r w:rsidRPr="00312C66">
        <w:t>licante. Se ha previsto la instalación de aire acondicionado, calefacción eléctrica por acumuladores y sistema de aut</w:t>
      </w:r>
      <w:r>
        <w:t>omatización domótico.  E</w:t>
      </w:r>
      <w:r w:rsidRPr="00312C66">
        <w:t>l dimensionado</w:t>
      </w:r>
      <w:r>
        <w:t xml:space="preserve"> de la instalación será</w:t>
      </w:r>
      <w:r w:rsidRPr="00312C66">
        <w:t xml:space="preserve"> a partir de la conexión a la red de baja tensión hasta la instalación interior de la vivienda, cumpliendo con todas las normativas vigentes.</w:t>
      </w:r>
    </w:p>
    <w:p w:rsidR="00F455BC" w:rsidRDefault="00F455BC" w:rsidP="00F455BC">
      <w:pPr>
        <w:spacing w:after="0"/>
        <w:jc w:val="both"/>
      </w:pPr>
    </w:p>
    <w:p w:rsidR="00155DB2" w:rsidRDefault="00155DB2" w:rsidP="001C6302">
      <w:pPr>
        <w:pStyle w:val="Prrafodelista"/>
        <w:numPr>
          <w:ilvl w:val="0"/>
          <w:numId w:val="4"/>
        </w:numPr>
        <w:jc w:val="both"/>
        <w:rPr>
          <w:b/>
          <w:sz w:val="24"/>
          <w:szCs w:val="24"/>
        </w:rPr>
      </w:pPr>
      <w:r w:rsidRPr="00B92161">
        <w:rPr>
          <w:b/>
          <w:sz w:val="24"/>
          <w:szCs w:val="24"/>
        </w:rPr>
        <w:t>DATOS GENERALES DE LA INSTALACIÓN</w:t>
      </w:r>
    </w:p>
    <w:p w:rsidR="00155DB2" w:rsidRPr="00B92161" w:rsidRDefault="00155DB2" w:rsidP="00155DB2">
      <w:pPr>
        <w:pStyle w:val="Prrafodelista"/>
        <w:jc w:val="both"/>
        <w:rPr>
          <w:b/>
          <w:sz w:val="24"/>
          <w:szCs w:val="24"/>
        </w:rPr>
      </w:pPr>
    </w:p>
    <w:p w:rsidR="00155DB2" w:rsidRDefault="00155DB2" w:rsidP="001C6302">
      <w:pPr>
        <w:pStyle w:val="Prrafodelista"/>
        <w:numPr>
          <w:ilvl w:val="0"/>
          <w:numId w:val="1"/>
        </w:numPr>
        <w:jc w:val="both"/>
      </w:pPr>
      <w:r>
        <w:t xml:space="preserve">Se realizará la instalación de 18 circuitos distintos, que se distribuirán de forma que queden agrupados los circuitos de cada zona. En este caso se puede decir que tenemos 3 zonas: la planta baja, la primera planta y el jardín (incluyendo en este la piscina). </w:t>
      </w:r>
    </w:p>
    <w:p w:rsidR="00155DB2" w:rsidRPr="000C477E" w:rsidRDefault="00155DB2" w:rsidP="00155DB2">
      <w:pPr>
        <w:pStyle w:val="Prrafodelista"/>
        <w:ind w:left="360"/>
        <w:jc w:val="both"/>
      </w:pPr>
    </w:p>
    <w:tbl>
      <w:tblPr>
        <w:tblStyle w:val="Cuadrculaclara-nfasis11"/>
        <w:tblW w:w="0" w:type="auto"/>
        <w:jc w:val="center"/>
        <w:tblInd w:w="127" w:type="dxa"/>
        <w:tblLook w:val="04A0"/>
      </w:tblPr>
      <w:tblGrid>
        <w:gridCol w:w="1134"/>
        <w:gridCol w:w="1843"/>
        <w:gridCol w:w="1481"/>
        <w:gridCol w:w="2077"/>
      </w:tblGrid>
      <w:tr w:rsidR="00155DB2" w:rsidRPr="008C6EC6" w:rsidTr="00442B20">
        <w:trPr>
          <w:cnfStyle w:val="100000000000"/>
          <w:trHeight w:val="268"/>
          <w:jc w:val="center"/>
        </w:trPr>
        <w:tc>
          <w:tcPr>
            <w:cnfStyle w:val="001000000000"/>
            <w:tcW w:w="1134" w:type="dxa"/>
          </w:tcPr>
          <w:p w:rsidR="00155DB2" w:rsidRPr="008C6EC6" w:rsidRDefault="00155DB2" w:rsidP="00442B20">
            <w:pPr>
              <w:pStyle w:val="Prrafodelista"/>
              <w:ind w:left="0"/>
              <w:jc w:val="center"/>
            </w:pPr>
            <w:r w:rsidRPr="008C6EC6">
              <w:t>ZONA</w:t>
            </w:r>
          </w:p>
        </w:tc>
        <w:tc>
          <w:tcPr>
            <w:tcW w:w="1843" w:type="dxa"/>
          </w:tcPr>
          <w:p w:rsidR="00155DB2" w:rsidRPr="008C6EC6" w:rsidRDefault="00155DB2" w:rsidP="00442B20">
            <w:pPr>
              <w:pStyle w:val="Prrafodelista"/>
              <w:ind w:left="0"/>
              <w:jc w:val="center"/>
              <w:cnfStyle w:val="100000000000"/>
            </w:pPr>
            <w:r w:rsidRPr="008C6EC6">
              <w:t>ESTANCIA</w:t>
            </w:r>
          </w:p>
        </w:tc>
        <w:tc>
          <w:tcPr>
            <w:tcW w:w="1481" w:type="dxa"/>
          </w:tcPr>
          <w:p w:rsidR="00155DB2" w:rsidRPr="008C6EC6" w:rsidRDefault="00155DB2" w:rsidP="00442B20">
            <w:pPr>
              <w:pStyle w:val="Prrafodelista"/>
              <w:ind w:left="0"/>
              <w:jc w:val="center"/>
              <w:cnfStyle w:val="100000000000"/>
            </w:pPr>
            <w:r w:rsidRPr="008C6EC6">
              <w:t>SUPERFICIE</w:t>
            </w:r>
          </w:p>
        </w:tc>
        <w:tc>
          <w:tcPr>
            <w:tcW w:w="2077" w:type="dxa"/>
          </w:tcPr>
          <w:p w:rsidR="00155DB2" w:rsidRPr="008C6EC6" w:rsidRDefault="00155DB2" w:rsidP="00442B20">
            <w:pPr>
              <w:pStyle w:val="Prrafodelista"/>
              <w:ind w:left="0"/>
              <w:jc w:val="center"/>
              <w:cnfStyle w:val="100000000000"/>
            </w:pPr>
            <w:r w:rsidRPr="008C6EC6">
              <w:t>CIRCUITO</w:t>
            </w:r>
          </w:p>
        </w:tc>
      </w:tr>
      <w:tr w:rsidR="00155DB2" w:rsidRPr="008C6EC6" w:rsidTr="00442B20">
        <w:trPr>
          <w:cnfStyle w:val="000000100000"/>
          <w:trHeight w:val="281"/>
          <w:jc w:val="center"/>
        </w:trPr>
        <w:tc>
          <w:tcPr>
            <w:cnfStyle w:val="001000000000"/>
            <w:tcW w:w="1134" w:type="dxa"/>
            <w:vMerge w:val="restart"/>
            <w:shd w:val="clear" w:color="auto" w:fill="B8CCE4" w:themeFill="accent1" w:themeFillTint="66"/>
          </w:tcPr>
          <w:p w:rsidR="00155DB2" w:rsidRPr="008C6EC6" w:rsidRDefault="00155DB2" w:rsidP="00442B20">
            <w:pPr>
              <w:pStyle w:val="Prrafodelista"/>
              <w:ind w:left="0"/>
              <w:jc w:val="center"/>
            </w:pPr>
          </w:p>
          <w:p w:rsidR="00155DB2" w:rsidRPr="008C6EC6" w:rsidRDefault="00155DB2" w:rsidP="00442B20">
            <w:pPr>
              <w:pStyle w:val="Prrafodelista"/>
              <w:ind w:left="0"/>
              <w:jc w:val="center"/>
            </w:pPr>
          </w:p>
          <w:p w:rsidR="00155DB2" w:rsidRPr="008C6EC6" w:rsidRDefault="00155DB2" w:rsidP="00442B20">
            <w:pPr>
              <w:pStyle w:val="Prrafodelista"/>
              <w:ind w:left="0"/>
              <w:jc w:val="center"/>
            </w:pPr>
          </w:p>
          <w:p w:rsidR="00155DB2" w:rsidRPr="008C6EC6" w:rsidRDefault="00155DB2" w:rsidP="00442B20">
            <w:pPr>
              <w:pStyle w:val="Prrafodelista"/>
              <w:ind w:left="0"/>
              <w:jc w:val="center"/>
            </w:pPr>
            <w:r w:rsidRPr="008C6EC6">
              <w:t>Planta baja (x.1)</w:t>
            </w:r>
          </w:p>
        </w:tc>
        <w:tc>
          <w:tcPr>
            <w:tcW w:w="1843" w:type="dxa"/>
          </w:tcPr>
          <w:p w:rsidR="00155DB2" w:rsidRPr="008C6EC6" w:rsidRDefault="00155DB2" w:rsidP="00442B20">
            <w:pPr>
              <w:pStyle w:val="Prrafodelista"/>
              <w:ind w:left="0"/>
              <w:jc w:val="both"/>
              <w:cnfStyle w:val="000000100000"/>
            </w:pPr>
            <w:r w:rsidRPr="008C6EC6">
              <w:t>Acceso</w:t>
            </w:r>
          </w:p>
        </w:tc>
        <w:tc>
          <w:tcPr>
            <w:tcW w:w="1481" w:type="dxa"/>
          </w:tcPr>
          <w:p w:rsidR="00155DB2" w:rsidRPr="008C6EC6" w:rsidRDefault="00155DB2" w:rsidP="00442B20">
            <w:pPr>
              <w:pStyle w:val="Prrafodelista"/>
              <w:ind w:left="0"/>
              <w:jc w:val="center"/>
              <w:cnfStyle w:val="000000100000"/>
            </w:pPr>
            <w:r w:rsidRPr="008C6EC6">
              <w:t>3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1.1, 2.1, 11</w:t>
            </w:r>
          </w:p>
        </w:tc>
      </w:tr>
      <w:tr w:rsidR="00155DB2" w:rsidRPr="008C6EC6" w:rsidTr="00442B20">
        <w:trPr>
          <w:cnfStyle w:val="00000001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Vestíbulo</w:t>
            </w:r>
          </w:p>
        </w:tc>
        <w:tc>
          <w:tcPr>
            <w:tcW w:w="1481" w:type="dxa"/>
          </w:tcPr>
          <w:p w:rsidR="00155DB2" w:rsidRPr="008C6EC6" w:rsidRDefault="00155DB2" w:rsidP="00442B20">
            <w:pPr>
              <w:pStyle w:val="Prrafodelista"/>
              <w:ind w:left="0"/>
              <w:jc w:val="center"/>
              <w:cnfStyle w:val="000000010000"/>
            </w:pPr>
            <w:r w:rsidRPr="008C6EC6">
              <w:t>6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1.1, 2.1, 11</w:t>
            </w:r>
          </w:p>
        </w:tc>
      </w:tr>
      <w:tr w:rsidR="00155DB2" w:rsidRPr="008C6EC6" w:rsidTr="00442B20">
        <w:trPr>
          <w:cnfStyle w:val="00000010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100000"/>
            </w:pPr>
            <w:r w:rsidRPr="008C6EC6">
              <w:t>Comedor</w:t>
            </w:r>
          </w:p>
        </w:tc>
        <w:tc>
          <w:tcPr>
            <w:tcW w:w="1481" w:type="dxa"/>
          </w:tcPr>
          <w:p w:rsidR="00155DB2" w:rsidRPr="008C6EC6" w:rsidRDefault="00155DB2" w:rsidP="00442B20">
            <w:pPr>
              <w:pStyle w:val="Prrafodelista"/>
              <w:ind w:left="0"/>
              <w:jc w:val="center"/>
              <w:cnfStyle w:val="000000100000"/>
            </w:pPr>
            <w:r w:rsidRPr="008C6EC6">
              <w:t>10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1.1, 2.1, 8.1, 9.1, 11</w:t>
            </w:r>
          </w:p>
        </w:tc>
      </w:tr>
      <w:tr w:rsidR="00155DB2" w:rsidRPr="008C6EC6" w:rsidTr="00442B20">
        <w:trPr>
          <w:cnfStyle w:val="00000001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Salón</w:t>
            </w:r>
          </w:p>
        </w:tc>
        <w:tc>
          <w:tcPr>
            <w:tcW w:w="1481" w:type="dxa"/>
          </w:tcPr>
          <w:p w:rsidR="00155DB2" w:rsidRPr="008C6EC6" w:rsidRDefault="00155DB2" w:rsidP="00442B20">
            <w:pPr>
              <w:pStyle w:val="Prrafodelista"/>
              <w:ind w:left="0"/>
              <w:jc w:val="center"/>
              <w:cnfStyle w:val="000000010000"/>
            </w:pPr>
            <w:r w:rsidRPr="008C6EC6">
              <w:t>15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1.1, 2.1, 8.1, 9.1, 11</w:t>
            </w:r>
          </w:p>
        </w:tc>
      </w:tr>
      <w:tr w:rsidR="00155DB2" w:rsidRPr="008C6EC6" w:rsidTr="00442B20">
        <w:trPr>
          <w:cnfStyle w:val="00000010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100000"/>
            </w:pPr>
            <w:r w:rsidRPr="008C6EC6">
              <w:t>Cocina</w:t>
            </w:r>
          </w:p>
        </w:tc>
        <w:tc>
          <w:tcPr>
            <w:tcW w:w="1481" w:type="dxa"/>
          </w:tcPr>
          <w:p w:rsidR="00155DB2" w:rsidRPr="008C6EC6" w:rsidRDefault="00155DB2" w:rsidP="00442B20">
            <w:pPr>
              <w:pStyle w:val="Prrafodelista"/>
              <w:ind w:left="0"/>
              <w:jc w:val="center"/>
              <w:cnfStyle w:val="000000100000"/>
            </w:pPr>
            <w:r w:rsidRPr="008C6EC6">
              <w:t>8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 xml:space="preserve">1.1, </w:t>
            </w:r>
            <w:r>
              <w:t>5</w:t>
            </w:r>
            <w:r w:rsidRPr="008C6EC6">
              <w:t>.1, 3, 8.1, 11</w:t>
            </w:r>
          </w:p>
        </w:tc>
      </w:tr>
      <w:tr w:rsidR="00155DB2" w:rsidRPr="008C6EC6" w:rsidTr="00442B20">
        <w:trPr>
          <w:cnfStyle w:val="00000001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Galería</w:t>
            </w:r>
          </w:p>
        </w:tc>
        <w:tc>
          <w:tcPr>
            <w:tcW w:w="1481" w:type="dxa"/>
          </w:tcPr>
          <w:p w:rsidR="00155DB2" w:rsidRPr="008C6EC6" w:rsidRDefault="00155DB2" w:rsidP="00442B20">
            <w:pPr>
              <w:pStyle w:val="Prrafodelista"/>
              <w:ind w:left="0"/>
              <w:jc w:val="center"/>
              <w:cnfStyle w:val="000000010000"/>
            </w:pPr>
            <w:r w:rsidRPr="008C6EC6">
              <w:t>4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1.1, 4, 10, 11</w:t>
            </w:r>
          </w:p>
        </w:tc>
      </w:tr>
      <w:tr w:rsidR="00155DB2" w:rsidRPr="008C6EC6" w:rsidTr="00442B20">
        <w:trPr>
          <w:cnfStyle w:val="00000010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100000"/>
            </w:pPr>
            <w:r w:rsidRPr="008C6EC6">
              <w:t>Baño 1</w:t>
            </w:r>
          </w:p>
        </w:tc>
        <w:tc>
          <w:tcPr>
            <w:tcW w:w="1481" w:type="dxa"/>
          </w:tcPr>
          <w:p w:rsidR="00155DB2" w:rsidRPr="008C6EC6" w:rsidRDefault="00155DB2" w:rsidP="00442B20">
            <w:pPr>
              <w:pStyle w:val="Prrafodelista"/>
              <w:ind w:left="0"/>
              <w:jc w:val="center"/>
              <w:cnfStyle w:val="000000100000"/>
            </w:pPr>
            <w:r w:rsidRPr="008C6EC6">
              <w:t>6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1.1, 5.1, 8.1, 11</w:t>
            </w:r>
          </w:p>
        </w:tc>
      </w:tr>
      <w:tr w:rsidR="00155DB2" w:rsidRPr="008C6EC6" w:rsidTr="00442B20">
        <w:trPr>
          <w:cnfStyle w:val="00000001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Pasillo 1</w:t>
            </w:r>
          </w:p>
        </w:tc>
        <w:tc>
          <w:tcPr>
            <w:tcW w:w="1481" w:type="dxa"/>
          </w:tcPr>
          <w:p w:rsidR="00155DB2" w:rsidRPr="008C6EC6" w:rsidRDefault="00155DB2" w:rsidP="00442B20">
            <w:pPr>
              <w:pStyle w:val="Prrafodelista"/>
              <w:ind w:left="0"/>
              <w:jc w:val="center"/>
              <w:cnfStyle w:val="000000010000"/>
            </w:pPr>
            <w:r w:rsidRPr="008C6EC6">
              <w:t>7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1.1, 2.1, 8.1, 11</w:t>
            </w:r>
          </w:p>
        </w:tc>
      </w:tr>
      <w:tr w:rsidR="00155DB2" w:rsidRPr="008C6EC6" w:rsidTr="00442B20">
        <w:trPr>
          <w:cnfStyle w:val="000000100000"/>
          <w:trHeight w:val="281"/>
          <w:jc w:val="center"/>
        </w:trPr>
        <w:tc>
          <w:tcPr>
            <w:cnfStyle w:val="001000000000"/>
            <w:tcW w:w="1134" w:type="dxa"/>
            <w:vMerge w:val="restart"/>
            <w:shd w:val="clear" w:color="auto" w:fill="B8CCE4" w:themeFill="accent1" w:themeFillTint="66"/>
          </w:tcPr>
          <w:p w:rsidR="00155DB2" w:rsidRPr="008C6EC6" w:rsidRDefault="00155DB2" w:rsidP="00442B20">
            <w:pPr>
              <w:pStyle w:val="Prrafodelista"/>
              <w:ind w:left="0"/>
              <w:jc w:val="center"/>
            </w:pPr>
          </w:p>
          <w:p w:rsidR="00155DB2" w:rsidRPr="008C6EC6" w:rsidRDefault="00155DB2" w:rsidP="00442B20">
            <w:pPr>
              <w:pStyle w:val="Prrafodelista"/>
              <w:ind w:left="0"/>
              <w:jc w:val="center"/>
            </w:pPr>
          </w:p>
          <w:p w:rsidR="00155DB2" w:rsidRPr="008C6EC6" w:rsidRDefault="00155DB2" w:rsidP="00442B20">
            <w:pPr>
              <w:pStyle w:val="Prrafodelista"/>
              <w:ind w:left="0"/>
              <w:jc w:val="center"/>
            </w:pPr>
            <w:r w:rsidRPr="008C6EC6">
              <w:t>Primera planta</w:t>
            </w:r>
          </w:p>
          <w:p w:rsidR="00155DB2" w:rsidRPr="008C6EC6" w:rsidRDefault="00155DB2" w:rsidP="00442B20">
            <w:pPr>
              <w:pStyle w:val="Prrafodelista"/>
              <w:ind w:left="0"/>
              <w:jc w:val="center"/>
            </w:pPr>
            <w:r w:rsidRPr="008C6EC6">
              <w:t>(x.2)</w:t>
            </w:r>
          </w:p>
        </w:tc>
        <w:tc>
          <w:tcPr>
            <w:tcW w:w="1843" w:type="dxa"/>
          </w:tcPr>
          <w:p w:rsidR="00155DB2" w:rsidRPr="008C6EC6" w:rsidRDefault="00155DB2" w:rsidP="00442B20">
            <w:pPr>
              <w:pStyle w:val="Prrafodelista"/>
              <w:ind w:left="0"/>
              <w:jc w:val="both"/>
              <w:cnfStyle w:val="000000100000"/>
            </w:pPr>
            <w:r w:rsidRPr="008C6EC6">
              <w:t>Dormitorio princ.</w:t>
            </w:r>
          </w:p>
        </w:tc>
        <w:tc>
          <w:tcPr>
            <w:tcW w:w="1481" w:type="dxa"/>
          </w:tcPr>
          <w:p w:rsidR="00155DB2" w:rsidRPr="008C6EC6" w:rsidRDefault="00155DB2" w:rsidP="00442B20">
            <w:pPr>
              <w:pStyle w:val="Prrafodelista"/>
              <w:ind w:left="0"/>
              <w:jc w:val="center"/>
              <w:cnfStyle w:val="000000100000"/>
            </w:pPr>
            <w:r w:rsidRPr="008C6EC6">
              <w:t>12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1.2, 2.2, 8.2, 9.2, 11</w:t>
            </w:r>
          </w:p>
        </w:tc>
      </w:tr>
      <w:tr w:rsidR="00155DB2" w:rsidRPr="008C6EC6" w:rsidTr="00442B20">
        <w:trPr>
          <w:cnfStyle w:val="00000001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Dormitorio 1</w:t>
            </w:r>
          </w:p>
        </w:tc>
        <w:tc>
          <w:tcPr>
            <w:tcW w:w="1481" w:type="dxa"/>
          </w:tcPr>
          <w:p w:rsidR="00155DB2" w:rsidRPr="008C6EC6" w:rsidRDefault="00155DB2" w:rsidP="00442B20">
            <w:pPr>
              <w:pStyle w:val="Prrafodelista"/>
              <w:ind w:left="0"/>
              <w:jc w:val="center"/>
              <w:cnfStyle w:val="000000010000"/>
            </w:pPr>
            <w:r w:rsidRPr="008C6EC6">
              <w:t>9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1.2, 2.2, 8.2, 9.2, 11</w:t>
            </w:r>
          </w:p>
        </w:tc>
      </w:tr>
      <w:tr w:rsidR="00155DB2" w:rsidRPr="008C6EC6" w:rsidTr="00442B20">
        <w:trPr>
          <w:cnfStyle w:val="00000010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100000"/>
            </w:pPr>
            <w:r w:rsidRPr="008C6EC6">
              <w:t>Dormitorio 2</w:t>
            </w:r>
          </w:p>
        </w:tc>
        <w:tc>
          <w:tcPr>
            <w:tcW w:w="1481" w:type="dxa"/>
          </w:tcPr>
          <w:p w:rsidR="00155DB2" w:rsidRPr="008C6EC6" w:rsidRDefault="00155DB2" w:rsidP="00442B20">
            <w:pPr>
              <w:pStyle w:val="Prrafodelista"/>
              <w:ind w:left="0"/>
              <w:jc w:val="center"/>
              <w:cnfStyle w:val="000000100000"/>
            </w:pPr>
            <w:r w:rsidRPr="008C6EC6">
              <w:t>9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1.2, 2.2, 8.2, 9.2, 11</w:t>
            </w:r>
          </w:p>
        </w:tc>
      </w:tr>
      <w:tr w:rsidR="00155DB2" w:rsidRPr="008C6EC6" w:rsidTr="00442B20">
        <w:trPr>
          <w:cnfStyle w:val="00000001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cnfStyle w:val="000000010000"/>
            </w:pPr>
            <w:r w:rsidRPr="008C6EC6">
              <w:t>Baño dorm. princ.</w:t>
            </w:r>
          </w:p>
        </w:tc>
        <w:tc>
          <w:tcPr>
            <w:tcW w:w="1481" w:type="dxa"/>
          </w:tcPr>
          <w:p w:rsidR="00155DB2" w:rsidRPr="008C6EC6" w:rsidRDefault="00155DB2" w:rsidP="00442B20">
            <w:pPr>
              <w:pStyle w:val="Prrafodelista"/>
              <w:ind w:left="0"/>
              <w:jc w:val="center"/>
              <w:cnfStyle w:val="000000010000"/>
            </w:pPr>
            <w:r w:rsidRPr="008C6EC6">
              <w:t>5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1.2, 5.2, 8.2, 11</w:t>
            </w:r>
          </w:p>
        </w:tc>
      </w:tr>
      <w:tr w:rsidR="00155DB2" w:rsidRPr="008C6EC6" w:rsidTr="00442B20">
        <w:trPr>
          <w:cnfStyle w:val="000000100000"/>
          <w:trHeight w:val="294"/>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100000"/>
            </w:pPr>
            <w:r w:rsidRPr="008C6EC6">
              <w:t>Baño 2</w:t>
            </w:r>
          </w:p>
        </w:tc>
        <w:tc>
          <w:tcPr>
            <w:tcW w:w="1481" w:type="dxa"/>
          </w:tcPr>
          <w:p w:rsidR="00155DB2" w:rsidRPr="008C6EC6" w:rsidRDefault="00155DB2" w:rsidP="00442B20">
            <w:pPr>
              <w:pStyle w:val="Prrafodelista"/>
              <w:ind w:left="0"/>
              <w:jc w:val="center"/>
              <w:cnfStyle w:val="000000100000"/>
            </w:pPr>
            <w:r w:rsidRPr="008C6EC6">
              <w:t>5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1.2, 5.2, 8.2, 11</w:t>
            </w:r>
          </w:p>
        </w:tc>
      </w:tr>
      <w:tr w:rsidR="00155DB2" w:rsidRPr="008C6EC6" w:rsidTr="00442B20">
        <w:trPr>
          <w:cnfStyle w:val="000000010000"/>
          <w:trHeight w:val="307"/>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Pasillo 2</w:t>
            </w:r>
          </w:p>
        </w:tc>
        <w:tc>
          <w:tcPr>
            <w:tcW w:w="1481" w:type="dxa"/>
          </w:tcPr>
          <w:p w:rsidR="00155DB2" w:rsidRPr="008C6EC6" w:rsidRDefault="00155DB2" w:rsidP="00442B20">
            <w:pPr>
              <w:pStyle w:val="Prrafodelista"/>
              <w:ind w:left="0"/>
              <w:jc w:val="center"/>
              <w:cnfStyle w:val="000000010000"/>
            </w:pPr>
            <w:r w:rsidRPr="008C6EC6">
              <w:t>6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1.2, 2.2, 8.2, 11</w:t>
            </w:r>
          </w:p>
        </w:tc>
      </w:tr>
      <w:tr w:rsidR="00155DB2" w:rsidRPr="008C6EC6" w:rsidTr="00442B20">
        <w:trPr>
          <w:cnfStyle w:val="000000100000"/>
          <w:trHeight w:val="307"/>
          <w:jc w:val="center"/>
        </w:trPr>
        <w:tc>
          <w:tcPr>
            <w:cnfStyle w:val="001000000000"/>
            <w:tcW w:w="1134" w:type="dxa"/>
            <w:vMerge w:val="restart"/>
            <w:shd w:val="clear" w:color="auto" w:fill="B8CCE4" w:themeFill="accent1" w:themeFillTint="66"/>
          </w:tcPr>
          <w:p w:rsidR="00155DB2" w:rsidRPr="008C6EC6" w:rsidRDefault="00155DB2" w:rsidP="00442B20">
            <w:pPr>
              <w:pStyle w:val="Prrafodelista"/>
              <w:ind w:left="0"/>
              <w:jc w:val="center"/>
            </w:pPr>
            <w:r w:rsidRPr="008C6EC6">
              <w:t>Jardín</w:t>
            </w:r>
          </w:p>
          <w:p w:rsidR="00155DB2" w:rsidRPr="008C6EC6" w:rsidRDefault="00155DB2" w:rsidP="00442B20">
            <w:pPr>
              <w:pStyle w:val="Prrafodelista"/>
              <w:ind w:left="0"/>
              <w:jc w:val="center"/>
            </w:pPr>
            <w:r w:rsidRPr="008C6EC6">
              <w:t>(x.3)</w:t>
            </w:r>
          </w:p>
        </w:tc>
        <w:tc>
          <w:tcPr>
            <w:tcW w:w="1843" w:type="dxa"/>
          </w:tcPr>
          <w:p w:rsidR="00155DB2" w:rsidRPr="008C6EC6" w:rsidRDefault="00155DB2" w:rsidP="00442B20">
            <w:pPr>
              <w:pStyle w:val="Prrafodelista"/>
              <w:ind w:left="0"/>
              <w:jc w:val="both"/>
              <w:cnfStyle w:val="000000100000"/>
            </w:pPr>
            <w:r w:rsidRPr="008C6EC6">
              <w:t>Jardín</w:t>
            </w:r>
          </w:p>
        </w:tc>
        <w:tc>
          <w:tcPr>
            <w:tcW w:w="1481" w:type="dxa"/>
          </w:tcPr>
          <w:p w:rsidR="00155DB2" w:rsidRPr="008C6EC6" w:rsidRDefault="00155DB2" w:rsidP="00442B20">
            <w:pPr>
              <w:pStyle w:val="Prrafodelista"/>
              <w:ind w:left="0"/>
              <w:jc w:val="center"/>
              <w:cnfStyle w:val="000000100000"/>
              <w:rPr>
                <w:vertAlign w:val="superscript"/>
              </w:rPr>
            </w:pPr>
            <w:r w:rsidRPr="008C6EC6">
              <w:t>150 m</w:t>
            </w:r>
            <w:r w:rsidRPr="008C6EC6">
              <w:rPr>
                <w:vertAlign w:val="superscript"/>
              </w:rPr>
              <w:t>2</w:t>
            </w:r>
          </w:p>
        </w:tc>
        <w:tc>
          <w:tcPr>
            <w:tcW w:w="2077" w:type="dxa"/>
          </w:tcPr>
          <w:p w:rsidR="00155DB2" w:rsidRPr="008C6EC6" w:rsidRDefault="00155DB2" w:rsidP="00442B20">
            <w:pPr>
              <w:pStyle w:val="Prrafodelista"/>
              <w:ind w:left="0"/>
              <w:jc w:val="center"/>
              <w:cnfStyle w:val="000000100000"/>
            </w:pPr>
            <w:r w:rsidRPr="008C6EC6">
              <w:t>1.3, 2.3, 12</w:t>
            </w:r>
          </w:p>
        </w:tc>
      </w:tr>
      <w:tr w:rsidR="00155DB2" w:rsidRPr="008C6EC6" w:rsidTr="00442B20">
        <w:trPr>
          <w:cnfStyle w:val="000000010000"/>
          <w:trHeight w:val="307"/>
          <w:jc w:val="center"/>
        </w:trPr>
        <w:tc>
          <w:tcPr>
            <w:cnfStyle w:val="001000000000"/>
            <w:tcW w:w="1134" w:type="dxa"/>
            <w:vMerge/>
            <w:shd w:val="clear" w:color="auto" w:fill="B8CCE4" w:themeFill="accent1" w:themeFillTint="66"/>
          </w:tcPr>
          <w:p w:rsidR="00155DB2" w:rsidRPr="008C6EC6" w:rsidRDefault="00155DB2" w:rsidP="00442B20">
            <w:pPr>
              <w:pStyle w:val="Prrafodelista"/>
              <w:ind w:left="0"/>
              <w:jc w:val="both"/>
            </w:pPr>
          </w:p>
        </w:tc>
        <w:tc>
          <w:tcPr>
            <w:tcW w:w="1843" w:type="dxa"/>
          </w:tcPr>
          <w:p w:rsidR="00155DB2" w:rsidRPr="008C6EC6" w:rsidRDefault="00155DB2" w:rsidP="00442B20">
            <w:pPr>
              <w:pStyle w:val="Prrafodelista"/>
              <w:ind w:left="0"/>
              <w:jc w:val="both"/>
              <w:cnfStyle w:val="000000010000"/>
            </w:pPr>
            <w:r w:rsidRPr="008C6EC6">
              <w:t>Piscina</w:t>
            </w:r>
          </w:p>
        </w:tc>
        <w:tc>
          <w:tcPr>
            <w:tcW w:w="1481" w:type="dxa"/>
          </w:tcPr>
          <w:p w:rsidR="00155DB2" w:rsidRPr="008C6EC6" w:rsidRDefault="00155DB2" w:rsidP="00442B20">
            <w:pPr>
              <w:pStyle w:val="Prrafodelista"/>
              <w:ind w:left="0"/>
              <w:jc w:val="center"/>
              <w:cnfStyle w:val="000000010000"/>
            </w:pPr>
            <w:r w:rsidRPr="008C6EC6">
              <w:t>40 m</w:t>
            </w:r>
            <w:r w:rsidRPr="008C6EC6">
              <w:rPr>
                <w:vertAlign w:val="superscript"/>
              </w:rPr>
              <w:t>2</w:t>
            </w:r>
          </w:p>
        </w:tc>
        <w:tc>
          <w:tcPr>
            <w:tcW w:w="2077" w:type="dxa"/>
          </w:tcPr>
          <w:p w:rsidR="00155DB2" w:rsidRPr="008C6EC6" w:rsidRDefault="00155DB2" w:rsidP="00442B20">
            <w:pPr>
              <w:pStyle w:val="Prrafodelista"/>
              <w:ind w:left="0"/>
              <w:jc w:val="center"/>
              <w:cnfStyle w:val="000000010000"/>
            </w:pPr>
            <w:r w:rsidRPr="008C6EC6">
              <w:t>13</w:t>
            </w:r>
          </w:p>
        </w:tc>
      </w:tr>
    </w:tbl>
    <w:p w:rsidR="00155DB2" w:rsidRDefault="00EA5A33" w:rsidP="00155DB2">
      <w:pPr>
        <w:jc w:val="center"/>
        <w:rPr>
          <w:i/>
        </w:rPr>
      </w:pPr>
      <w:r w:rsidRPr="00EA5A33">
        <w:rPr>
          <w:b/>
          <w:i/>
        </w:rPr>
        <w:t>TABLA 1.1</w:t>
      </w:r>
      <w:r>
        <w:rPr>
          <w:i/>
        </w:rPr>
        <w:t xml:space="preserve"> – </w:t>
      </w:r>
      <w:r w:rsidR="00155DB2">
        <w:rPr>
          <w:i/>
        </w:rPr>
        <w:t>Distribución de los distintos circuitos en función de la estancia.</w:t>
      </w:r>
    </w:p>
    <w:p w:rsidR="00155DB2" w:rsidRPr="00957AA5" w:rsidRDefault="00155DB2" w:rsidP="00155DB2">
      <w:pPr>
        <w:pBdr>
          <w:bottom w:val="single" w:sz="4" w:space="1" w:color="auto"/>
        </w:pBdr>
        <w:spacing w:after="0"/>
        <w:jc w:val="both"/>
        <w:rPr>
          <w:i/>
        </w:rPr>
      </w:pPr>
    </w:p>
    <w:p w:rsidR="00155DB2" w:rsidRPr="00957AA5" w:rsidRDefault="00155DB2" w:rsidP="00155DB2">
      <w:pPr>
        <w:spacing w:after="0"/>
        <w:jc w:val="both"/>
        <w:rPr>
          <w:i/>
        </w:rPr>
      </w:pPr>
      <w:r w:rsidRPr="00E57534">
        <w:rPr>
          <w:b/>
          <w:i/>
        </w:rPr>
        <w:t>NOTA</w:t>
      </w:r>
      <w:r>
        <w:rPr>
          <w:i/>
        </w:rPr>
        <w:t xml:space="preserve">: </w:t>
      </w:r>
      <w:r w:rsidRPr="00957AA5">
        <w:rPr>
          <w:i/>
        </w:rPr>
        <w:t xml:space="preserve">Los circuitos 1.X corresponden a la iluminación, los circuitos 2.X a la fuerza, el 3 a la cocina y horno, el 4 a la lavadora y termo, los circuitos 5.X a los baños y cocina, los circuitos 8.X </w:t>
      </w:r>
      <w:r w:rsidRPr="00957AA5">
        <w:rPr>
          <w:i/>
        </w:rPr>
        <w:lastRenderedPageBreak/>
        <w:t xml:space="preserve">a la calefacción, los circuitos 9.X al aire acondicionado, el 10 a la secadora, el 11 a la automatización, el 12 a la bomba de riego y el 13 a la depuradora de la piscina. </w:t>
      </w:r>
    </w:p>
    <w:p w:rsidR="00155DB2" w:rsidRDefault="00155DB2" w:rsidP="00155DB2">
      <w:pPr>
        <w:pBdr>
          <w:bottom w:val="single" w:sz="4" w:space="1" w:color="auto"/>
        </w:pBdr>
        <w:spacing w:after="0"/>
        <w:jc w:val="both"/>
        <w:rPr>
          <w:i/>
        </w:rPr>
      </w:pPr>
      <w:r w:rsidRPr="00957AA5">
        <w:rPr>
          <w:i/>
        </w:rPr>
        <w:t xml:space="preserve">Se ha seguido esta nomenclatura para los circuitos, ya que es la que hay en la </w:t>
      </w:r>
      <w:r w:rsidRPr="00957AA5">
        <w:rPr>
          <w:b/>
          <w:i/>
        </w:rPr>
        <w:t>ITC-BT-25</w:t>
      </w:r>
      <w:r w:rsidRPr="00957AA5">
        <w:rPr>
          <w:i/>
        </w:rPr>
        <w:t xml:space="preserve"> del </w:t>
      </w:r>
      <w:r w:rsidRPr="0039410F">
        <w:rPr>
          <w:b/>
          <w:i/>
        </w:rPr>
        <w:t>REBT</w:t>
      </w:r>
      <w:r w:rsidRPr="00957AA5">
        <w:rPr>
          <w:i/>
        </w:rPr>
        <w:t>.</w:t>
      </w:r>
    </w:p>
    <w:p w:rsidR="00155DB2" w:rsidRPr="00957AA5" w:rsidRDefault="00155DB2" w:rsidP="00155DB2">
      <w:pPr>
        <w:spacing w:after="0"/>
        <w:jc w:val="both"/>
        <w:rPr>
          <w:i/>
        </w:rPr>
      </w:pPr>
    </w:p>
    <w:p w:rsidR="00155DB2" w:rsidRPr="00F455BC" w:rsidRDefault="00155DB2" w:rsidP="001C6302">
      <w:pPr>
        <w:pStyle w:val="Prrafodelista"/>
        <w:numPr>
          <w:ilvl w:val="0"/>
          <w:numId w:val="1"/>
        </w:numPr>
        <w:jc w:val="both"/>
      </w:pPr>
      <w:r w:rsidRPr="008972E5">
        <w:t>Acometida subterránea de 15 m de longitud. Datos de la compañía suministradora: cable unipolar de aluminio de 95 mm</w:t>
      </w:r>
      <w:r w:rsidRPr="00E9294D">
        <w:rPr>
          <w:vertAlign w:val="superscript"/>
        </w:rPr>
        <w:t>2</w:t>
      </w:r>
      <w:r w:rsidRPr="008972E5">
        <w:t>, con aislamiento de polietileno reticulado (XLPE) 0,6/1 kV y cubierta de poliolefina te</w:t>
      </w:r>
      <w:r>
        <w:t>rmoplástica (Z1), en tubos a 0.8</w:t>
      </w:r>
      <w:r w:rsidRPr="008972E5">
        <w:t xml:space="preserve"> m de superficie. Caída de tensión máxima permitida 0,5% e intensidad de cortocircuito</w:t>
      </w:r>
      <w:r>
        <w:t xml:space="preserve"> trifásica</w:t>
      </w:r>
      <w:r w:rsidRPr="008972E5">
        <w:t xml:space="preserve"> máxima de 50 kA.</w:t>
      </w:r>
    </w:p>
    <w:p w:rsidR="00155DB2" w:rsidRPr="000A49CB" w:rsidRDefault="00155DB2" w:rsidP="00155DB2">
      <w:pPr>
        <w:pBdr>
          <w:top w:val="single" w:sz="4" w:space="1" w:color="auto"/>
          <w:bottom w:val="single" w:sz="4" w:space="1" w:color="auto"/>
        </w:pBdr>
        <w:spacing w:after="0"/>
        <w:jc w:val="both"/>
        <w:rPr>
          <w:i/>
        </w:rPr>
      </w:pPr>
      <w:r w:rsidRPr="00E57534">
        <w:rPr>
          <w:b/>
          <w:i/>
        </w:rPr>
        <w:t>NOTA</w:t>
      </w:r>
      <w:r>
        <w:rPr>
          <w:i/>
        </w:rPr>
        <w:t xml:space="preserve">: </w:t>
      </w:r>
      <w:r w:rsidRPr="00957AA5">
        <w:rPr>
          <w:i/>
        </w:rPr>
        <w:t>L</w:t>
      </w:r>
      <w:r>
        <w:rPr>
          <w:i/>
        </w:rPr>
        <w:t xml:space="preserve">os datos de la compañía suministradora en este caso pertenecen al </w:t>
      </w:r>
      <w:r w:rsidRPr="000A49CB">
        <w:rPr>
          <w:b/>
          <w:i/>
        </w:rPr>
        <w:t>“</w:t>
      </w:r>
      <w:r>
        <w:rPr>
          <w:b/>
          <w:i/>
        </w:rPr>
        <w:t>PROY</w:t>
      </w:r>
      <w:r w:rsidRPr="000A49CB">
        <w:rPr>
          <w:b/>
          <w:i/>
        </w:rPr>
        <w:t>ECTO TIPO DE LÍNEA SUBTERRÁ</w:t>
      </w:r>
      <w:r>
        <w:rPr>
          <w:b/>
          <w:i/>
        </w:rPr>
        <w:t>NEA DE BAJA TENSIÓ</w:t>
      </w:r>
      <w:r w:rsidRPr="000A49CB">
        <w:rPr>
          <w:b/>
          <w:i/>
        </w:rPr>
        <w:t>N”</w:t>
      </w:r>
      <w:r>
        <w:rPr>
          <w:i/>
        </w:rPr>
        <w:t xml:space="preserve"> de </w:t>
      </w:r>
      <w:r>
        <w:rPr>
          <w:b/>
          <w:i/>
        </w:rPr>
        <w:t>IBERDROLA</w:t>
      </w:r>
      <w:r>
        <w:rPr>
          <w:i/>
        </w:rPr>
        <w:t xml:space="preserve">, ya que en este caso la instalación se encuentra ubicada en Alicante y en esta zona la conexión a la red de baja tensión se realiza por </w:t>
      </w:r>
      <w:r w:rsidRPr="000A49CB">
        <w:rPr>
          <w:i/>
        </w:rPr>
        <w:t>medio de esta compañía.</w:t>
      </w:r>
      <w:r>
        <w:rPr>
          <w:i/>
        </w:rPr>
        <w:t xml:space="preserve">  </w:t>
      </w:r>
    </w:p>
    <w:p w:rsidR="00155DB2" w:rsidRDefault="00155DB2" w:rsidP="00F455BC">
      <w:pPr>
        <w:spacing w:after="0"/>
        <w:jc w:val="both"/>
      </w:pPr>
    </w:p>
    <w:p w:rsidR="00155DB2" w:rsidRDefault="00155DB2" w:rsidP="001C6302">
      <w:pPr>
        <w:pStyle w:val="Prrafodelista"/>
        <w:numPr>
          <w:ilvl w:val="0"/>
          <w:numId w:val="1"/>
        </w:numPr>
        <w:jc w:val="both"/>
      </w:pPr>
      <w:r w:rsidRPr="008972E5">
        <w:t>Derivación individual de 25 m de longitud realizada con cable unipolar de cobre 0,6/1 kV aislado con polietileno reticulado (XLPE) en el interior de tubos enterrados a 0.7 de superficie.</w:t>
      </w:r>
    </w:p>
    <w:p w:rsidR="00155DB2" w:rsidRDefault="00155DB2" w:rsidP="001C6302">
      <w:pPr>
        <w:pStyle w:val="Prrafodelista"/>
        <w:numPr>
          <w:ilvl w:val="0"/>
          <w:numId w:val="1"/>
        </w:numPr>
        <w:jc w:val="both"/>
      </w:pPr>
      <w:r w:rsidRPr="008972E5">
        <w:t>En las instalaciones interiores se usarán tubos empotrados en obra y conductores unipolares aislados con PVC. La distancia del cuadro eléctrico del jardín al cuadro general de protección es de 20 m, y en este caso se usan tubos en montaje superficial.</w:t>
      </w:r>
    </w:p>
    <w:p w:rsidR="00155DB2" w:rsidRPr="00D24802" w:rsidRDefault="00155DB2" w:rsidP="001C6302">
      <w:pPr>
        <w:pStyle w:val="Prrafodelista"/>
        <w:numPr>
          <w:ilvl w:val="0"/>
          <w:numId w:val="1"/>
        </w:numPr>
        <w:jc w:val="both"/>
      </w:pPr>
      <w:r>
        <w:t>La previsión de potencias se ha realizado en función del número de receptores de cada estancia y se resume en la siguiente tabla:</w:t>
      </w:r>
    </w:p>
    <w:tbl>
      <w:tblPr>
        <w:tblStyle w:val="Cuadrculamedia3-nfasis1"/>
        <w:tblW w:w="0" w:type="auto"/>
        <w:jc w:val="center"/>
        <w:tblLayout w:type="fixed"/>
        <w:tblLook w:val="04A0"/>
      </w:tblPr>
      <w:tblGrid>
        <w:gridCol w:w="1179"/>
        <w:gridCol w:w="937"/>
        <w:gridCol w:w="937"/>
        <w:gridCol w:w="1071"/>
        <w:gridCol w:w="804"/>
        <w:gridCol w:w="803"/>
        <w:gridCol w:w="1172"/>
      </w:tblGrid>
      <w:tr w:rsidR="00155DB2" w:rsidTr="00442B20">
        <w:trPr>
          <w:cnfStyle w:val="100000000000"/>
          <w:trHeight w:val="1032"/>
          <w:jc w:val="center"/>
        </w:trPr>
        <w:tc>
          <w:tcPr>
            <w:cnfStyle w:val="001000000000"/>
            <w:tcW w:w="1179" w:type="dxa"/>
          </w:tcPr>
          <w:p w:rsidR="00155DB2" w:rsidRPr="00F81F11" w:rsidRDefault="00155DB2" w:rsidP="00442B20">
            <w:pPr>
              <w:jc w:val="center"/>
            </w:pPr>
          </w:p>
          <w:p w:rsidR="00155DB2" w:rsidRPr="00F81F11" w:rsidRDefault="00155DB2" w:rsidP="00442B20">
            <w:pPr>
              <w:jc w:val="center"/>
            </w:pPr>
            <w:r w:rsidRPr="00F81F11">
              <w:t>CIRCUITO (C</w:t>
            </w:r>
            <w:r w:rsidRPr="00F81F11">
              <w:rPr>
                <w:vertAlign w:val="subscript"/>
              </w:rPr>
              <w:t>X</w:t>
            </w:r>
            <w:r w:rsidRPr="00F81F11">
              <w:t>)</w:t>
            </w:r>
          </w:p>
        </w:tc>
        <w:tc>
          <w:tcPr>
            <w:tcW w:w="937" w:type="dxa"/>
          </w:tcPr>
          <w:p w:rsidR="00155DB2" w:rsidRPr="00F81F11" w:rsidRDefault="00155DB2" w:rsidP="00442B20">
            <w:pPr>
              <w:jc w:val="center"/>
              <w:cnfStyle w:val="100000000000"/>
            </w:pPr>
            <w:r w:rsidRPr="00F81F11">
              <w:t>Nº RECEP (n)</w:t>
            </w:r>
          </w:p>
        </w:tc>
        <w:tc>
          <w:tcPr>
            <w:tcW w:w="937" w:type="dxa"/>
          </w:tcPr>
          <w:p w:rsidR="00155DB2" w:rsidRPr="00F81F11" w:rsidRDefault="00155DB2" w:rsidP="00442B20">
            <w:pPr>
              <w:jc w:val="center"/>
              <w:cnfStyle w:val="100000000000"/>
            </w:pPr>
            <w:r w:rsidRPr="00F81F11">
              <w:t>POT. POR TOMA  (W)</w:t>
            </w:r>
          </w:p>
        </w:tc>
        <w:tc>
          <w:tcPr>
            <w:tcW w:w="1071" w:type="dxa"/>
          </w:tcPr>
          <w:p w:rsidR="00155DB2" w:rsidRPr="00F81F11" w:rsidRDefault="00155DB2" w:rsidP="00442B20">
            <w:pPr>
              <w:jc w:val="center"/>
              <w:cnfStyle w:val="100000000000"/>
            </w:pPr>
            <w:r w:rsidRPr="00F81F11">
              <w:t>FACTOR SIMUL.  (F</w:t>
            </w:r>
            <w:r w:rsidRPr="00F81F11">
              <w:rPr>
                <w:vertAlign w:val="subscript"/>
              </w:rPr>
              <w:t>S</w:t>
            </w:r>
            <w:r w:rsidRPr="00F81F11">
              <w:t>)</w:t>
            </w:r>
          </w:p>
        </w:tc>
        <w:tc>
          <w:tcPr>
            <w:tcW w:w="804" w:type="dxa"/>
          </w:tcPr>
          <w:p w:rsidR="00155DB2" w:rsidRPr="00F81F11" w:rsidRDefault="00155DB2" w:rsidP="00442B20">
            <w:pPr>
              <w:jc w:val="center"/>
              <w:cnfStyle w:val="100000000000"/>
            </w:pPr>
            <w:r w:rsidRPr="00F81F11">
              <w:t>FACT. UTILIZ (F</w:t>
            </w:r>
            <w:r w:rsidRPr="00F81F11">
              <w:rPr>
                <w:vertAlign w:val="subscript"/>
              </w:rPr>
              <w:t>U</w:t>
            </w:r>
            <w:r w:rsidRPr="00F81F11">
              <w:t>)</w:t>
            </w:r>
          </w:p>
        </w:tc>
        <w:tc>
          <w:tcPr>
            <w:tcW w:w="803" w:type="dxa"/>
          </w:tcPr>
          <w:p w:rsidR="00155DB2" w:rsidRPr="00F81F11" w:rsidRDefault="00155DB2" w:rsidP="00442B20">
            <w:pPr>
              <w:jc w:val="center"/>
              <w:cnfStyle w:val="100000000000"/>
            </w:pPr>
          </w:p>
          <w:p w:rsidR="00155DB2" w:rsidRPr="00F81F11" w:rsidRDefault="00155DB2" w:rsidP="00442B20">
            <w:pPr>
              <w:jc w:val="center"/>
              <w:cnfStyle w:val="100000000000"/>
            </w:pPr>
            <w:r w:rsidRPr="00F81F11">
              <w:t>LONG</w:t>
            </w:r>
            <w:r>
              <w:t xml:space="preserve"> </w:t>
            </w:r>
            <w:r w:rsidRPr="00F81F11">
              <w:t>(m)</w:t>
            </w:r>
          </w:p>
        </w:tc>
        <w:tc>
          <w:tcPr>
            <w:tcW w:w="1172" w:type="dxa"/>
          </w:tcPr>
          <w:p w:rsidR="00155DB2" w:rsidRPr="00F81F11" w:rsidRDefault="00155DB2" w:rsidP="00442B20">
            <w:pPr>
              <w:jc w:val="center"/>
              <w:cnfStyle w:val="100000000000"/>
            </w:pPr>
            <w:r w:rsidRPr="00F81F11">
              <w:t>POT. POR CIRCUITO    (W)</w:t>
            </w:r>
          </w:p>
        </w:tc>
      </w:tr>
      <w:tr w:rsidR="00155DB2" w:rsidTr="00442B20">
        <w:trPr>
          <w:cnfStyle w:val="000000100000"/>
          <w:trHeight w:val="266"/>
          <w:jc w:val="center"/>
        </w:trPr>
        <w:tc>
          <w:tcPr>
            <w:cnfStyle w:val="001000000000"/>
            <w:tcW w:w="1179" w:type="dxa"/>
          </w:tcPr>
          <w:p w:rsidR="00155DB2" w:rsidRPr="00F81F11" w:rsidRDefault="00155DB2" w:rsidP="00442B20">
            <w:pPr>
              <w:jc w:val="center"/>
            </w:pPr>
            <w:r w:rsidRPr="00F81F11">
              <w:t>C1.1</w:t>
            </w:r>
          </w:p>
        </w:tc>
        <w:tc>
          <w:tcPr>
            <w:tcW w:w="937" w:type="dxa"/>
          </w:tcPr>
          <w:p w:rsidR="00155DB2" w:rsidRPr="00F81F11" w:rsidRDefault="00155DB2" w:rsidP="00442B20">
            <w:pPr>
              <w:jc w:val="center"/>
              <w:cnfStyle w:val="000000100000"/>
            </w:pPr>
            <w:r w:rsidRPr="00F81F11">
              <w:t>10</w:t>
            </w:r>
          </w:p>
        </w:tc>
        <w:tc>
          <w:tcPr>
            <w:tcW w:w="937" w:type="dxa"/>
          </w:tcPr>
          <w:p w:rsidR="00155DB2" w:rsidRPr="00F81F11" w:rsidRDefault="00155DB2" w:rsidP="00442B20">
            <w:pPr>
              <w:jc w:val="center"/>
              <w:cnfStyle w:val="000000100000"/>
            </w:pPr>
            <w:r w:rsidRPr="00F81F11">
              <w:t>200</w:t>
            </w:r>
          </w:p>
        </w:tc>
        <w:tc>
          <w:tcPr>
            <w:tcW w:w="1071" w:type="dxa"/>
          </w:tcPr>
          <w:p w:rsidR="00155DB2" w:rsidRPr="00F81F11" w:rsidRDefault="00155DB2" w:rsidP="00442B20">
            <w:pPr>
              <w:jc w:val="center"/>
              <w:cnfStyle w:val="000000100000"/>
            </w:pPr>
            <w:r w:rsidRPr="00F81F11">
              <w:t>0.75</w:t>
            </w:r>
          </w:p>
        </w:tc>
        <w:tc>
          <w:tcPr>
            <w:tcW w:w="804" w:type="dxa"/>
          </w:tcPr>
          <w:p w:rsidR="00155DB2" w:rsidRPr="00F81F11" w:rsidRDefault="00155DB2" w:rsidP="00442B20">
            <w:pPr>
              <w:jc w:val="center"/>
              <w:cnfStyle w:val="000000100000"/>
            </w:pPr>
            <w:r w:rsidRPr="00F81F11">
              <w:t>0.5</w:t>
            </w:r>
          </w:p>
        </w:tc>
        <w:tc>
          <w:tcPr>
            <w:tcW w:w="803" w:type="dxa"/>
          </w:tcPr>
          <w:p w:rsidR="00155DB2" w:rsidRPr="00F81F11" w:rsidRDefault="00155DB2" w:rsidP="00442B20">
            <w:pPr>
              <w:jc w:val="center"/>
              <w:cnfStyle w:val="000000100000"/>
            </w:pPr>
            <w:r w:rsidRPr="00F81F11">
              <w:t>12</w:t>
            </w:r>
          </w:p>
        </w:tc>
        <w:tc>
          <w:tcPr>
            <w:tcW w:w="1172" w:type="dxa"/>
          </w:tcPr>
          <w:p w:rsidR="00155DB2" w:rsidRPr="00F81F11" w:rsidRDefault="00155DB2" w:rsidP="00442B20">
            <w:pPr>
              <w:jc w:val="center"/>
              <w:cnfStyle w:val="000000100000"/>
            </w:pPr>
            <w:r w:rsidRPr="00F81F11">
              <w:t>750</w:t>
            </w:r>
          </w:p>
        </w:tc>
      </w:tr>
      <w:tr w:rsidR="00155DB2" w:rsidTr="00442B20">
        <w:trPr>
          <w:trHeight w:val="232"/>
          <w:jc w:val="center"/>
        </w:trPr>
        <w:tc>
          <w:tcPr>
            <w:cnfStyle w:val="001000000000"/>
            <w:tcW w:w="1179" w:type="dxa"/>
          </w:tcPr>
          <w:p w:rsidR="00155DB2" w:rsidRPr="00F81F11" w:rsidRDefault="00155DB2" w:rsidP="00442B20">
            <w:pPr>
              <w:jc w:val="center"/>
            </w:pPr>
            <w:r w:rsidRPr="00F81F11">
              <w:t>C1.2</w:t>
            </w:r>
          </w:p>
        </w:tc>
        <w:tc>
          <w:tcPr>
            <w:tcW w:w="937" w:type="dxa"/>
          </w:tcPr>
          <w:p w:rsidR="00155DB2" w:rsidRPr="00F81F11" w:rsidRDefault="00155DB2" w:rsidP="00442B20">
            <w:pPr>
              <w:jc w:val="center"/>
              <w:cnfStyle w:val="000000000000"/>
            </w:pPr>
            <w:r w:rsidRPr="00F81F11">
              <w:t>12</w:t>
            </w:r>
          </w:p>
        </w:tc>
        <w:tc>
          <w:tcPr>
            <w:tcW w:w="937" w:type="dxa"/>
          </w:tcPr>
          <w:p w:rsidR="00155DB2" w:rsidRPr="00F81F11" w:rsidRDefault="00155DB2" w:rsidP="00442B20">
            <w:pPr>
              <w:jc w:val="center"/>
              <w:cnfStyle w:val="000000000000"/>
            </w:pPr>
            <w:r w:rsidRPr="00F81F11">
              <w:t>200</w:t>
            </w:r>
          </w:p>
        </w:tc>
        <w:tc>
          <w:tcPr>
            <w:tcW w:w="1071" w:type="dxa"/>
          </w:tcPr>
          <w:p w:rsidR="00155DB2" w:rsidRPr="00F81F11" w:rsidRDefault="00155DB2" w:rsidP="00442B20">
            <w:pPr>
              <w:jc w:val="center"/>
              <w:cnfStyle w:val="000000000000"/>
            </w:pPr>
            <w:r w:rsidRPr="00F81F11">
              <w:t>0.75</w:t>
            </w:r>
          </w:p>
        </w:tc>
        <w:tc>
          <w:tcPr>
            <w:tcW w:w="804" w:type="dxa"/>
          </w:tcPr>
          <w:p w:rsidR="00155DB2" w:rsidRPr="00F81F11" w:rsidRDefault="00155DB2" w:rsidP="00442B20">
            <w:pPr>
              <w:jc w:val="center"/>
              <w:cnfStyle w:val="000000000000"/>
            </w:pPr>
            <w:r w:rsidRPr="00F81F11">
              <w:t>0.5</w:t>
            </w:r>
          </w:p>
        </w:tc>
        <w:tc>
          <w:tcPr>
            <w:tcW w:w="803" w:type="dxa"/>
          </w:tcPr>
          <w:p w:rsidR="00155DB2" w:rsidRPr="00F81F11" w:rsidRDefault="00155DB2" w:rsidP="00442B20">
            <w:pPr>
              <w:jc w:val="center"/>
              <w:cnfStyle w:val="000000000000"/>
            </w:pPr>
            <w:r w:rsidRPr="00F81F11">
              <w:t>15</w:t>
            </w:r>
          </w:p>
        </w:tc>
        <w:tc>
          <w:tcPr>
            <w:tcW w:w="1172" w:type="dxa"/>
          </w:tcPr>
          <w:p w:rsidR="00155DB2" w:rsidRPr="00F81F11" w:rsidRDefault="00155DB2" w:rsidP="00442B20">
            <w:pPr>
              <w:jc w:val="center"/>
              <w:cnfStyle w:val="000000000000"/>
            </w:pPr>
            <w:r w:rsidRPr="00F81F11">
              <w:t>900</w:t>
            </w:r>
          </w:p>
        </w:tc>
      </w:tr>
      <w:tr w:rsidR="00155DB2" w:rsidTr="00442B20">
        <w:trPr>
          <w:cnfStyle w:val="000000100000"/>
          <w:trHeight w:val="236"/>
          <w:jc w:val="center"/>
        </w:trPr>
        <w:tc>
          <w:tcPr>
            <w:cnfStyle w:val="001000000000"/>
            <w:tcW w:w="1179" w:type="dxa"/>
          </w:tcPr>
          <w:p w:rsidR="00155DB2" w:rsidRPr="00F81F11" w:rsidRDefault="00155DB2" w:rsidP="00442B20">
            <w:pPr>
              <w:jc w:val="center"/>
            </w:pPr>
            <w:r w:rsidRPr="00F81F11">
              <w:t>C1.3</w:t>
            </w:r>
          </w:p>
        </w:tc>
        <w:tc>
          <w:tcPr>
            <w:tcW w:w="937" w:type="dxa"/>
          </w:tcPr>
          <w:p w:rsidR="00155DB2" w:rsidRPr="00F81F11" w:rsidRDefault="00155DB2" w:rsidP="00442B20">
            <w:pPr>
              <w:jc w:val="center"/>
              <w:cnfStyle w:val="000000100000"/>
            </w:pPr>
            <w:r w:rsidRPr="00F81F11">
              <w:t>8</w:t>
            </w:r>
          </w:p>
        </w:tc>
        <w:tc>
          <w:tcPr>
            <w:tcW w:w="937" w:type="dxa"/>
          </w:tcPr>
          <w:p w:rsidR="00155DB2" w:rsidRPr="00F81F11" w:rsidRDefault="00155DB2" w:rsidP="00442B20">
            <w:pPr>
              <w:jc w:val="center"/>
              <w:cnfStyle w:val="000000100000"/>
            </w:pPr>
            <w:r w:rsidRPr="00F81F11">
              <w:t>200</w:t>
            </w:r>
          </w:p>
        </w:tc>
        <w:tc>
          <w:tcPr>
            <w:tcW w:w="1071" w:type="dxa"/>
          </w:tcPr>
          <w:p w:rsidR="00155DB2" w:rsidRPr="00F81F11" w:rsidRDefault="00155DB2" w:rsidP="00442B20">
            <w:pPr>
              <w:jc w:val="center"/>
              <w:cnfStyle w:val="000000100000"/>
            </w:pPr>
            <w:r w:rsidRPr="00F81F11">
              <w:t>0.9</w:t>
            </w:r>
          </w:p>
        </w:tc>
        <w:tc>
          <w:tcPr>
            <w:tcW w:w="804" w:type="dxa"/>
          </w:tcPr>
          <w:p w:rsidR="00155DB2" w:rsidRPr="00F81F11" w:rsidRDefault="00155DB2" w:rsidP="00442B20">
            <w:pPr>
              <w:jc w:val="center"/>
              <w:cnfStyle w:val="000000100000"/>
            </w:pPr>
            <w:r w:rsidRPr="00F81F11">
              <w:t>0.5</w:t>
            </w:r>
          </w:p>
        </w:tc>
        <w:tc>
          <w:tcPr>
            <w:tcW w:w="803" w:type="dxa"/>
          </w:tcPr>
          <w:p w:rsidR="00155DB2" w:rsidRPr="00F81F11" w:rsidRDefault="00E34362" w:rsidP="00442B20">
            <w:pPr>
              <w:jc w:val="center"/>
              <w:cnfStyle w:val="000000100000"/>
            </w:pPr>
            <w:r>
              <w:t>9</w:t>
            </w:r>
          </w:p>
        </w:tc>
        <w:tc>
          <w:tcPr>
            <w:tcW w:w="1172" w:type="dxa"/>
          </w:tcPr>
          <w:p w:rsidR="00155DB2" w:rsidRPr="00F81F11" w:rsidRDefault="00155DB2" w:rsidP="00442B20">
            <w:pPr>
              <w:jc w:val="center"/>
              <w:cnfStyle w:val="000000100000"/>
            </w:pPr>
            <w:r w:rsidRPr="00F81F11">
              <w:t>720</w:t>
            </w:r>
          </w:p>
        </w:tc>
      </w:tr>
      <w:tr w:rsidR="00155DB2" w:rsidTr="00442B20">
        <w:trPr>
          <w:trHeight w:val="226"/>
          <w:jc w:val="center"/>
        </w:trPr>
        <w:tc>
          <w:tcPr>
            <w:cnfStyle w:val="001000000000"/>
            <w:tcW w:w="1179" w:type="dxa"/>
          </w:tcPr>
          <w:p w:rsidR="00155DB2" w:rsidRPr="00F81F11" w:rsidRDefault="00155DB2" w:rsidP="00442B20">
            <w:pPr>
              <w:jc w:val="center"/>
            </w:pPr>
            <w:r w:rsidRPr="00F81F11">
              <w:t>C2.1</w:t>
            </w:r>
          </w:p>
        </w:tc>
        <w:tc>
          <w:tcPr>
            <w:tcW w:w="937" w:type="dxa"/>
          </w:tcPr>
          <w:p w:rsidR="00155DB2" w:rsidRPr="00F81F11" w:rsidRDefault="00155DB2" w:rsidP="00442B20">
            <w:pPr>
              <w:jc w:val="center"/>
              <w:cnfStyle w:val="000000000000"/>
            </w:pPr>
            <w:r w:rsidRPr="00F81F11">
              <w:t>13</w:t>
            </w:r>
          </w:p>
        </w:tc>
        <w:tc>
          <w:tcPr>
            <w:tcW w:w="937" w:type="dxa"/>
          </w:tcPr>
          <w:p w:rsidR="00155DB2" w:rsidRPr="00F81F11" w:rsidRDefault="00155DB2" w:rsidP="00442B20">
            <w:pPr>
              <w:jc w:val="center"/>
              <w:cnfStyle w:val="000000000000"/>
            </w:pPr>
            <w:r w:rsidRPr="00F81F11">
              <w:t>3450</w:t>
            </w:r>
          </w:p>
        </w:tc>
        <w:tc>
          <w:tcPr>
            <w:tcW w:w="1071" w:type="dxa"/>
          </w:tcPr>
          <w:p w:rsidR="00155DB2" w:rsidRPr="00F81F11" w:rsidRDefault="00155DB2" w:rsidP="00442B20">
            <w:pPr>
              <w:jc w:val="center"/>
              <w:cnfStyle w:val="000000000000"/>
            </w:pPr>
            <w:r w:rsidRPr="00F81F11">
              <w:t>0.2</w:t>
            </w:r>
          </w:p>
        </w:tc>
        <w:tc>
          <w:tcPr>
            <w:tcW w:w="804" w:type="dxa"/>
          </w:tcPr>
          <w:p w:rsidR="00155DB2" w:rsidRPr="00F81F11" w:rsidRDefault="00155DB2" w:rsidP="00442B20">
            <w:pPr>
              <w:jc w:val="center"/>
              <w:cnfStyle w:val="000000000000"/>
            </w:pPr>
            <w:r w:rsidRPr="00F81F11">
              <w:t>0.3</w:t>
            </w:r>
          </w:p>
        </w:tc>
        <w:tc>
          <w:tcPr>
            <w:tcW w:w="803" w:type="dxa"/>
          </w:tcPr>
          <w:p w:rsidR="00155DB2" w:rsidRPr="00F81F11" w:rsidRDefault="00155DB2" w:rsidP="00442B20">
            <w:pPr>
              <w:jc w:val="center"/>
              <w:cnfStyle w:val="000000000000"/>
            </w:pPr>
            <w:r w:rsidRPr="00F81F11">
              <w:t>12</w:t>
            </w:r>
          </w:p>
        </w:tc>
        <w:tc>
          <w:tcPr>
            <w:tcW w:w="1172" w:type="dxa"/>
          </w:tcPr>
          <w:p w:rsidR="00155DB2" w:rsidRPr="00F81F11" w:rsidRDefault="00155DB2" w:rsidP="00442B20">
            <w:pPr>
              <w:jc w:val="center"/>
              <w:cnfStyle w:val="000000000000"/>
            </w:pPr>
            <w:r w:rsidRPr="00F81F11">
              <w:t>2691</w:t>
            </w:r>
          </w:p>
        </w:tc>
      </w:tr>
      <w:tr w:rsidR="00155DB2" w:rsidTr="00442B20">
        <w:trPr>
          <w:cnfStyle w:val="000000100000"/>
          <w:trHeight w:val="216"/>
          <w:jc w:val="center"/>
        </w:trPr>
        <w:tc>
          <w:tcPr>
            <w:cnfStyle w:val="001000000000"/>
            <w:tcW w:w="1179" w:type="dxa"/>
          </w:tcPr>
          <w:p w:rsidR="00155DB2" w:rsidRPr="00F81F11" w:rsidRDefault="00155DB2" w:rsidP="00442B20">
            <w:pPr>
              <w:jc w:val="center"/>
            </w:pPr>
            <w:r w:rsidRPr="00F81F11">
              <w:t>C2.2</w:t>
            </w:r>
          </w:p>
        </w:tc>
        <w:tc>
          <w:tcPr>
            <w:tcW w:w="937" w:type="dxa"/>
          </w:tcPr>
          <w:p w:rsidR="00155DB2" w:rsidRPr="00F81F11" w:rsidRDefault="00155DB2" w:rsidP="00442B20">
            <w:pPr>
              <w:jc w:val="center"/>
              <w:cnfStyle w:val="000000100000"/>
            </w:pPr>
            <w:r w:rsidRPr="00F81F11">
              <w:t>12</w:t>
            </w:r>
          </w:p>
        </w:tc>
        <w:tc>
          <w:tcPr>
            <w:tcW w:w="937" w:type="dxa"/>
          </w:tcPr>
          <w:p w:rsidR="00155DB2" w:rsidRPr="00F81F11" w:rsidRDefault="00155DB2" w:rsidP="00442B20">
            <w:pPr>
              <w:jc w:val="center"/>
              <w:cnfStyle w:val="000000100000"/>
            </w:pPr>
            <w:r w:rsidRPr="00F81F11">
              <w:t>3450</w:t>
            </w:r>
          </w:p>
        </w:tc>
        <w:tc>
          <w:tcPr>
            <w:tcW w:w="1071" w:type="dxa"/>
          </w:tcPr>
          <w:p w:rsidR="00155DB2" w:rsidRPr="00F81F11" w:rsidRDefault="00155DB2" w:rsidP="00442B20">
            <w:pPr>
              <w:jc w:val="center"/>
              <w:cnfStyle w:val="000000100000"/>
            </w:pPr>
            <w:r w:rsidRPr="00F81F11">
              <w:t>0.2</w:t>
            </w:r>
          </w:p>
        </w:tc>
        <w:tc>
          <w:tcPr>
            <w:tcW w:w="804" w:type="dxa"/>
          </w:tcPr>
          <w:p w:rsidR="00155DB2" w:rsidRPr="00F81F11" w:rsidRDefault="00155DB2" w:rsidP="00442B20">
            <w:pPr>
              <w:jc w:val="center"/>
              <w:cnfStyle w:val="000000100000"/>
            </w:pPr>
            <w:r w:rsidRPr="00F81F11">
              <w:t>0.3</w:t>
            </w:r>
          </w:p>
        </w:tc>
        <w:tc>
          <w:tcPr>
            <w:tcW w:w="803" w:type="dxa"/>
          </w:tcPr>
          <w:p w:rsidR="00155DB2" w:rsidRPr="00F81F11" w:rsidRDefault="00155DB2" w:rsidP="00442B20">
            <w:pPr>
              <w:jc w:val="center"/>
              <w:cnfStyle w:val="000000100000"/>
            </w:pPr>
            <w:r w:rsidRPr="00F81F11">
              <w:t>15</w:t>
            </w:r>
          </w:p>
        </w:tc>
        <w:tc>
          <w:tcPr>
            <w:tcW w:w="1172" w:type="dxa"/>
          </w:tcPr>
          <w:p w:rsidR="00155DB2" w:rsidRPr="00F81F11" w:rsidRDefault="00155DB2" w:rsidP="00442B20">
            <w:pPr>
              <w:jc w:val="center"/>
              <w:cnfStyle w:val="000000100000"/>
            </w:pPr>
            <w:r w:rsidRPr="00F81F11">
              <w:t>2070</w:t>
            </w:r>
          </w:p>
        </w:tc>
      </w:tr>
      <w:tr w:rsidR="00155DB2" w:rsidTr="00442B20">
        <w:trPr>
          <w:trHeight w:val="220"/>
          <w:jc w:val="center"/>
        </w:trPr>
        <w:tc>
          <w:tcPr>
            <w:cnfStyle w:val="001000000000"/>
            <w:tcW w:w="1179" w:type="dxa"/>
          </w:tcPr>
          <w:p w:rsidR="00155DB2" w:rsidRPr="00F81F11" w:rsidRDefault="00155DB2" w:rsidP="00442B20">
            <w:pPr>
              <w:jc w:val="center"/>
            </w:pPr>
            <w:r w:rsidRPr="00F81F11">
              <w:t>C2.3</w:t>
            </w:r>
          </w:p>
        </w:tc>
        <w:tc>
          <w:tcPr>
            <w:tcW w:w="937" w:type="dxa"/>
          </w:tcPr>
          <w:p w:rsidR="00155DB2" w:rsidRPr="00F81F11" w:rsidRDefault="00155DB2" w:rsidP="00442B20">
            <w:pPr>
              <w:jc w:val="center"/>
              <w:cnfStyle w:val="000000000000"/>
            </w:pPr>
            <w:r w:rsidRPr="00F81F11">
              <w:t>3</w:t>
            </w:r>
          </w:p>
        </w:tc>
        <w:tc>
          <w:tcPr>
            <w:tcW w:w="937" w:type="dxa"/>
          </w:tcPr>
          <w:p w:rsidR="00155DB2" w:rsidRPr="00F81F11" w:rsidRDefault="00155DB2" w:rsidP="00442B20">
            <w:pPr>
              <w:jc w:val="center"/>
              <w:cnfStyle w:val="000000000000"/>
            </w:pPr>
            <w:r w:rsidRPr="00F81F11">
              <w:t>3450</w:t>
            </w:r>
          </w:p>
        </w:tc>
        <w:tc>
          <w:tcPr>
            <w:tcW w:w="1071" w:type="dxa"/>
          </w:tcPr>
          <w:p w:rsidR="00155DB2" w:rsidRPr="00F81F11" w:rsidRDefault="00155DB2" w:rsidP="00442B20">
            <w:pPr>
              <w:jc w:val="center"/>
              <w:cnfStyle w:val="000000000000"/>
            </w:pPr>
            <w:r w:rsidRPr="00F81F11">
              <w:t>0.2</w:t>
            </w:r>
          </w:p>
        </w:tc>
        <w:tc>
          <w:tcPr>
            <w:tcW w:w="804" w:type="dxa"/>
          </w:tcPr>
          <w:p w:rsidR="00155DB2" w:rsidRPr="00F81F11" w:rsidRDefault="00155DB2" w:rsidP="00442B20">
            <w:pPr>
              <w:jc w:val="center"/>
              <w:cnfStyle w:val="000000000000"/>
            </w:pPr>
            <w:r w:rsidRPr="00F81F11">
              <w:t>0.25</w:t>
            </w:r>
          </w:p>
        </w:tc>
        <w:tc>
          <w:tcPr>
            <w:tcW w:w="803" w:type="dxa"/>
          </w:tcPr>
          <w:p w:rsidR="00155DB2" w:rsidRPr="00F81F11" w:rsidRDefault="00E34362" w:rsidP="00442B20">
            <w:pPr>
              <w:jc w:val="center"/>
              <w:cnfStyle w:val="000000000000"/>
            </w:pPr>
            <w:r>
              <w:t>6</w:t>
            </w:r>
          </w:p>
        </w:tc>
        <w:tc>
          <w:tcPr>
            <w:tcW w:w="1172" w:type="dxa"/>
          </w:tcPr>
          <w:p w:rsidR="00155DB2" w:rsidRPr="00F81F11" w:rsidRDefault="00155DB2" w:rsidP="00442B20">
            <w:pPr>
              <w:jc w:val="center"/>
              <w:cnfStyle w:val="000000000000"/>
            </w:pPr>
            <w:r w:rsidRPr="00F81F11">
              <w:t>517.5</w:t>
            </w:r>
          </w:p>
        </w:tc>
      </w:tr>
      <w:tr w:rsidR="00155DB2" w:rsidTr="00442B20">
        <w:trPr>
          <w:cnfStyle w:val="000000100000"/>
          <w:trHeight w:val="255"/>
          <w:jc w:val="center"/>
        </w:trPr>
        <w:tc>
          <w:tcPr>
            <w:cnfStyle w:val="001000000000"/>
            <w:tcW w:w="1179" w:type="dxa"/>
          </w:tcPr>
          <w:p w:rsidR="00155DB2" w:rsidRPr="00F81F11" w:rsidRDefault="00155DB2" w:rsidP="00442B20">
            <w:pPr>
              <w:jc w:val="center"/>
            </w:pPr>
            <w:r w:rsidRPr="00F81F11">
              <w:t>C3</w:t>
            </w:r>
          </w:p>
        </w:tc>
        <w:tc>
          <w:tcPr>
            <w:tcW w:w="937" w:type="dxa"/>
          </w:tcPr>
          <w:p w:rsidR="00155DB2" w:rsidRPr="00F81F11" w:rsidRDefault="00155DB2" w:rsidP="00442B20">
            <w:pPr>
              <w:jc w:val="center"/>
              <w:cnfStyle w:val="000000100000"/>
            </w:pPr>
            <w:r w:rsidRPr="00F81F11">
              <w:t>1</w:t>
            </w:r>
          </w:p>
        </w:tc>
        <w:tc>
          <w:tcPr>
            <w:tcW w:w="937" w:type="dxa"/>
          </w:tcPr>
          <w:p w:rsidR="00155DB2" w:rsidRPr="00F81F11" w:rsidRDefault="00155DB2" w:rsidP="00442B20">
            <w:pPr>
              <w:jc w:val="center"/>
              <w:cnfStyle w:val="000000100000"/>
            </w:pPr>
            <w:r w:rsidRPr="00F81F11">
              <w:t>5400</w:t>
            </w:r>
          </w:p>
        </w:tc>
        <w:tc>
          <w:tcPr>
            <w:tcW w:w="1071" w:type="dxa"/>
          </w:tcPr>
          <w:p w:rsidR="00155DB2" w:rsidRPr="00F81F11" w:rsidRDefault="00155DB2" w:rsidP="00442B20">
            <w:pPr>
              <w:jc w:val="center"/>
              <w:cnfStyle w:val="000000100000"/>
            </w:pPr>
            <w:r w:rsidRPr="00F81F11">
              <w:t>0.5</w:t>
            </w:r>
          </w:p>
        </w:tc>
        <w:tc>
          <w:tcPr>
            <w:tcW w:w="804" w:type="dxa"/>
          </w:tcPr>
          <w:p w:rsidR="00155DB2" w:rsidRPr="00F81F11" w:rsidRDefault="00155DB2" w:rsidP="00442B20">
            <w:pPr>
              <w:jc w:val="center"/>
              <w:cnfStyle w:val="000000100000"/>
            </w:pPr>
            <w:r w:rsidRPr="00F81F11">
              <w:t>0.75</w:t>
            </w:r>
          </w:p>
        </w:tc>
        <w:tc>
          <w:tcPr>
            <w:tcW w:w="803" w:type="dxa"/>
          </w:tcPr>
          <w:p w:rsidR="00155DB2" w:rsidRPr="00F81F11" w:rsidRDefault="00155DB2" w:rsidP="00442B20">
            <w:pPr>
              <w:jc w:val="center"/>
              <w:cnfStyle w:val="000000100000"/>
            </w:pPr>
            <w:r w:rsidRPr="00F81F11">
              <w:t>8</w:t>
            </w:r>
          </w:p>
        </w:tc>
        <w:tc>
          <w:tcPr>
            <w:tcW w:w="1172" w:type="dxa"/>
          </w:tcPr>
          <w:p w:rsidR="00155DB2" w:rsidRPr="00F81F11" w:rsidRDefault="00155DB2" w:rsidP="00442B20">
            <w:pPr>
              <w:jc w:val="center"/>
              <w:cnfStyle w:val="000000100000"/>
            </w:pPr>
            <w:r w:rsidRPr="00F81F11">
              <w:t>2025</w:t>
            </w:r>
          </w:p>
        </w:tc>
      </w:tr>
      <w:tr w:rsidR="00155DB2" w:rsidTr="00442B20">
        <w:trPr>
          <w:trHeight w:val="255"/>
          <w:jc w:val="center"/>
        </w:trPr>
        <w:tc>
          <w:tcPr>
            <w:cnfStyle w:val="001000000000"/>
            <w:tcW w:w="1179" w:type="dxa"/>
          </w:tcPr>
          <w:p w:rsidR="00155DB2" w:rsidRPr="00F81F11" w:rsidRDefault="00155DB2" w:rsidP="00442B20">
            <w:pPr>
              <w:jc w:val="center"/>
            </w:pPr>
            <w:r w:rsidRPr="00F81F11">
              <w:t>C4</w:t>
            </w:r>
          </w:p>
        </w:tc>
        <w:tc>
          <w:tcPr>
            <w:tcW w:w="937" w:type="dxa"/>
          </w:tcPr>
          <w:p w:rsidR="00155DB2" w:rsidRPr="00F81F11" w:rsidRDefault="00155DB2" w:rsidP="00442B20">
            <w:pPr>
              <w:jc w:val="center"/>
              <w:cnfStyle w:val="000000000000"/>
            </w:pPr>
            <w:r w:rsidRPr="00F81F11">
              <w:t>2</w:t>
            </w:r>
          </w:p>
        </w:tc>
        <w:tc>
          <w:tcPr>
            <w:tcW w:w="937" w:type="dxa"/>
          </w:tcPr>
          <w:p w:rsidR="00155DB2" w:rsidRPr="00F81F11" w:rsidRDefault="00155DB2" w:rsidP="00442B20">
            <w:pPr>
              <w:jc w:val="center"/>
              <w:cnfStyle w:val="000000000000"/>
            </w:pPr>
            <w:r w:rsidRPr="00F81F11">
              <w:t>3450</w:t>
            </w:r>
          </w:p>
        </w:tc>
        <w:tc>
          <w:tcPr>
            <w:tcW w:w="1071" w:type="dxa"/>
          </w:tcPr>
          <w:p w:rsidR="00155DB2" w:rsidRPr="00F81F11" w:rsidRDefault="00155DB2" w:rsidP="00442B20">
            <w:pPr>
              <w:jc w:val="center"/>
              <w:cnfStyle w:val="000000000000"/>
            </w:pPr>
            <w:r w:rsidRPr="00F81F11">
              <w:t>0.7</w:t>
            </w:r>
          </w:p>
        </w:tc>
        <w:tc>
          <w:tcPr>
            <w:tcW w:w="804" w:type="dxa"/>
          </w:tcPr>
          <w:p w:rsidR="00155DB2" w:rsidRPr="00F81F11" w:rsidRDefault="00155DB2" w:rsidP="00442B20">
            <w:pPr>
              <w:jc w:val="center"/>
              <w:cnfStyle w:val="000000000000"/>
            </w:pPr>
            <w:r w:rsidRPr="00F81F11">
              <w:t>0.8</w:t>
            </w:r>
          </w:p>
        </w:tc>
        <w:tc>
          <w:tcPr>
            <w:tcW w:w="803" w:type="dxa"/>
          </w:tcPr>
          <w:p w:rsidR="00155DB2" w:rsidRPr="00F81F11" w:rsidRDefault="00155DB2" w:rsidP="00442B20">
            <w:pPr>
              <w:jc w:val="center"/>
              <w:cnfStyle w:val="000000000000"/>
            </w:pPr>
            <w:r w:rsidRPr="00F81F11">
              <w:t>8</w:t>
            </w:r>
          </w:p>
        </w:tc>
        <w:tc>
          <w:tcPr>
            <w:tcW w:w="1172" w:type="dxa"/>
          </w:tcPr>
          <w:p w:rsidR="00155DB2" w:rsidRPr="00F81F11" w:rsidRDefault="00155DB2" w:rsidP="00442B20">
            <w:pPr>
              <w:jc w:val="center"/>
              <w:cnfStyle w:val="000000000000"/>
            </w:pPr>
            <w:r w:rsidRPr="00F81F11">
              <w:t>3864</w:t>
            </w:r>
          </w:p>
        </w:tc>
      </w:tr>
      <w:tr w:rsidR="00155DB2" w:rsidTr="00442B20">
        <w:trPr>
          <w:cnfStyle w:val="000000100000"/>
          <w:trHeight w:val="190"/>
          <w:jc w:val="center"/>
        </w:trPr>
        <w:tc>
          <w:tcPr>
            <w:cnfStyle w:val="001000000000"/>
            <w:tcW w:w="1179" w:type="dxa"/>
          </w:tcPr>
          <w:p w:rsidR="00155DB2" w:rsidRPr="00F81F11" w:rsidRDefault="00155DB2" w:rsidP="00442B20">
            <w:pPr>
              <w:jc w:val="center"/>
            </w:pPr>
            <w:r w:rsidRPr="00F81F11">
              <w:t>C5.1</w:t>
            </w:r>
          </w:p>
        </w:tc>
        <w:tc>
          <w:tcPr>
            <w:tcW w:w="937" w:type="dxa"/>
          </w:tcPr>
          <w:p w:rsidR="00155DB2" w:rsidRPr="00F81F11" w:rsidRDefault="00155DB2" w:rsidP="00442B20">
            <w:pPr>
              <w:jc w:val="center"/>
              <w:cnfStyle w:val="000000100000"/>
            </w:pPr>
            <w:r w:rsidRPr="00F81F11">
              <w:t>4</w:t>
            </w:r>
          </w:p>
        </w:tc>
        <w:tc>
          <w:tcPr>
            <w:tcW w:w="937" w:type="dxa"/>
          </w:tcPr>
          <w:p w:rsidR="00155DB2" w:rsidRPr="00F81F11" w:rsidRDefault="00155DB2" w:rsidP="00442B20">
            <w:pPr>
              <w:jc w:val="center"/>
              <w:cnfStyle w:val="000000100000"/>
            </w:pPr>
            <w:r w:rsidRPr="00F81F11">
              <w:t>3450</w:t>
            </w:r>
          </w:p>
        </w:tc>
        <w:tc>
          <w:tcPr>
            <w:tcW w:w="1071" w:type="dxa"/>
          </w:tcPr>
          <w:p w:rsidR="00155DB2" w:rsidRPr="00F81F11" w:rsidRDefault="00155DB2" w:rsidP="00442B20">
            <w:pPr>
              <w:jc w:val="center"/>
              <w:cnfStyle w:val="000000100000"/>
            </w:pPr>
            <w:r w:rsidRPr="00F81F11">
              <w:t>0.4</w:t>
            </w:r>
          </w:p>
        </w:tc>
        <w:tc>
          <w:tcPr>
            <w:tcW w:w="804" w:type="dxa"/>
          </w:tcPr>
          <w:p w:rsidR="00155DB2" w:rsidRPr="00F81F11" w:rsidRDefault="00155DB2" w:rsidP="00442B20">
            <w:pPr>
              <w:jc w:val="center"/>
              <w:cnfStyle w:val="000000100000"/>
            </w:pPr>
            <w:r w:rsidRPr="00F81F11">
              <w:t>0.6</w:t>
            </w:r>
          </w:p>
        </w:tc>
        <w:tc>
          <w:tcPr>
            <w:tcW w:w="803" w:type="dxa"/>
          </w:tcPr>
          <w:p w:rsidR="00155DB2" w:rsidRPr="00F81F11" w:rsidRDefault="00155DB2" w:rsidP="00442B20">
            <w:pPr>
              <w:jc w:val="center"/>
              <w:cnfStyle w:val="000000100000"/>
            </w:pPr>
            <w:r w:rsidRPr="00F81F11">
              <w:t>12</w:t>
            </w:r>
          </w:p>
        </w:tc>
        <w:tc>
          <w:tcPr>
            <w:tcW w:w="1172" w:type="dxa"/>
          </w:tcPr>
          <w:p w:rsidR="00155DB2" w:rsidRPr="00F81F11" w:rsidRDefault="00155DB2" w:rsidP="00442B20">
            <w:pPr>
              <w:jc w:val="center"/>
              <w:cnfStyle w:val="000000100000"/>
            </w:pPr>
            <w:r w:rsidRPr="00F81F11">
              <w:t>3312</w:t>
            </w:r>
          </w:p>
        </w:tc>
      </w:tr>
      <w:tr w:rsidR="00155DB2" w:rsidTr="00442B20">
        <w:trPr>
          <w:trHeight w:val="194"/>
          <w:jc w:val="center"/>
        </w:trPr>
        <w:tc>
          <w:tcPr>
            <w:cnfStyle w:val="001000000000"/>
            <w:tcW w:w="1179" w:type="dxa"/>
          </w:tcPr>
          <w:p w:rsidR="00155DB2" w:rsidRPr="00F81F11" w:rsidRDefault="00155DB2" w:rsidP="00442B20">
            <w:pPr>
              <w:jc w:val="center"/>
            </w:pPr>
            <w:r w:rsidRPr="00F81F11">
              <w:t>C5.2</w:t>
            </w:r>
          </w:p>
        </w:tc>
        <w:tc>
          <w:tcPr>
            <w:tcW w:w="937" w:type="dxa"/>
          </w:tcPr>
          <w:p w:rsidR="00155DB2" w:rsidRPr="00F81F11" w:rsidRDefault="00155DB2" w:rsidP="00442B20">
            <w:pPr>
              <w:jc w:val="center"/>
              <w:cnfStyle w:val="000000000000"/>
            </w:pPr>
            <w:r w:rsidRPr="00F81F11">
              <w:t>2</w:t>
            </w:r>
          </w:p>
        </w:tc>
        <w:tc>
          <w:tcPr>
            <w:tcW w:w="937" w:type="dxa"/>
          </w:tcPr>
          <w:p w:rsidR="00155DB2" w:rsidRPr="00F81F11" w:rsidRDefault="00155DB2" w:rsidP="00442B20">
            <w:pPr>
              <w:jc w:val="center"/>
              <w:cnfStyle w:val="000000000000"/>
            </w:pPr>
            <w:r w:rsidRPr="00F81F11">
              <w:t>3450</w:t>
            </w:r>
          </w:p>
        </w:tc>
        <w:tc>
          <w:tcPr>
            <w:tcW w:w="1071" w:type="dxa"/>
          </w:tcPr>
          <w:p w:rsidR="00155DB2" w:rsidRPr="00F81F11" w:rsidRDefault="00155DB2" w:rsidP="00442B20">
            <w:pPr>
              <w:jc w:val="center"/>
              <w:cnfStyle w:val="000000000000"/>
            </w:pPr>
            <w:r w:rsidRPr="00F81F11">
              <w:t>0.6</w:t>
            </w:r>
          </w:p>
        </w:tc>
        <w:tc>
          <w:tcPr>
            <w:tcW w:w="804" w:type="dxa"/>
          </w:tcPr>
          <w:p w:rsidR="00155DB2" w:rsidRPr="00F81F11" w:rsidRDefault="00155DB2" w:rsidP="00442B20">
            <w:pPr>
              <w:jc w:val="center"/>
              <w:cnfStyle w:val="000000000000"/>
            </w:pPr>
            <w:r w:rsidRPr="00F81F11">
              <w:t>0.6</w:t>
            </w:r>
          </w:p>
        </w:tc>
        <w:tc>
          <w:tcPr>
            <w:tcW w:w="803" w:type="dxa"/>
          </w:tcPr>
          <w:p w:rsidR="00155DB2" w:rsidRPr="00F81F11" w:rsidRDefault="00155DB2" w:rsidP="00442B20">
            <w:pPr>
              <w:jc w:val="center"/>
              <w:cnfStyle w:val="000000000000"/>
            </w:pPr>
            <w:r w:rsidRPr="00F81F11">
              <w:t>15</w:t>
            </w:r>
          </w:p>
        </w:tc>
        <w:tc>
          <w:tcPr>
            <w:tcW w:w="1172" w:type="dxa"/>
          </w:tcPr>
          <w:p w:rsidR="00155DB2" w:rsidRPr="00F81F11" w:rsidRDefault="00155DB2" w:rsidP="00442B20">
            <w:pPr>
              <w:jc w:val="center"/>
              <w:cnfStyle w:val="000000000000"/>
            </w:pPr>
            <w:r w:rsidRPr="00F81F11">
              <w:t>2484</w:t>
            </w:r>
          </w:p>
        </w:tc>
      </w:tr>
      <w:tr w:rsidR="00155DB2" w:rsidTr="00442B20">
        <w:trPr>
          <w:cnfStyle w:val="000000100000"/>
          <w:trHeight w:val="198"/>
          <w:jc w:val="center"/>
        </w:trPr>
        <w:tc>
          <w:tcPr>
            <w:cnfStyle w:val="001000000000"/>
            <w:tcW w:w="1179" w:type="dxa"/>
          </w:tcPr>
          <w:p w:rsidR="00155DB2" w:rsidRPr="00F81F11" w:rsidRDefault="00155DB2" w:rsidP="00442B20">
            <w:pPr>
              <w:jc w:val="center"/>
            </w:pPr>
            <w:r w:rsidRPr="00F81F11">
              <w:t>C8.1</w:t>
            </w:r>
          </w:p>
        </w:tc>
        <w:tc>
          <w:tcPr>
            <w:tcW w:w="937" w:type="dxa"/>
          </w:tcPr>
          <w:p w:rsidR="00155DB2" w:rsidRPr="00F81F11" w:rsidRDefault="00155DB2" w:rsidP="00442B20">
            <w:pPr>
              <w:jc w:val="center"/>
              <w:cnfStyle w:val="000000100000"/>
            </w:pPr>
            <w:r w:rsidRPr="00F81F11">
              <w:t>5</w:t>
            </w:r>
          </w:p>
        </w:tc>
        <w:tc>
          <w:tcPr>
            <w:tcW w:w="937" w:type="dxa"/>
          </w:tcPr>
          <w:p w:rsidR="00155DB2" w:rsidRPr="00F81F11" w:rsidRDefault="00155DB2" w:rsidP="00442B20">
            <w:pPr>
              <w:jc w:val="center"/>
              <w:cnfStyle w:val="000000100000"/>
            </w:pPr>
            <w:r w:rsidRPr="00F81F11">
              <w:t>680</w:t>
            </w:r>
          </w:p>
        </w:tc>
        <w:tc>
          <w:tcPr>
            <w:tcW w:w="1071" w:type="dxa"/>
          </w:tcPr>
          <w:p w:rsidR="00155DB2" w:rsidRPr="00F81F11" w:rsidRDefault="00155DB2" w:rsidP="00442B20">
            <w:pPr>
              <w:jc w:val="center"/>
              <w:cnfStyle w:val="000000100000"/>
            </w:pPr>
            <w:r w:rsidRPr="00F81F11">
              <w:t>1</w:t>
            </w:r>
          </w:p>
        </w:tc>
        <w:tc>
          <w:tcPr>
            <w:tcW w:w="804" w:type="dxa"/>
          </w:tcPr>
          <w:p w:rsidR="00155DB2" w:rsidRPr="00F81F11" w:rsidRDefault="00155DB2" w:rsidP="00442B20">
            <w:pPr>
              <w:jc w:val="center"/>
              <w:cnfStyle w:val="000000100000"/>
            </w:pPr>
            <w:r w:rsidRPr="00F81F11">
              <w:t>1</w:t>
            </w:r>
          </w:p>
        </w:tc>
        <w:tc>
          <w:tcPr>
            <w:tcW w:w="803" w:type="dxa"/>
          </w:tcPr>
          <w:p w:rsidR="00155DB2" w:rsidRPr="00F81F11" w:rsidRDefault="00155DB2" w:rsidP="00442B20">
            <w:pPr>
              <w:jc w:val="center"/>
              <w:cnfStyle w:val="000000100000"/>
            </w:pPr>
            <w:r w:rsidRPr="00F81F11">
              <w:t>15</w:t>
            </w:r>
          </w:p>
        </w:tc>
        <w:tc>
          <w:tcPr>
            <w:tcW w:w="1172" w:type="dxa"/>
          </w:tcPr>
          <w:p w:rsidR="00155DB2" w:rsidRPr="00F81F11" w:rsidRDefault="00155DB2" w:rsidP="00442B20">
            <w:pPr>
              <w:jc w:val="center"/>
              <w:cnfStyle w:val="000000100000"/>
            </w:pPr>
            <w:r w:rsidRPr="00F81F11">
              <w:t>3400</w:t>
            </w:r>
          </w:p>
        </w:tc>
      </w:tr>
      <w:tr w:rsidR="00155DB2" w:rsidTr="00442B20">
        <w:trPr>
          <w:trHeight w:val="188"/>
          <w:jc w:val="center"/>
        </w:trPr>
        <w:tc>
          <w:tcPr>
            <w:cnfStyle w:val="001000000000"/>
            <w:tcW w:w="1179" w:type="dxa"/>
          </w:tcPr>
          <w:p w:rsidR="00155DB2" w:rsidRPr="00F81F11" w:rsidRDefault="00155DB2" w:rsidP="00442B20">
            <w:pPr>
              <w:jc w:val="center"/>
            </w:pPr>
            <w:r w:rsidRPr="00F81F11">
              <w:t>C8.2</w:t>
            </w:r>
          </w:p>
        </w:tc>
        <w:tc>
          <w:tcPr>
            <w:tcW w:w="937" w:type="dxa"/>
          </w:tcPr>
          <w:p w:rsidR="00155DB2" w:rsidRPr="00F81F11" w:rsidRDefault="00155DB2" w:rsidP="00442B20">
            <w:pPr>
              <w:jc w:val="center"/>
              <w:cnfStyle w:val="000000000000"/>
            </w:pPr>
            <w:r w:rsidRPr="00F81F11">
              <w:t>7</w:t>
            </w:r>
          </w:p>
        </w:tc>
        <w:tc>
          <w:tcPr>
            <w:tcW w:w="937" w:type="dxa"/>
          </w:tcPr>
          <w:p w:rsidR="00155DB2" w:rsidRPr="00F81F11" w:rsidRDefault="00155DB2" w:rsidP="00442B20">
            <w:pPr>
              <w:jc w:val="center"/>
              <w:cnfStyle w:val="000000000000"/>
            </w:pPr>
            <w:r w:rsidRPr="00F81F11">
              <w:t>680</w:t>
            </w:r>
          </w:p>
        </w:tc>
        <w:tc>
          <w:tcPr>
            <w:tcW w:w="1071" w:type="dxa"/>
          </w:tcPr>
          <w:p w:rsidR="00155DB2" w:rsidRPr="00F81F11" w:rsidRDefault="00155DB2" w:rsidP="00442B20">
            <w:pPr>
              <w:jc w:val="center"/>
              <w:cnfStyle w:val="000000000000"/>
            </w:pPr>
            <w:r w:rsidRPr="00F81F11">
              <w:t>1</w:t>
            </w:r>
          </w:p>
        </w:tc>
        <w:tc>
          <w:tcPr>
            <w:tcW w:w="804" w:type="dxa"/>
          </w:tcPr>
          <w:p w:rsidR="00155DB2" w:rsidRPr="00F81F11" w:rsidRDefault="00155DB2" w:rsidP="00442B20">
            <w:pPr>
              <w:jc w:val="center"/>
              <w:cnfStyle w:val="000000000000"/>
            </w:pPr>
            <w:r w:rsidRPr="00F81F11">
              <w:t>1</w:t>
            </w:r>
          </w:p>
        </w:tc>
        <w:tc>
          <w:tcPr>
            <w:tcW w:w="803" w:type="dxa"/>
          </w:tcPr>
          <w:p w:rsidR="00155DB2" w:rsidRPr="00F81F11" w:rsidRDefault="00E34362" w:rsidP="00442B20">
            <w:pPr>
              <w:jc w:val="center"/>
              <w:cnfStyle w:val="000000000000"/>
            </w:pPr>
            <w:r>
              <w:t>18</w:t>
            </w:r>
          </w:p>
        </w:tc>
        <w:tc>
          <w:tcPr>
            <w:tcW w:w="1172" w:type="dxa"/>
          </w:tcPr>
          <w:p w:rsidR="00155DB2" w:rsidRPr="00F81F11" w:rsidRDefault="00155DB2" w:rsidP="00442B20">
            <w:pPr>
              <w:jc w:val="center"/>
              <w:cnfStyle w:val="000000000000"/>
            </w:pPr>
            <w:r w:rsidRPr="00F81F11">
              <w:t>4760</w:t>
            </w:r>
          </w:p>
        </w:tc>
      </w:tr>
      <w:tr w:rsidR="00155DB2" w:rsidTr="00442B20">
        <w:trPr>
          <w:cnfStyle w:val="000000100000"/>
          <w:trHeight w:val="178"/>
          <w:jc w:val="center"/>
        </w:trPr>
        <w:tc>
          <w:tcPr>
            <w:cnfStyle w:val="001000000000"/>
            <w:tcW w:w="1179" w:type="dxa"/>
          </w:tcPr>
          <w:p w:rsidR="00155DB2" w:rsidRPr="00F81F11" w:rsidRDefault="00155DB2" w:rsidP="00442B20">
            <w:pPr>
              <w:jc w:val="center"/>
            </w:pPr>
            <w:r w:rsidRPr="00F81F11">
              <w:t>C9.1</w:t>
            </w:r>
          </w:p>
        </w:tc>
        <w:tc>
          <w:tcPr>
            <w:tcW w:w="937" w:type="dxa"/>
          </w:tcPr>
          <w:p w:rsidR="00155DB2" w:rsidRPr="00F81F11" w:rsidRDefault="00155DB2" w:rsidP="00442B20">
            <w:pPr>
              <w:jc w:val="center"/>
              <w:cnfStyle w:val="000000100000"/>
            </w:pPr>
            <w:r w:rsidRPr="00F81F11">
              <w:t>2</w:t>
            </w:r>
          </w:p>
        </w:tc>
        <w:tc>
          <w:tcPr>
            <w:tcW w:w="937" w:type="dxa"/>
          </w:tcPr>
          <w:p w:rsidR="00155DB2" w:rsidRPr="00F81F11" w:rsidRDefault="00155DB2" w:rsidP="00442B20">
            <w:pPr>
              <w:jc w:val="center"/>
              <w:cnfStyle w:val="000000100000"/>
            </w:pPr>
            <w:r w:rsidRPr="00F81F11">
              <w:t>1083.3</w:t>
            </w:r>
          </w:p>
        </w:tc>
        <w:tc>
          <w:tcPr>
            <w:tcW w:w="1071" w:type="dxa"/>
          </w:tcPr>
          <w:p w:rsidR="00155DB2" w:rsidRPr="00F81F11" w:rsidRDefault="00155DB2" w:rsidP="00442B20">
            <w:pPr>
              <w:jc w:val="center"/>
              <w:cnfStyle w:val="000000100000"/>
            </w:pPr>
            <w:r w:rsidRPr="00F81F11">
              <w:t>1</w:t>
            </w:r>
          </w:p>
        </w:tc>
        <w:tc>
          <w:tcPr>
            <w:tcW w:w="804" w:type="dxa"/>
          </w:tcPr>
          <w:p w:rsidR="00155DB2" w:rsidRPr="00F81F11" w:rsidRDefault="00155DB2" w:rsidP="00442B20">
            <w:pPr>
              <w:jc w:val="center"/>
              <w:cnfStyle w:val="000000100000"/>
            </w:pPr>
            <w:r w:rsidRPr="00F81F11">
              <w:t>1</w:t>
            </w:r>
          </w:p>
        </w:tc>
        <w:tc>
          <w:tcPr>
            <w:tcW w:w="803" w:type="dxa"/>
          </w:tcPr>
          <w:p w:rsidR="00155DB2" w:rsidRPr="00F81F11" w:rsidRDefault="00155DB2" w:rsidP="00442B20">
            <w:pPr>
              <w:jc w:val="center"/>
              <w:cnfStyle w:val="000000100000"/>
            </w:pPr>
            <w:r w:rsidRPr="00F81F11">
              <w:t>15</w:t>
            </w:r>
          </w:p>
        </w:tc>
        <w:tc>
          <w:tcPr>
            <w:tcW w:w="1172" w:type="dxa"/>
          </w:tcPr>
          <w:p w:rsidR="00155DB2" w:rsidRPr="00F81F11" w:rsidRDefault="00155DB2" w:rsidP="00442B20">
            <w:pPr>
              <w:jc w:val="center"/>
              <w:cnfStyle w:val="000000100000"/>
            </w:pPr>
            <w:r w:rsidRPr="00F81F11">
              <w:t>2166.7</w:t>
            </w:r>
          </w:p>
        </w:tc>
      </w:tr>
      <w:tr w:rsidR="00155DB2" w:rsidTr="00442B20">
        <w:trPr>
          <w:trHeight w:val="168"/>
          <w:jc w:val="center"/>
        </w:trPr>
        <w:tc>
          <w:tcPr>
            <w:cnfStyle w:val="001000000000"/>
            <w:tcW w:w="1179" w:type="dxa"/>
          </w:tcPr>
          <w:p w:rsidR="00155DB2" w:rsidRPr="00F81F11" w:rsidRDefault="00155DB2" w:rsidP="00442B20">
            <w:pPr>
              <w:jc w:val="center"/>
            </w:pPr>
            <w:r w:rsidRPr="00F81F11">
              <w:t>C9.2</w:t>
            </w:r>
          </w:p>
        </w:tc>
        <w:tc>
          <w:tcPr>
            <w:tcW w:w="937" w:type="dxa"/>
          </w:tcPr>
          <w:p w:rsidR="00155DB2" w:rsidRPr="00F81F11" w:rsidRDefault="00155DB2" w:rsidP="00442B20">
            <w:pPr>
              <w:jc w:val="center"/>
              <w:cnfStyle w:val="000000000000"/>
            </w:pPr>
            <w:r w:rsidRPr="00F81F11">
              <w:t>4</w:t>
            </w:r>
          </w:p>
        </w:tc>
        <w:tc>
          <w:tcPr>
            <w:tcW w:w="937" w:type="dxa"/>
          </w:tcPr>
          <w:p w:rsidR="00155DB2" w:rsidRPr="00F81F11" w:rsidRDefault="00155DB2" w:rsidP="00442B20">
            <w:pPr>
              <w:jc w:val="center"/>
              <w:cnfStyle w:val="000000000000"/>
            </w:pPr>
            <w:r w:rsidRPr="00F81F11">
              <w:t>1083.3</w:t>
            </w:r>
          </w:p>
        </w:tc>
        <w:tc>
          <w:tcPr>
            <w:tcW w:w="1071" w:type="dxa"/>
          </w:tcPr>
          <w:p w:rsidR="00155DB2" w:rsidRPr="00F81F11" w:rsidRDefault="00155DB2" w:rsidP="00442B20">
            <w:pPr>
              <w:jc w:val="center"/>
              <w:cnfStyle w:val="000000000000"/>
            </w:pPr>
            <w:r w:rsidRPr="00F81F11">
              <w:t>1</w:t>
            </w:r>
          </w:p>
        </w:tc>
        <w:tc>
          <w:tcPr>
            <w:tcW w:w="804" w:type="dxa"/>
          </w:tcPr>
          <w:p w:rsidR="00155DB2" w:rsidRPr="00F81F11" w:rsidRDefault="00155DB2" w:rsidP="00442B20">
            <w:pPr>
              <w:jc w:val="center"/>
              <w:cnfStyle w:val="000000000000"/>
            </w:pPr>
            <w:r w:rsidRPr="00F81F11">
              <w:t>1</w:t>
            </w:r>
          </w:p>
        </w:tc>
        <w:tc>
          <w:tcPr>
            <w:tcW w:w="803" w:type="dxa"/>
          </w:tcPr>
          <w:p w:rsidR="00155DB2" w:rsidRPr="00F81F11" w:rsidRDefault="00E34362" w:rsidP="00442B20">
            <w:pPr>
              <w:jc w:val="center"/>
              <w:cnfStyle w:val="000000000000"/>
            </w:pPr>
            <w:r>
              <w:t>18</w:t>
            </w:r>
          </w:p>
        </w:tc>
        <w:tc>
          <w:tcPr>
            <w:tcW w:w="1172" w:type="dxa"/>
          </w:tcPr>
          <w:p w:rsidR="00155DB2" w:rsidRPr="00F81F11" w:rsidRDefault="00155DB2" w:rsidP="00442B20">
            <w:pPr>
              <w:jc w:val="center"/>
              <w:cnfStyle w:val="000000000000"/>
            </w:pPr>
            <w:r w:rsidRPr="00F81F11">
              <w:t>4333.2</w:t>
            </w:r>
          </w:p>
        </w:tc>
      </w:tr>
      <w:tr w:rsidR="00155DB2" w:rsidTr="00442B20">
        <w:trPr>
          <w:cnfStyle w:val="000000100000"/>
          <w:trHeight w:val="255"/>
          <w:jc w:val="center"/>
        </w:trPr>
        <w:tc>
          <w:tcPr>
            <w:cnfStyle w:val="001000000000"/>
            <w:tcW w:w="1179" w:type="dxa"/>
          </w:tcPr>
          <w:p w:rsidR="00155DB2" w:rsidRPr="00F81F11" w:rsidRDefault="00155DB2" w:rsidP="00442B20">
            <w:pPr>
              <w:jc w:val="center"/>
            </w:pPr>
            <w:r w:rsidRPr="00F81F11">
              <w:t>C10</w:t>
            </w:r>
          </w:p>
        </w:tc>
        <w:tc>
          <w:tcPr>
            <w:tcW w:w="937" w:type="dxa"/>
          </w:tcPr>
          <w:p w:rsidR="00155DB2" w:rsidRPr="00F81F11" w:rsidRDefault="00155DB2" w:rsidP="00442B20">
            <w:pPr>
              <w:jc w:val="center"/>
              <w:cnfStyle w:val="000000100000"/>
            </w:pPr>
            <w:r w:rsidRPr="00F81F11">
              <w:t>1</w:t>
            </w:r>
          </w:p>
        </w:tc>
        <w:tc>
          <w:tcPr>
            <w:tcW w:w="937" w:type="dxa"/>
          </w:tcPr>
          <w:p w:rsidR="00155DB2" w:rsidRPr="00F81F11" w:rsidRDefault="00155DB2" w:rsidP="00442B20">
            <w:pPr>
              <w:jc w:val="center"/>
              <w:cnfStyle w:val="000000100000"/>
            </w:pPr>
            <w:r w:rsidRPr="00F81F11">
              <w:t>3450</w:t>
            </w:r>
          </w:p>
        </w:tc>
        <w:tc>
          <w:tcPr>
            <w:tcW w:w="1071" w:type="dxa"/>
          </w:tcPr>
          <w:p w:rsidR="00155DB2" w:rsidRPr="00F81F11" w:rsidRDefault="00155DB2" w:rsidP="00442B20">
            <w:pPr>
              <w:jc w:val="center"/>
              <w:cnfStyle w:val="000000100000"/>
            </w:pPr>
            <w:r w:rsidRPr="00F81F11">
              <w:t>1</w:t>
            </w:r>
          </w:p>
        </w:tc>
        <w:tc>
          <w:tcPr>
            <w:tcW w:w="804" w:type="dxa"/>
          </w:tcPr>
          <w:p w:rsidR="00155DB2" w:rsidRPr="00F81F11" w:rsidRDefault="00155DB2" w:rsidP="00442B20">
            <w:pPr>
              <w:jc w:val="center"/>
              <w:cnfStyle w:val="000000100000"/>
            </w:pPr>
            <w:r w:rsidRPr="00F81F11">
              <w:t>0.75</w:t>
            </w:r>
          </w:p>
        </w:tc>
        <w:tc>
          <w:tcPr>
            <w:tcW w:w="803" w:type="dxa"/>
          </w:tcPr>
          <w:p w:rsidR="00155DB2" w:rsidRPr="00F81F11" w:rsidRDefault="00155DB2" w:rsidP="00442B20">
            <w:pPr>
              <w:jc w:val="center"/>
              <w:cnfStyle w:val="000000100000"/>
            </w:pPr>
            <w:r w:rsidRPr="00F81F11">
              <w:t>10</w:t>
            </w:r>
          </w:p>
        </w:tc>
        <w:tc>
          <w:tcPr>
            <w:tcW w:w="1172" w:type="dxa"/>
          </w:tcPr>
          <w:p w:rsidR="00155DB2" w:rsidRPr="00F81F11" w:rsidRDefault="00155DB2" w:rsidP="00442B20">
            <w:pPr>
              <w:jc w:val="center"/>
              <w:cnfStyle w:val="000000100000"/>
            </w:pPr>
            <w:r w:rsidRPr="00F81F11">
              <w:t>2587.5</w:t>
            </w:r>
          </w:p>
        </w:tc>
      </w:tr>
      <w:tr w:rsidR="00155DB2" w:rsidTr="00442B20">
        <w:trPr>
          <w:trHeight w:val="318"/>
          <w:jc w:val="center"/>
        </w:trPr>
        <w:tc>
          <w:tcPr>
            <w:cnfStyle w:val="001000000000"/>
            <w:tcW w:w="1179" w:type="dxa"/>
          </w:tcPr>
          <w:p w:rsidR="00155DB2" w:rsidRPr="00F81F11" w:rsidRDefault="00155DB2" w:rsidP="00442B20">
            <w:pPr>
              <w:jc w:val="center"/>
            </w:pPr>
            <w:r w:rsidRPr="00F81F11">
              <w:t>C11</w:t>
            </w:r>
          </w:p>
        </w:tc>
        <w:tc>
          <w:tcPr>
            <w:tcW w:w="937" w:type="dxa"/>
          </w:tcPr>
          <w:p w:rsidR="00155DB2" w:rsidRPr="00F81F11" w:rsidRDefault="00155DB2" w:rsidP="00442B20">
            <w:pPr>
              <w:jc w:val="center"/>
              <w:cnfStyle w:val="000000000000"/>
            </w:pPr>
            <w:r w:rsidRPr="00F81F11">
              <w:t>1</w:t>
            </w:r>
          </w:p>
        </w:tc>
        <w:tc>
          <w:tcPr>
            <w:tcW w:w="937" w:type="dxa"/>
          </w:tcPr>
          <w:p w:rsidR="00155DB2" w:rsidRPr="00F81F11" w:rsidRDefault="00155DB2" w:rsidP="00442B20">
            <w:pPr>
              <w:jc w:val="center"/>
              <w:cnfStyle w:val="000000000000"/>
            </w:pPr>
            <w:r w:rsidRPr="00F81F11">
              <w:t>2300</w:t>
            </w:r>
          </w:p>
        </w:tc>
        <w:tc>
          <w:tcPr>
            <w:tcW w:w="1071" w:type="dxa"/>
          </w:tcPr>
          <w:p w:rsidR="00155DB2" w:rsidRPr="00F81F11" w:rsidRDefault="00155DB2" w:rsidP="00442B20">
            <w:pPr>
              <w:jc w:val="center"/>
              <w:cnfStyle w:val="000000000000"/>
            </w:pPr>
            <w:r w:rsidRPr="00F81F11">
              <w:t>1</w:t>
            </w:r>
          </w:p>
        </w:tc>
        <w:tc>
          <w:tcPr>
            <w:tcW w:w="804" w:type="dxa"/>
          </w:tcPr>
          <w:p w:rsidR="00155DB2" w:rsidRPr="00F81F11" w:rsidRDefault="00155DB2" w:rsidP="00442B20">
            <w:pPr>
              <w:jc w:val="center"/>
              <w:cnfStyle w:val="000000000000"/>
            </w:pPr>
            <w:r w:rsidRPr="00F81F11">
              <w:t>1</w:t>
            </w:r>
          </w:p>
        </w:tc>
        <w:tc>
          <w:tcPr>
            <w:tcW w:w="803" w:type="dxa"/>
          </w:tcPr>
          <w:p w:rsidR="00155DB2" w:rsidRPr="00F81F11" w:rsidRDefault="00155DB2" w:rsidP="00442B20">
            <w:pPr>
              <w:jc w:val="center"/>
              <w:cnfStyle w:val="000000000000"/>
            </w:pPr>
            <w:r w:rsidRPr="00F81F11">
              <w:t>25</w:t>
            </w:r>
          </w:p>
        </w:tc>
        <w:tc>
          <w:tcPr>
            <w:tcW w:w="1172" w:type="dxa"/>
          </w:tcPr>
          <w:p w:rsidR="00155DB2" w:rsidRPr="00F81F11" w:rsidRDefault="00155DB2" w:rsidP="00442B20">
            <w:pPr>
              <w:jc w:val="center"/>
              <w:cnfStyle w:val="000000000000"/>
            </w:pPr>
            <w:r w:rsidRPr="00F81F11">
              <w:t>2300</w:t>
            </w:r>
          </w:p>
        </w:tc>
      </w:tr>
      <w:tr w:rsidR="00155DB2" w:rsidTr="00442B20">
        <w:trPr>
          <w:cnfStyle w:val="000000100000"/>
          <w:trHeight w:val="255"/>
          <w:jc w:val="center"/>
        </w:trPr>
        <w:tc>
          <w:tcPr>
            <w:cnfStyle w:val="001000000000"/>
            <w:tcW w:w="1179" w:type="dxa"/>
          </w:tcPr>
          <w:p w:rsidR="00155DB2" w:rsidRPr="00F81F11" w:rsidRDefault="00155DB2" w:rsidP="00442B20">
            <w:pPr>
              <w:jc w:val="center"/>
            </w:pPr>
            <w:r w:rsidRPr="00F81F11">
              <w:t>C12</w:t>
            </w:r>
          </w:p>
        </w:tc>
        <w:tc>
          <w:tcPr>
            <w:tcW w:w="937" w:type="dxa"/>
          </w:tcPr>
          <w:p w:rsidR="00155DB2" w:rsidRPr="00F81F11" w:rsidRDefault="00155DB2" w:rsidP="00442B20">
            <w:pPr>
              <w:jc w:val="center"/>
              <w:cnfStyle w:val="000000100000"/>
            </w:pPr>
            <w:r w:rsidRPr="00F81F11">
              <w:t>1</w:t>
            </w:r>
          </w:p>
        </w:tc>
        <w:tc>
          <w:tcPr>
            <w:tcW w:w="937" w:type="dxa"/>
          </w:tcPr>
          <w:p w:rsidR="00155DB2" w:rsidRPr="00F81F11" w:rsidRDefault="00155DB2" w:rsidP="00442B20">
            <w:pPr>
              <w:jc w:val="center"/>
              <w:cnfStyle w:val="000000100000"/>
            </w:pPr>
            <w:r w:rsidRPr="00F81F11">
              <w:t>1250</w:t>
            </w:r>
          </w:p>
        </w:tc>
        <w:tc>
          <w:tcPr>
            <w:tcW w:w="1071" w:type="dxa"/>
          </w:tcPr>
          <w:p w:rsidR="00155DB2" w:rsidRPr="00F81F11" w:rsidRDefault="00155DB2" w:rsidP="00442B20">
            <w:pPr>
              <w:jc w:val="center"/>
              <w:cnfStyle w:val="000000100000"/>
            </w:pPr>
            <w:r w:rsidRPr="00F81F11">
              <w:t>1</w:t>
            </w:r>
          </w:p>
        </w:tc>
        <w:tc>
          <w:tcPr>
            <w:tcW w:w="804" w:type="dxa"/>
          </w:tcPr>
          <w:p w:rsidR="00155DB2" w:rsidRPr="00F81F11" w:rsidRDefault="00155DB2" w:rsidP="00442B20">
            <w:pPr>
              <w:jc w:val="center"/>
              <w:cnfStyle w:val="000000100000"/>
            </w:pPr>
            <w:r w:rsidRPr="00F81F11">
              <w:t>1</w:t>
            </w:r>
          </w:p>
        </w:tc>
        <w:tc>
          <w:tcPr>
            <w:tcW w:w="803" w:type="dxa"/>
          </w:tcPr>
          <w:p w:rsidR="00155DB2" w:rsidRPr="00F81F11" w:rsidRDefault="00E34362" w:rsidP="00442B20">
            <w:pPr>
              <w:jc w:val="center"/>
              <w:cnfStyle w:val="000000100000"/>
            </w:pPr>
            <w:r>
              <w:t>3</w:t>
            </w:r>
          </w:p>
        </w:tc>
        <w:tc>
          <w:tcPr>
            <w:tcW w:w="1172" w:type="dxa"/>
          </w:tcPr>
          <w:p w:rsidR="00155DB2" w:rsidRPr="00F81F11" w:rsidRDefault="00155DB2" w:rsidP="00442B20">
            <w:pPr>
              <w:jc w:val="center"/>
              <w:cnfStyle w:val="000000100000"/>
            </w:pPr>
            <w:r w:rsidRPr="00F81F11">
              <w:t>1000</w:t>
            </w:r>
          </w:p>
        </w:tc>
      </w:tr>
      <w:tr w:rsidR="00155DB2" w:rsidTr="00442B20">
        <w:trPr>
          <w:trHeight w:val="256"/>
          <w:jc w:val="center"/>
        </w:trPr>
        <w:tc>
          <w:tcPr>
            <w:cnfStyle w:val="001000000000"/>
            <w:tcW w:w="1179" w:type="dxa"/>
          </w:tcPr>
          <w:p w:rsidR="00155DB2" w:rsidRPr="00F81F11" w:rsidRDefault="00155DB2" w:rsidP="00442B20">
            <w:pPr>
              <w:jc w:val="center"/>
            </w:pPr>
            <w:r w:rsidRPr="00F81F11">
              <w:t>C13</w:t>
            </w:r>
          </w:p>
        </w:tc>
        <w:tc>
          <w:tcPr>
            <w:tcW w:w="937" w:type="dxa"/>
          </w:tcPr>
          <w:p w:rsidR="00155DB2" w:rsidRPr="00F81F11" w:rsidRDefault="00155DB2" w:rsidP="00442B20">
            <w:pPr>
              <w:jc w:val="center"/>
              <w:cnfStyle w:val="000000000000"/>
            </w:pPr>
            <w:r w:rsidRPr="00F81F11">
              <w:t>1</w:t>
            </w:r>
          </w:p>
        </w:tc>
        <w:tc>
          <w:tcPr>
            <w:tcW w:w="937" w:type="dxa"/>
          </w:tcPr>
          <w:p w:rsidR="00155DB2" w:rsidRPr="00F81F11" w:rsidRDefault="00155DB2" w:rsidP="00442B20">
            <w:pPr>
              <w:jc w:val="center"/>
              <w:cnfStyle w:val="000000000000"/>
            </w:pPr>
            <w:r w:rsidRPr="00F81F11">
              <w:t>900</w:t>
            </w:r>
          </w:p>
        </w:tc>
        <w:tc>
          <w:tcPr>
            <w:tcW w:w="1071" w:type="dxa"/>
          </w:tcPr>
          <w:p w:rsidR="00155DB2" w:rsidRPr="00F81F11" w:rsidRDefault="00155DB2" w:rsidP="00442B20">
            <w:pPr>
              <w:jc w:val="center"/>
              <w:cnfStyle w:val="000000000000"/>
            </w:pPr>
            <w:r w:rsidRPr="00F81F11">
              <w:t>1</w:t>
            </w:r>
          </w:p>
        </w:tc>
        <w:tc>
          <w:tcPr>
            <w:tcW w:w="804" w:type="dxa"/>
          </w:tcPr>
          <w:p w:rsidR="00155DB2" w:rsidRPr="00F81F11" w:rsidRDefault="00155DB2" w:rsidP="00442B20">
            <w:pPr>
              <w:tabs>
                <w:tab w:val="left" w:pos="705"/>
              </w:tabs>
              <w:jc w:val="center"/>
              <w:cnfStyle w:val="000000000000"/>
            </w:pPr>
            <w:r w:rsidRPr="00F81F11">
              <w:t>1</w:t>
            </w:r>
          </w:p>
        </w:tc>
        <w:tc>
          <w:tcPr>
            <w:tcW w:w="803" w:type="dxa"/>
          </w:tcPr>
          <w:p w:rsidR="00155DB2" w:rsidRPr="00F81F11" w:rsidRDefault="00E34362" w:rsidP="00442B20">
            <w:pPr>
              <w:tabs>
                <w:tab w:val="left" w:pos="705"/>
              </w:tabs>
              <w:jc w:val="center"/>
              <w:cnfStyle w:val="000000000000"/>
            </w:pPr>
            <w:r>
              <w:t>2</w:t>
            </w:r>
          </w:p>
        </w:tc>
        <w:tc>
          <w:tcPr>
            <w:tcW w:w="1172" w:type="dxa"/>
          </w:tcPr>
          <w:p w:rsidR="00155DB2" w:rsidRPr="00F81F11" w:rsidRDefault="00155DB2" w:rsidP="00442B20">
            <w:pPr>
              <w:tabs>
                <w:tab w:val="left" w:pos="705"/>
              </w:tabs>
              <w:jc w:val="center"/>
              <w:cnfStyle w:val="000000000000"/>
            </w:pPr>
            <w:r w:rsidRPr="00F81F11">
              <w:t>720</w:t>
            </w:r>
          </w:p>
        </w:tc>
      </w:tr>
      <w:tr w:rsidR="00155DB2" w:rsidTr="00442B20">
        <w:trPr>
          <w:cnfStyle w:val="000000100000"/>
          <w:trHeight w:val="284"/>
          <w:jc w:val="center"/>
        </w:trPr>
        <w:tc>
          <w:tcPr>
            <w:cnfStyle w:val="001000000000"/>
            <w:tcW w:w="5731" w:type="dxa"/>
            <w:gridSpan w:val="6"/>
          </w:tcPr>
          <w:p w:rsidR="00155DB2" w:rsidRPr="00F81F11" w:rsidRDefault="00155DB2" w:rsidP="00442B20">
            <w:pPr>
              <w:tabs>
                <w:tab w:val="left" w:pos="705"/>
              </w:tabs>
              <w:jc w:val="right"/>
            </w:pPr>
            <w:r>
              <w:lastRenderedPageBreak/>
              <w:t>POTENCIA PREVISTA (W)</w:t>
            </w:r>
          </w:p>
        </w:tc>
        <w:tc>
          <w:tcPr>
            <w:tcW w:w="1172" w:type="dxa"/>
          </w:tcPr>
          <w:p w:rsidR="00155DB2" w:rsidRPr="00D24802" w:rsidRDefault="00155DB2" w:rsidP="00442B20">
            <w:pPr>
              <w:tabs>
                <w:tab w:val="left" w:pos="705"/>
              </w:tabs>
              <w:jc w:val="center"/>
              <w:cnfStyle w:val="000000100000"/>
              <w:rPr>
                <w:b/>
              </w:rPr>
            </w:pPr>
            <w:r w:rsidRPr="00D24802">
              <w:rPr>
                <w:b/>
              </w:rPr>
              <w:t>40600.9</w:t>
            </w:r>
          </w:p>
        </w:tc>
      </w:tr>
    </w:tbl>
    <w:p w:rsidR="00155DB2" w:rsidRDefault="00155DB2" w:rsidP="00155DB2">
      <w:pPr>
        <w:jc w:val="center"/>
        <w:rPr>
          <w:i/>
        </w:rPr>
      </w:pPr>
      <w:r w:rsidRPr="00EA5A33">
        <w:rPr>
          <w:b/>
          <w:i/>
        </w:rPr>
        <w:t>TABLA 1.2</w:t>
      </w:r>
      <w:r w:rsidR="00EA5A33">
        <w:rPr>
          <w:i/>
        </w:rPr>
        <w:t xml:space="preserve"> –</w:t>
      </w:r>
      <w:r w:rsidRPr="00F81F11">
        <w:rPr>
          <w:i/>
        </w:rPr>
        <w:t xml:space="preserve"> </w:t>
      </w:r>
      <w:r>
        <w:rPr>
          <w:i/>
        </w:rPr>
        <w:t>Longitudes y p</w:t>
      </w:r>
      <w:r w:rsidRPr="00F81F11">
        <w:rPr>
          <w:i/>
        </w:rPr>
        <w:t>otencias previstas en la vivienda unifamiliar</w:t>
      </w:r>
      <w:r>
        <w:rPr>
          <w:i/>
        </w:rPr>
        <w:t>.</w:t>
      </w:r>
    </w:p>
    <w:p w:rsidR="00155DB2" w:rsidRPr="00ED60EB" w:rsidRDefault="00155DB2" w:rsidP="00ED60EB">
      <w:pPr>
        <w:spacing w:after="0"/>
      </w:pPr>
    </w:p>
    <w:p w:rsidR="00155DB2" w:rsidRDefault="00155DB2" w:rsidP="001C6302">
      <w:pPr>
        <w:pStyle w:val="Prrafodelista"/>
        <w:numPr>
          <w:ilvl w:val="0"/>
          <w:numId w:val="4"/>
        </w:numPr>
        <w:tabs>
          <w:tab w:val="left" w:pos="979"/>
        </w:tabs>
        <w:jc w:val="both"/>
        <w:rPr>
          <w:b/>
          <w:sz w:val="24"/>
          <w:szCs w:val="24"/>
          <w:lang w:eastAsia="es-ES"/>
        </w:rPr>
      </w:pPr>
      <w:r w:rsidRPr="00B92161">
        <w:rPr>
          <w:b/>
          <w:sz w:val="24"/>
          <w:szCs w:val="24"/>
          <w:lang w:eastAsia="es-ES"/>
        </w:rPr>
        <w:t>PROCEDIMIEN</w:t>
      </w:r>
      <w:r w:rsidR="00CD65F0">
        <w:rPr>
          <w:b/>
          <w:sz w:val="24"/>
          <w:szCs w:val="24"/>
          <w:lang w:eastAsia="es-ES"/>
        </w:rPr>
        <w:t>TO DE RESOLUCIÓN</w:t>
      </w:r>
    </w:p>
    <w:p w:rsidR="00F455BC" w:rsidRDefault="00CD65F0" w:rsidP="00CD65F0">
      <w:pPr>
        <w:tabs>
          <w:tab w:val="left" w:pos="979"/>
        </w:tabs>
        <w:jc w:val="both"/>
        <w:rPr>
          <w:lang w:eastAsia="es-ES"/>
        </w:rPr>
      </w:pPr>
      <w:r>
        <w:rPr>
          <w:lang w:eastAsia="es-ES"/>
        </w:rPr>
        <w:t xml:space="preserve">Como se ha indicado anteriormente, el diseño del esquema unifilar se </w:t>
      </w:r>
      <w:r w:rsidR="002E6577">
        <w:rPr>
          <w:lang w:eastAsia="es-ES"/>
        </w:rPr>
        <w:t xml:space="preserve">realizará </w:t>
      </w:r>
      <w:r>
        <w:rPr>
          <w:lang w:eastAsia="es-ES"/>
        </w:rPr>
        <w:t>en función de las 3 zonas en las que se divide la vivienda.</w:t>
      </w:r>
      <w:r w:rsidR="00F455BC">
        <w:rPr>
          <w:lang w:eastAsia="es-ES"/>
        </w:rPr>
        <w:t xml:space="preserve"> </w:t>
      </w:r>
    </w:p>
    <w:p w:rsidR="00B60D28" w:rsidRDefault="00B60D28" w:rsidP="00CD65F0">
      <w:pPr>
        <w:tabs>
          <w:tab w:val="left" w:pos="979"/>
        </w:tabs>
        <w:jc w:val="both"/>
        <w:rPr>
          <w:lang w:eastAsia="es-ES"/>
        </w:rPr>
      </w:pPr>
      <w:r>
        <w:rPr>
          <w:lang w:eastAsia="es-ES"/>
        </w:rPr>
        <w:t xml:space="preserve">Una vez </w:t>
      </w:r>
      <w:r w:rsidR="00055258">
        <w:rPr>
          <w:lang w:eastAsia="es-ES"/>
        </w:rPr>
        <w:t xml:space="preserve">que </w:t>
      </w:r>
      <w:r>
        <w:rPr>
          <w:lang w:eastAsia="es-ES"/>
        </w:rPr>
        <w:t>se ha definido el número total de circuitos que tendrá la vivienda, en función de la superficie y sobre todo de las cargas (tal como se indica en los datos generales); lo p</w:t>
      </w:r>
      <w:r w:rsidR="00CD65F0">
        <w:rPr>
          <w:lang w:eastAsia="es-ES"/>
        </w:rPr>
        <w:t>rimero se</w:t>
      </w:r>
      <w:r>
        <w:rPr>
          <w:lang w:eastAsia="es-ES"/>
        </w:rPr>
        <w:t>rá definir</w:t>
      </w:r>
      <w:r w:rsidR="00CD65F0">
        <w:rPr>
          <w:lang w:eastAsia="es-ES"/>
        </w:rPr>
        <w:t xml:space="preserve"> la acometida, teniendo en cuenta que partimos de unos datos de la compañía suministradora, y también la derivación individual. </w:t>
      </w:r>
    </w:p>
    <w:p w:rsidR="00CD65F0" w:rsidRDefault="00CD65F0" w:rsidP="00CD65F0">
      <w:pPr>
        <w:tabs>
          <w:tab w:val="left" w:pos="979"/>
        </w:tabs>
        <w:jc w:val="both"/>
        <w:rPr>
          <w:lang w:eastAsia="es-ES"/>
        </w:rPr>
      </w:pPr>
      <w:r>
        <w:rPr>
          <w:lang w:eastAsia="es-ES"/>
        </w:rPr>
        <w:t>Posteriormente</w:t>
      </w:r>
      <w:r w:rsidR="002E6577">
        <w:rPr>
          <w:lang w:eastAsia="es-ES"/>
        </w:rPr>
        <w:t>,</w:t>
      </w:r>
      <w:r>
        <w:rPr>
          <w:lang w:eastAsia="es-ES"/>
        </w:rPr>
        <w:t xml:space="preserve"> se incluirán 2 agrupaciones que corresponden a las cargas de la planta baja y de la primera planta de la vivienda. </w:t>
      </w:r>
    </w:p>
    <w:p w:rsidR="00155DB2" w:rsidRDefault="00CD65F0" w:rsidP="00155DB2">
      <w:pPr>
        <w:tabs>
          <w:tab w:val="left" w:pos="979"/>
        </w:tabs>
        <w:jc w:val="both"/>
        <w:rPr>
          <w:lang w:eastAsia="es-ES"/>
        </w:rPr>
      </w:pPr>
      <w:r>
        <w:rPr>
          <w:lang w:eastAsia="es-ES"/>
        </w:rPr>
        <w:t>Por último</w:t>
      </w:r>
      <w:r w:rsidR="002E6577">
        <w:rPr>
          <w:lang w:eastAsia="es-ES"/>
        </w:rPr>
        <w:t>,</w:t>
      </w:r>
      <w:r>
        <w:rPr>
          <w:lang w:eastAsia="es-ES"/>
        </w:rPr>
        <w:t xml:space="preserve"> se introducirá una línea para un subcuadro ubicado en el jardín donde se incluirán las cargas propias del jardín y la piscina. </w:t>
      </w:r>
    </w:p>
    <w:p w:rsidR="00ED60EB" w:rsidRDefault="00ED60EB" w:rsidP="00ED60EB">
      <w:pPr>
        <w:tabs>
          <w:tab w:val="left" w:pos="979"/>
        </w:tabs>
        <w:spacing w:after="0"/>
        <w:jc w:val="both"/>
        <w:rPr>
          <w:lang w:eastAsia="es-ES"/>
        </w:rPr>
      </w:pPr>
    </w:p>
    <w:p w:rsidR="00155DB2" w:rsidRPr="00B92161" w:rsidRDefault="00155DB2" w:rsidP="001C6302">
      <w:pPr>
        <w:pStyle w:val="Prrafodelista"/>
        <w:numPr>
          <w:ilvl w:val="0"/>
          <w:numId w:val="4"/>
        </w:numPr>
        <w:tabs>
          <w:tab w:val="left" w:pos="979"/>
        </w:tabs>
        <w:jc w:val="both"/>
        <w:rPr>
          <w:b/>
          <w:sz w:val="24"/>
          <w:szCs w:val="24"/>
          <w:lang w:eastAsia="es-ES"/>
        </w:rPr>
      </w:pPr>
      <w:r w:rsidRPr="00B92161">
        <w:rPr>
          <w:b/>
          <w:sz w:val="24"/>
          <w:szCs w:val="24"/>
          <w:lang w:eastAsia="es-ES"/>
        </w:rPr>
        <w:t>CONSIDERACIONES PREVIAS</w:t>
      </w:r>
    </w:p>
    <w:p w:rsidR="00155DB2" w:rsidRDefault="00155DB2" w:rsidP="00C5742A">
      <w:pPr>
        <w:tabs>
          <w:tab w:val="left" w:pos="979"/>
        </w:tabs>
        <w:jc w:val="both"/>
        <w:rPr>
          <w:lang w:eastAsia="es-ES"/>
        </w:rPr>
      </w:pPr>
      <w:r>
        <w:rPr>
          <w:lang w:eastAsia="es-ES"/>
        </w:rPr>
        <w:t>Antes de pasar a la resolución paso a paso</w:t>
      </w:r>
      <w:r w:rsidR="002E6577">
        <w:rPr>
          <w:lang w:eastAsia="es-ES"/>
        </w:rPr>
        <w:t>,</w:t>
      </w:r>
      <w:r>
        <w:rPr>
          <w:lang w:eastAsia="es-ES"/>
        </w:rPr>
        <w:t xml:space="preserve"> se indicarán las consideraciones de las que se parte para la resolución del problema; las cuales son:</w:t>
      </w:r>
    </w:p>
    <w:p w:rsidR="00155DB2" w:rsidRDefault="00155DB2" w:rsidP="001C6302">
      <w:pPr>
        <w:pStyle w:val="Prrafodelista"/>
        <w:numPr>
          <w:ilvl w:val="0"/>
          <w:numId w:val="2"/>
        </w:numPr>
        <w:tabs>
          <w:tab w:val="left" w:pos="979"/>
        </w:tabs>
        <w:jc w:val="both"/>
        <w:rPr>
          <w:lang w:eastAsia="es-ES"/>
        </w:rPr>
      </w:pPr>
      <w:r>
        <w:t>En</w:t>
      </w:r>
      <w:r>
        <w:rPr>
          <w:noProof/>
          <w:lang w:eastAsia="es-ES"/>
        </w:rPr>
        <w:drawing>
          <wp:inline distT="0" distB="0" distL="0" distR="0">
            <wp:extent cx="201076" cy="163902"/>
            <wp:effectExtent l="19050" t="0" r="8474" b="0"/>
            <wp:docPr id="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98480" cy="161786"/>
                    </a:xfrm>
                    <a:prstGeom prst="rect">
                      <a:avLst/>
                    </a:prstGeom>
                    <a:noFill/>
                    <a:ln w="9525">
                      <a:noFill/>
                      <a:miter lim="800000"/>
                      <a:headEnd/>
                      <a:tailEnd/>
                    </a:ln>
                  </pic:spPr>
                </pic:pic>
              </a:graphicData>
            </a:graphic>
          </wp:inline>
        </w:drawing>
      </w:r>
      <w:r>
        <w:rPr>
          <w:b/>
        </w:rPr>
        <w:t>c</w:t>
      </w:r>
      <w:r w:rsidRPr="001B0488">
        <w:rPr>
          <w:b/>
        </w:rPr>
        <w:t>ondiciones generales</w:t>
      </w:r>
      <w:r>
        <w:rPr>
          <w:b/>
        </w:rPr>
        <w:t xml:space="preserve"> </w:t>
      </w:r>
      <w:r>
        <w:t>se dejarán los valores que vienen por</w:t>
      </w:r>
      <w:r w:rsidR="00183988">
        <w:t xml:space="preserve"> defecto</w:t>
      </w:r>
      <w:r w:rsidR="002E6577">
        <w:t>,</w:t>
      </w:r>
      <w:r w:rsidR="00183988">
        <w:t xml:space="preserve"> tanto en el sistema</w:t>
      </w:r>
      <w:r>
        <w:t xml:space="preserve"> de puesta a tierra como en resistiv</w:t>
      </w:r>
      <w:r w:rsidR="00183988">
        <w:t>idad del terreno</w:t>
      </w:r>
      <w:r w:rsidR="00A27135">
        <w:t>, ya que no tenemos los datos del terreno sobre el cual se ha construido la vivienda</w:t>
      </w:r>
      <w:r w:rsidR="00FF3EB6">
        <w:t>.</w:t>
      </w:r>
    </w:p>
    <w:p w:rsidR="00E20EC9" w:rsidRDefault="00FF3EB6" w:rsidP="001C6302">
      <w:pPr>
        <w:pStyle w:val="Prrafodelista"/>
        <w:numPr>
          <w:ilvl w:val="0"/>
          <w:numId w:val="2"/>
        </w:numPr>
        <w:tabs>
          <w:tab w:val="left" w:pos="979"/>
        </w:tabs>
        <w:spacing w:after="0"/>
        <w:jc w:val="both"/>
      </w:pPr>
      <w:r>
        <w:t>Todas las líneas serán monofásicas, ya que en este caso no tenemos consumos en trifásica</w:t>
      </w:r>
      <w:r w:rsidR="005E1CE8">
        <w:t>. A excepción de la derivación individual que se ha decidido que será trifásica por si en un futuro se instalan motores trifásicos para la depuradora de la piscina.</w:t>
      </w:r>
    </w:p>
    <w:p w:rsidR="00155DB2" w:rsidRDefault="00155DB2" w:rsidP="00ED60EB">
      <w:pPr>
        <w:tabs>
          <w:tab w:val="left" w:pos="979"/>
        </w:tabs>
        <w:spacing w:after="0"/>
        <w:jc w:val="both"/>
      </w:pPr>
    </w:p>
    <w:p w:rsidR="00155DB2" w:rsidRDefault="00155DB2" w:rsidP="001C6302">
      <w:pPr>
        <w:pStyle w:val="Prrafodelista"/>
        <w:numPr>
          <w:ilvl w:val="0"/>
          <w:numId w:val="4"/>
        </w:numPr>
        <w:tabs>
          <w:tab w:val="left" w:pos="979"/>
        </w:tabs>
        <w:jc w:val="both"/>
        <w:rPr>
          <w:b/>
          <w:sz w:val="24"/>
          <w:szCs w:val="24"/>
          <w:lang w:eastAsia="es-ES"/>
        </w:rPr>
      </w:pPr>
      <w:r w:rsidRPr="00B92161">
        <w:rPr>
          <w:b/>
          <w:sz w:val="24"/>
          <w:szCs w:val="24"/>
          <w:lang w:eastAsia="es-ES"/>
        </w:rPr>
        <w:t>RESOLUCIÓN PASO A PASO</w:t>
      </w:r>
    </w:p>
    <w:p w:rsidR="00155DB2" w:rsidRPr="00B92161" w:rsidRDefault="00155DB2" w:rsidP="00155DB2">
      <w:pPr>
        <w:pStyle w:val="Prrafodelista"/>
        <w:tabs>
          <w:tab w:val="left" w:pos="979"/>
        </w:tabs>
        <w:jc w:val="both"/>
        <w:rPr>
          <w:b/>
          <w:sz w:val="24"/>
          <w:szCs w:val="24"/>
          <w:lang w:eastAsia="es-ES"/>
        </w:rPr>
      </w:pPr>
    </w:p>
    <w:p w:rsidR="00155DB2" w:rsidRDefault="00155DB2" w:rsidP="001C6302">
      <w:pPr>
        <w:pStyle w:val="Prrafodelista"/>
        <w:numPr>
          <w:ilvl w:val="0"/>
          <w:numId w:val="3"/>
        </w:numPr>
        <w:tabs>
          <w:tab w:val="left" w:pos="979"/>
        </w:tabs>
        <w:jc w:val="both"/>
        <w:rPr>
          <w:u w:val="single"/>
          <w:lang w:eastAsia="es-ES"/>
        </w:rPr>
      </w:pPr>
      <w:r>
        <w:rPr>
          <w:u w:val="single"/>
          <w:lang w:eastAsia="es-ES"/>
        </w:rPr>
        <w:t>Creación de la obra:</w:t>
      </w:r>
    </w:p>
    <w:p w:rsidR="00155DB2" w:rsidRDefault="00155DB2" w:rsidP="00155DB2">
      <w:pPr>
        <w:pStyle w:val="Prrafodelista"/>
        <w:tabs>
          <w:tab w:val="left" w:pos="979"/>
        </w:tabs>
        <w:jc w:val="both"/>
        <w:rPr>
          <w:u w:val="single"/>
          <w:lang w:eastAsia="es-ES"/>
        </w:rPr>
      </w:pPr>
    </w:p>
    <w:p w:rsidR="00F455BC" w:rsidRPr="00F455BC" w:rsidRDefault="00155DB2" w:rsidP="001C6302">
      <w:pPr>
        <w:pStyle w:val="Prrafodelista"/>
        <w:numPr>
          <w:ilvl w:val="0"/>
          <w:numId w:val="2"/>
        </w:numPr>
        <w:tabs>
          <w:tab w:val="left" w:pos="979"/>
        </w:tabs>
        <w:jc w:val="both"/>
        <w:rPr>
          <w:u w:val="single"/>
          <w:lang w:eastAsia="es-ES"/>
        </w:rPr>
      </w:pPr>
      <w:r>
        <w:rPr>
          <w:lang w:eastAsia="es-ES"/>
        </w:rPr>
        <w:t xml:space="preserve">Para ello al entrar al programa lo primero que se hará será pulsar en el botón </w:t>
      </w:r>
      <w:r w:rsidR="002E6577">
        <w:rPr>
          <w:b/>
          <w:lang w:eastAsia="es-ES"/>
        </w:rPr>
        <w:t>N</w:t>
      </w:r>
      <w:r w:rsidRPr="003415DA">
        <w:rPr>
          <w:b/>
          <w:lang w:eastAsia="es-ES"/>
        </w:rPr>
        <w:t>uevo</w:t>
      </w:r>
      <w:r>
        <w:rPr>
          <w:lang w:eastAsia="es-ES"/>
        </w:rPr>
        <w:t xml:space="preserve"> de la ventana “Gestión archivos”; o pulsando </w:t>
      </w:r>
      <w:r w:rsidR="002E6577">
        <w:rPr>
          <w:b/>
          <w:lang w:eastAsia="es-ES"/>
        </w:rPr>
        <w:t>N</w:t>
      </w:r>
      <w:r w:rsidRPr="003415DA">
        <w:rPr>
          <w:b/>
          <w:lang w:eastAsia="es-ES"/>
        </w:rPr>
        <w:t>uevo</w:t>
      </w:r>
      <w:r>
        <w:rPr>
          <w:lang w:eastAsia="es-ES"/>
        </w:rPr>
        <w:t xml:space="preserve"> en el desplegable del botón </w:t>
      </w:r>
      <w:r w:rsidRPr="003415DA">
        <w:rPr>
          <w:noProof/>
          <w:lang w:eastAsia="es-ES"/>
        </w:rPr>
        <w:drawing>
          <wp:inline distT="0" distB="0" distL="0" distR="0">
            <wp:extent cx="206734" cy="206734"/>
            <wp:effectExtent l="19050" t="0" r="2816" b="0"/>
            <wp:docPr id="23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208969" cy="208969"/>
                    </a:xfrm>
                    <a:prstGeom prst="rect">
                      <a:avLst/>
                    </a:prstGeom>
                    <a:noFill/>
                    <a:ln w="9525">
                      <a:noFill/>
                      <a:miter lim="800000"/>
                      <a:headEnd/>
                      <a:tailEnd/>
                    </a:ln>
                  </pic:spPr>
                </pic:pic>
              </a:graphicData>
            </a:graphic>
          </wp:inline>
        </w:drawing>
      </w:r>
      <w:r>
        <w:rPr>
          <w:lang w:eastAsia="es-ES"/>
        </w:rPr>
        <w:t xml:space="preserve"> archivo del programa.</w:t>
      </w:r>
    </w:p>
    <w:p w:rsidR="00155DB2" w:rsidRPr="00F455BC" w:rsidRDefault="00155DB2" w:rsidP="001C6302">
      <w:pPr>
        <w:pStyle w:val="Prrafodelista"/>
        <w:numPr>
          <w:ilvl w:val="0"/>
          <w:numId w:val="2"/>
        </w:numPr>
        <w:tabs>
          <w:tab w:val="left" w:pos="979"/>
        </w:tabs>
        <w:jc w:val="both"/>
        <w:rPr>
          <w:u w:val="single"/>
          <w:lang w:eastAsia="es-ES"/>
        </w:rPr>
      </w:pPr>
      <w:r>
        <w:rPr>
          <w:lang w:eastAsia="es-ES"/>
        </w:rPr>
        <w:t>A continuación</w:t>
      </w:r>
      <w:r w:rsidR="00055258">
        <w:rPr>
          <w:lang w:eastAsia="es-ES"/>
        </w:rPr>
        <w:t>,</w:t>
      </w:r>
      <w:r>
        <w:rPr>
          <w:lang w:eastAsia="es-ES"/>
        </w:rPr>
        <w:t xml:space="preserve"> nos aparecerá la ventana “Nueva obra”</w:t>
      </w:r>
      <w:r w:rsidR="00F455BC">
        <w:rPr>
          <w:lang w:eastAsia="es-ES"/>
        </w:rPr>
        <w:t xml:space="preserve">, en la cual debemos introducir </w:t>
      </w:r>
      <w:r>
        <w:rPr>
          <w:lang w:eastAsia="es-ES"/>
        </w:rPr>
        <w:t xml:space="preserve">un nombre para el archivo e indicar una ruta donde se guardará.  </w:t>
      </w:r>
    </w:p>
    <w:p w:rsidR="00155DB2" w:rsidRPr="003A0756" w:rsidRDefault="00155DB2" w:rsidP="001C6302">
      <w:pPr>
        <w:pStyle w:val="Prrafodelista"/>
        <w:numPr>
          <w:ilvl w:val="0"/>
          <w:numId w:val="2"/>
        </w:numPr>
        <w:tabs>
          <w:tab w:val="left" w:pos="979"/>
        </w:tabs>
        <w:jc w:val="both"/>
        <w:rPr>
          <w:b/>
          <w:u w:val="single"/>
          <w:lang w:eastAsia="es-ES"/>
        </w:rPr>
      </w:pPr>
      <w:r>
        <w:rPr>
          <w:noProof/>
          <w:lang w:eastAsia="es-ES"/>
        </w:rPr>
        <w:drawing>
          <wp:anchor distT="0" distB="0" distL="114300" distR="114300" simplePos="0" relativeHeight="251659264" behindDoc="0" locked="0" layoutInCell="1" allowOverlap="1">
            <wp:simplePos x="0" y="0"/>
            <wp:positionH relativeFrom="column">
              <wp:posOffset>1165225</wp:posOffset>
            </wp:positionH>
            <wp:positionV relativeFrom="paragraph">
              <wp:posOffset>539115</wp:posOffset>
            </wp:positionV>
            <wp:extent cx="3375660" cy="1669415"/>
            <wp:effectExtent l="19050" t="0" r="0" b="0"/>
            <wp:wrapTopAndBottom/>
            <wp:docPr id="8" name="Imagen 16" descr="C:\Users\Juan José\Google Drive\pantallazos vivienda unifamila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uan José\Google Drive\pantallazos vivienda unifamilar\1.png"/>
                    <pic:cNvPicPr>
                      <a:picLocks noChangeAspect="1" noChangeArrowheads="1"/>
                    </pic:cNvPicPr>
                  </pic:nvPicPr>
                  <pic:blipFill>
                    <a:blip r:embed="rId41" cstate="print"/>
                    <a:srcRect/>
                    <a:stretch>
                      <a:fillRect/>
                    </a:stretch>
                  </pic:blipFill>
                  <pic:spPr bwMode="auto">
                    <a:xfrm>
                      <a:off x="0" y="0"/>
                      <a:ext cx="3375660" cy="1669415"/>
                    </a:xfrm>
                    <a:prstGeom prst="rect">
                      <a:avLst/>
                    </a:prstGeom>
                    <a:noFill/>
                    <a:ln w="9525">
                      <a:noFill/>
                      <a:miter lim="800000"/>
                      <a:headEnd/>
                      <a:tailEnd/>
                    </a:ln>
                  </pic:spPr>
                </pic:pic>
              </a:graphicData>
            </a:graphic>
          </wp:anchor>
        </w:drawing>
      </w:r>
      <w:r>
        <w:rPr>
          <w:lang w:eastAsia="es-ES"/>
        </w:rPr>
        <w:t xml:space="preserve">Adicionalmente se podrá incluir una breve descripción de la instalación, tal como se </w:t>
      </w:r>
      <w:r>
        <w:rPr>
          <w:lang w:eastAsia="es-ES"/>
        </w:rPr>
        <w:lastRenderedPageBreak/>
        <w:t xml:space="preserve">muestra en la </w:t>
      </w:r>
      <w:r w:rsidRPr="003A0756">
        <w:rPr>
          <w:b/>
          <w:lang w:eastAsia="es-ES"/>
        </w:rPr>
        <w:t>figura 1.1</w:t>
      </w:r>
      <w:r>
        <w:rPr>
          <w:lang w:eastAsia="es-ES"/>
        </w:rPr>
        <w:t>:</w:t>
      </w:r>
    </w:p>
    <w:p w:rsidR="00155DB2" w:rsidRPr="00A43852" w:rsidRDefault="00155DB2" w:rsidP="00155DB2">
      <w:pPr>
        <w:tabs>
          <w:tab w:val="left" w:pos="979"/>
        </w:tabs>
        <w:jc w:val="center"/>
        <w:rPr>
          <w:i/>
        </w:rPr>
      </w:pPr>
      <w:r w:rsidRPr="00EA5A33">
        <w:rPr>
          <w:b/>
          <w:i/>
        </w:rPr>
        <w:t>FIGURA 1.1</w:t>
      </w:r>
      <w:r>
        <w:rPr>
          <w:i/>
        </w:rPr>
        <w:t xml:space="preserve"> – Nueva obra.</w:t>
      </w:r>
    </w:p>
    <w:p w:rsidR="00926C73" w:rsidRDefault="00155DB2" w:rsidP="001C6302">
      <w:pPr>
        <w:pStyle w:val="Prrafodelista"/>
        <w:numPr>
          <w:ilvl w:val="0"/>
          <w:numId w:val="3"/>
        </w:numPr>
        <w:jc w:val="both"/>
        <w:rPr>
          <w:u w:val="single"/>
        </w:rPr>
      </w:pPr>
      <w:r>
        <w:rPr>
          <w:u w:val="single"/>
        </w:rPr>
        <w:t>Definir el suministro en baja tensión o acometida</w:t>
      </w:r>
      <w:r w:rsidRPr="001B3536">
        <w:rPr>
          <w:u w:val="single"/>
        </w:rPr>
        <w:t>:</w:t>
      </w:r>
    </w:p>
    <w:p w:rsidR="005E1CE8" w:rsidRPr="00FF3EB6" w:rsidRDefault="005E1CE8" w:rsidP="005E1CE8">
      <w:pPr>
        <w:pStyle w:val="Prrafodelista"/>
        <w:jc w:val="both"/>
        <w:rPr>
          <w:u w:val="single"/>
        </w:rPr>
      </w:pPr>
    </w:p>
    <w:p w:rsidR="005E1CE8" w:rsidRPr="005E1CE8" w:rsidRDefault="005E1CE8" w:rsidP="001C6302">
      <w:pPr>
        <w:pStyle w:val="Prrafodelista"/>
        <w:numPr>
          <w:ilvl w:val="0"/>
          <w:numId w:val="2"/>
        </w:numPr>
        <w:tabs>
          <w:tab w:val="left" w:pos="1244"/>
        </w:tabs>
        <w:jc w:val="both"/>
      </w:pPr>
      <w:r>
        <w:rPr>
          <w:noProof/>
          <w:lang w:eastAsia="es-ES"/>
        </w:rPr>
        <w:drawing>
          <wp:anchor distT="0" distB="0" distL="114300" distR="114300" simplePos="0" relativeHeight="251820032" behindDoc="0" locked="0" layoutInCell="1" allowOverlap="1">
            <wp:simplePos x="0" y="0"/>
            <wp:positionH relativeFrom="column">
              <wp:posOffset>353695</wp:posOffset>
            </wp:positionH>
            <wp:positionV relativeFrom="paragraph">
              <wp:posOffset>536575</wp:posOffset>
            </wp:positionV>
            <wp:extent cx="5077460" cy="3084830"/>
            <wp:effectExtent l="19050" t="0" r="8890" b="0"/>
            <wp:wrapTopAndBottom/>
            <wp:docPr id="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077460" cy="3084830"/>
                    </a:xfrm>
                    <a:prstGeom prst="rect">
                      <a:avLst/>
                    </a:prstGeom>
                    <a:noFill/>
                    <a:ln w="9525">
                      <a:noFill/>
                      <a:miter lim="800000"/>
                      <a:headEnd/>
                      <a:tailEnd/>
                    </a:ln>
                  </pic:spPr>
                </pic:pic>
              </a:graphicData>
            </a:graphic>
          </wp:anchor>
        </w:drawing>
      </w:r>
      <w:r w:rsidR="00926C73">
        <w:t>Lo primero será definir</w:t>
      </w:r>
      <w:r w:rsidR="00155DB2">
        <w:t xml:space="preserve"> los parámet</w:t>
      </w:r>
      <w:r w:rsidR="00217F85">
        <w:t>ros de la red en baja tensión (la cual pasará a llamarse</w:t>
      </w:r>
      <w:r w:rsidR="00155DB2">
        <w:t xml:space="preserve"> </w:t>
      </w:r>
      <w:r w:rsidR="00217F85">
        <w:t>“</w:t>
      </w:r>
      <w:r w:rsidR="00155DB2">
        <w:t>acometida</w:t>
      </w:r>
      <w:r w:rsidR="00217F85">
        <w:t>”</w:t>
      </w:r>
      <w:r w:rsidR="00155DB2">
        <w:t xml:space="preserve"> para mejor entendimiento del unifilar).</w:t>
      </w:r>
    </w:p>
    <w:p w:rsidR="00155DB2" w:rsidRDefault="00A021E1" w:rsidP="00155DB2">
      <w:pPr>
        <w:pStyle w:val="Prrafodelista"/>
        <w:jc w:val="center"/>
        <w:rPr>
          <w:i/>
        </w:rPr>
      </w:pPr>
      <w:r w:rsidRPr="00EA5A33">
        <w:rPr>
          <w:b/>
          <w:i/>
        </w:rPr>
        <w:t>FIGURA 1.2</w:t>
      </w:r>
      <w:r w:rsidR="00155DB2">
        <w:rPr>
          <w:i/>
        </w:rPr>
        <w:t xml:space="preserve"> – Datos de la acometida.</w:t>
      </w:r>
    </w:p>
    <w:p w:rsidR="00155DB2" w:rsidRPr="00A43852" w:rsidRDefault="00155DB2" w:rsidP="00155DB2">
      <w:pPr>
        <w:pStyle w:val="Prrafodelista"/>
      </w:pPr>
    </w:p>
    <w:p w:rsidR="00155DB2" w:rsidRDefault="00155DB2" w:rsidP="001C6302">
      <w:pPr>
        <w:pStyle w:val="Prrafodelista"/>
        <w:numPr>
          <w:ilvl w:val="0"/>
          <w:numId w:val="2"/>
        </w:numPr>
        <w:jc w:val="both"/>
      </w:pPr>
      <w:r>
        <w:t xml:space="preserve">En el apartado </w:t>
      </w:r>
      <w:r w:rsidR="002E6577">
        <w:rPr>
          <w:b/>
        </w:rPr>
        <w:t>D</w:t>
      </w:r>
      <w:r w:rsidRPr="008E6990">
        <w:rPr>
          <w:b/>
        </w:rPr>
        <w:t>escripción</w:t>
      </w:r>
      <w:r>
        <w:t xml:space="preserve"> se puede observar que es donde le podemos cambiar el nombre a la línea y a la cual se le ha llamado acometida. Además</w:t>
      </w:r>
      <w:r w:rsidR="00055258">
        <w:t>,</w:t>
      </w:r>
      <w:r>
        <w:t xml:space="preserve"> en longitud introducimos </w:t>
      </w:r>
      <w:r w:rsidRPr="008E6990">
        <w:rPr>
          <w:b/>
        </w:rPr>
        <w:t>15 m</w:t>
      </w:r>
      <w:r>
        <w:t xml:space="preserve"> que es otro dato del enunciado.</w:t>
      </w:r>
    </w:p>
    <w:p w:rsidR="00155DB2" w:rsidRDefault="00155DB2" w:rsidP="001C6302">
      <w:pPr>
        <w:pStyle w:val="Prrafodelista"/>
        <w:numPr>
          <w:ilvl w:val="0"/>
          <w:numId w:val="2"/>
        </w:numPr>
        <w:tabs>
          <w:tab w:val="left" w:pos="1244"/>
        </w:tabs>
        <w:jc w:val="both"/>
      </w:pPr>
      <w:r>
        <w:t xml:space="preserve">En el apartado </w:t>
      </w:r>
      <w:r w:rsidRPr="008E6990">
        <w:rPr>
          <w:b/>
        </w:rPr>
        <w:t>cable</w:t>
      </w:r>
      <w:r>
        <w:t xml:space="preserve">, y ya que anteriormente en la configuración se eligió por familia, elegimos el cable  </w:t>
      </w:r>
      <w:r w:rsidRPr="008E6990">
        <w:rPr>
          <w:b/>
        </w:rPr>
        <w:t>unipolar</w:t>
      </w:r>
      <w:r>
        <w:t xml:space="preserve"> de </w:t>
      </w:r>
      <w:r w:rsidRPr="008E6990">
        <w:rPr>
          <w:b/>
        </w:rPr>
        <w:t>aluminio</w:t>
      </w:r>
      <w:r>
        <w:t xml:space="preserve"> y de sección </w:t>
      </w:r>
      <w:r w:rsidRPr="008E6990">
        <w:rPr>
          <w:b/>
        </w:rPr>
        <w:t>95 mm</w:t>
      </w:r>
      <w:r w:rsidRPr="008E6990">
        <w:rPr>
          <w:b/>
          <w:vertAlign w:val="superscript"/>
        </w:rPr>
        <w:t>2</w:t>
      </w:r>
      <w:r>
        <w:t>, los cuales son datos del cable que nos obliga a usar la compañía suministradora para acometidas.</w:t>
      </w:r>
    </w:p>
    <w:p w:rsidR="00155DB2" w:rsidRDefault="005E1CE8" w:rsidP="001C6302">
      <w:pPr>
        <w:pStyle w:val="Prrafodelista"/>
        <w:numPr>
          <w:ilvl w:val="0"/>
          <w:numId w:val="2"/>
        </w:numPr>
        <w:tabs>
          <w:tab w:val="left" w:pos="1244"/>
        </w:tabs>
        <w:jc w:val="both"/>
      </w:pPr>
      <w:r>
        <w:rPr>
          <w:noProof/>
          <w:lang w:eastAsia="es-ES"/>
        </w:rPr>
        <w:drawing>
          <wp:anchor distT="0" distB="0" distL="114300" distR="114300" simplePos="0" relativeHeight="251660288" behindDoc="0" locked="0" layoutInCell="1" allowOverlap="1">
            <wp:simplePos x="0" y="0"/>
            <wp:positionH relativeFrom="column">
              <wp:posOffset>1427480</wp:posOffset>
            </wp:positionH>
            <wp:positionV relativeFrom="paragraph">
              <wp:posOffset>649605</wp:posOffset>
            </wp:positionV>
            <wp:extent cx="2898775" cy="2456815"/>
            <wp:effectExtent l="19050" t="0" r="0" b="0"/>
            <wp:wrapTopAndBottom/>
            <wp:docPr id="32" name="Imagen 14" descr="C:\Users\Juan José\Google Drive\pantallazos vivienda unifamila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uan José\Google Drive\pantallazos vivienda unifamilar\9.PNG"/>
                    <pic:cNvPicPr>
                      <a:picLocks noChangeAspect="1" noChangeArrowheads="1"/>
                    </pic:cNvPicPr>
                  </pic:nvPicPr>
                  <pic:blipFill>
                    <a:blip r:embed="rId43" cstate="print"/>
                    <a:srcRect/>
                    <a:stretch>
                      <a:fillRect/>
                    </a:stretch>
                  </pic:blipFill>
                  <pic:spPr bwMode="auto">
                    <a:xfrm>
                      <a:off x="0" y="0"/>
                      <a:ext cx="2898775" cy="2456815"/>
                    </a:xfrm>
                    <a:prstGeom prst="rect">
                      <a:avLst/>
                    </a:prstGeom>
                    <a:noFill/>
                    <a:ln w="9525">
                      <a:noFill/>
                      <a:miter lim="800000"/>
                      <a:headEnd/>
                      <a:tailEnd/>
                    </a:ln>
                  </pic:spPr>
                </pic:pic>
              </a:graphicData>
            </a:graphic>
          </wp:anchor>
        </w:drawing>
      </w:r>
      <w:r w:rsidR="00155DB2">
        <w:t xml:space="preserve">El cable elegido es el que se muestra en la </w:t>
      </w:r>
      <w:r w:rsidR="00155DB2" w:rsidRPr="00E90EE5">
        <w:rPr>
          <w:b/>
        </w:rPr>
        <w:t>figura 1.4</w:t>
      </w:r>
      <w:r w:rsidR="00155DB2">
        <w:t>, el cual cumple con todos los requisitos que se piden en los datos del enunciado (para poder visualizar en el programa el cable solamente tendremos que pulsar el botón “</w:t>
      </w:r>
      <w:r w:rsidR="00155DB2" w:rsidRPr="00C42D50">
        <w:rPr>
          <w:b/>
        </w:rPr>
        <w:t>consultar selección</w:t>
      </w:r>
      <w:r w:rsidR="00155DB2">
        <w:t>”):</w:t>
      </w:r>
    </w:p>
    <w:p w:rsidR="00155DB2" w:rsidRDefault="00AC486A" w:rsidP="005E1CE8">
      <w:pPr>
        <w:pStyle w:val="Prrafodelista"/>
        <w:jc w:val="center"/>
      </w:pPr>
      <w:r w:rsidRPr="00EA5A33">
        <w:rPr>
          <w:b/>
          <w:i/>
        </w:rPr>
        <w:lastRenderedPageBreak/>
        <w:t>FIGURA 1.3</w:t>
      </w:r>
      <w:r w:rsidR="00155DB2">
        <w:rPr>
          <w:i/>
        </w:rPr>
        <w:t xml:space="preserve"> – Datos del cable de la acometida.</w:t>
      </w:r>
    </w:p>
    <w:p w:rsidR="00155DB2" w:rsidRDefault="00155DB2" w:rsidP="001C6302">
      <w:pPr>
        <w:pStyle w:val="Prrafodelista"/>
        <w:numPr>
          <w:ilvl w:val="0"/>
          <w:numId w:val="2"/>
        </w:numPr>
        <w:tabs>
          <w:tab w:val="left" w:pos="1244"/>
        </w:tabs>
        <w:jc w:val="both"/>
      </w:pPr>
      <w:r>
        <w:rPr>
          <w:noProof/>
          <w:lang w:eastAsia="es-ES"/>
        </w:rPr>
        <w:drawing>
          <wp:anchor distT="0" distB="0" distL="114300" distR="114300" simplePos="0" relativeHeight="251662336" behindDoc="0" locked="0" layoutInCell="1" allowOverlap="1">
            <wp:simplePos x="0" y="0"/>
            <wp:positionH relativeFrom="column">
              <wp:posOffset>1189990</wp:posOffset>
            </wp:positionH>
            <wp:positionV relativeFrom="paragraph">
              <wp:posOffset>902335</wp:posOffset>
            </wp:positionV>
            <wp:extent cx="3509010" cy="2587625"/>
            <wp:effectExtent l="19050" t="0" r="0" b="0"/>
            <wp:wrapTopAndBottom/>
            <wp:docPr id="51" name="Imagen 16" descr="C:\Users\Juan José\Google Drive\pantallazos vivienda unifamila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uan José\Google Drive\pantallazos vivienda unifamilar\11.PNG"/>
                    <pic:cNvPicPr>
                      <a:picLocks noChangeAspect="1" noChangeArrowheads="1"/>
                    </pic:cNvPicPr>
                  </pic:nvPicPr>
                  <pic:blipFill>
                    <a:blip r:embed="rId44" cstate="print"/>
                    <a:srcRect/>
                    <a:stretch>
                      <a:fillRect/>
                    </a:stretch>
                  </pic:blipFill>
                  <pic:spPr bwMode="auto">
                    <a:xfrm>
                      <a:off x="0" y="0"/>
                      <a:ext cx="3509010" cy="2587625"/>
                    </a:xfrm>
                    <a:prstGeom prst="rect">
                      <a:avLst/>
                    </a:prstGeom>
                    <a:noFill/>
                    <a:ln w="9525">
                      <a:noFill/>
                      <a:miter lim="800000"/>
                      <a:headEnd/>
                      <a:tailEnd/>
                    </a:ln>
                  </pic:spPr>
                </pic:pic>
              </a:graphicData>
            </a:graphic>
          </wp:anchor>
        </w:drawing>
      </w:r>
      <w:r>
        <w:t xml:space="preserve">En el apartado </w:t>
      </w:r>
      <w:r w:rsidRPr="00C42D50">
        <w:rPr>
          <w:b/>
        </w:rPr>
        <w:t>métodos de instalación de referencia</w:t>
      </w:r>
      <w:r>
        <w:t xml:space="preserve"> introducimos los datos que se piden en el enunciado. Para estos se puede usar el asistente pulsando el botón de la fecha azul</w:t>
      </w:r>
      <w:r>
        <w:rPr>
          <w:noProof/>
          <w:lang w:eastAsia="es-ES"/>
        </w:rPr>
        <w:drawing>
          <wp:inline distT="0" distB="0" distL="0" distR="0">
            <wp:extent cx="212090" cy="212090"/>
            <wp:effectExtent l="19050" t="0" r="0" b="0"/>
            <wp:docPr id="50" name="Imagen 15" descr="C:\Users\Juan José\Google Drive\pantallazos vivienda unifamila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uan José\Google Drive\pantallazos vivienda unifamilar\10.PNG"/>
                    <pic:cNvPicPr>
                      <a:picLocks noChangeAspect="1" noChangeArrowheads="1"/>
                    </pic:cNvPicPr>
                  </pic:nvPicPr>
                  <pic:blipFill>
                    <a:blip r:embed="rId45" cstate="print"/>
                    <a:srcRect/>
                    <a:stretch>
                      <a:fillRect/>
                    </a:stretch>
                  </pic:blipFill>
                  <pic:spPr bwMode="auto">
                    <a:xfrm>
                      <a:off x="0" y="0"/>
                      <a:ext cx="212090" cy="212090"/>
                    </a:xfrm>
                    <a:prstGeom prst="rect">
                      <a:avLst/>
                    </a:prstGeom>
                    <a:noFill/>
                    <a:ln w="9525">
                      <a:noFill/>
                      <a:miter lim="800000"/>
                      <a:headEnd/>
                      <a:tailEnd/>
                    </a:ln>
                  </pic:spPr>
                </pic:pic>
              </a:graphicData>
            </a:graphic>
          </wp:inline>
        </w:drawing>
      </w:r>
      <w:r>
        <w:t>, con el  cual es bastante sencillo introducir todos los datos que se precisen:</w:t>
      </w:r>
    </w:p>
    <w:p w:rsidR="00155DB2" w:rsidRDefault="00AC486A" w:rsidP="00155DB2">
      <w:pPr>
        <w:pStyle w:val="Prrafodelista"/>
        <w:tabs>
          <w:tab w:val="left" w:pos="1244"/>
        </w:tabs>
        <w:jc w:val="center"/>
        <w:rPr>
          <w:i/>
        </w:rPr>
      </w:pPr>
      <w:r w:rsidRPr="00EA5A33">
        <w:rPr>
          <w:b/>
          <w:i/>
        </w:rPr>
        <w:t>FIGURA 1.4</w:t>
      </w:r>
      <w:r w:rsidR="00155DB2">
        <w:rPr>
          <w:i/>
        </w:rPr>
        <w:t xml:space="preserve"> – Método de instalación de los cables.  </w:t>
      </w:r>
    </w:p>
    <w:p w:rsidR="00155DB2" w:rsidRPr="00A43852" w:rsidRDefault="00155DB2" w:rsidP="00155DB2">
      <w:pPr>
        <w:pStyle w:val="Prrafodelista"/>
        <w:tabs>
          <w:tab w:val="left" w:pos="1244"/>
        </w:tabs>
        <w:jc w:val="center"/>
        <w:rPr>
          <w:i/>
        </w:rPr>
      </w:pPr>
    </w:p>
    <w:p w:rsidR="00155DB2" w:rsidRDefault="00155DB2" w:rsidP="00155DB2">
      <w:pPr>
        <w:pStyle w:val="Prrafodelista"/>
        <w:tabs>
          <w:tab w:val="left" w:pos="1244"/>
        </w:tabs>
        <w:jc w:val="both"/>
      </w:pPr>
      <w:r>
        <w:t>Además este asistente nos muestra de forma grafica el método de referencia que se está usando dependiendo de los datos escogidos.</w:t>
      </w:r>
    </w:p>
    <w:p w:rsidR="00155DB2" w:rsidRDefault="00155DB2" w:rsidP="001C6302">
      <w:pPr>
        <w:pStyle w:val="Prrafodelista"/>
        <w:numPr>
          <w:ilvl w:val="0"/>
          <w:numId w:val="2"/>
        </w:numPr>
        <w:tabs>
          <w:tab w:val="left" w:pos="1244"/>
        </w:tabs>
        <w:jc w:val="both"/>
      </w:pPr>
      <w:r>
        <w:t xml:space="preserve">Se modificará la profundidad a la cual se han instalado los conductores, que en este caso es </w:t>
      </w:r>
      <w:r w:rsidRPr="00E90EE5">
        <w:rPr>
          <w:b/>
        </w:rPr>
        <w:t>0,8 m</w:t>
      </w:r>
      <w:r>
        <w:t xml:space="preserve">. </w:t>
      </w:r>
    </w:p>
    <w:p w:rsidR="00155DB2" w:rsidRPr="00AC486A" w:rsidRDefault="00ED60EB" w:rsidP="00AC486A">
      <w:pPr>
        <w:pBdr>
          <w:top w:val="single" w:sz="4" w:space="1" w:color="auto"/>
          <w:bottom w:val="single" w:sz="4" w:space="1" w:color="auto"/>
        </w:pBdr>
        <w:tabs>
          <w:tab w:val="left" w:pos="979"/>
        </w:tabs>
        <w:spacing w:after="0"/>
        <w:jc w:val="both"/>
        <w:rPr>
          <w:i/>
        </w:rPr>
      </w:pPr>
      <w:r w:rsidRPr="00D82C11">
        <w:rPr>
          <w:b/>
          <w:i/>
        </w:rPr>
        <w:t>NOTA</w:t>
      </w:r>
      <w:r w:rsidRPr="00ED60EB">
        <w:rPr>
          <w:i/>
        </w:rPr>
        <w:t xml:space="preserve">: ya que en este caso el suministro es para un único usuario podrá simplificarse la instalación colocando en un único elemento la caja general de protección y el equipo de medida y no existir, por tanto, la línea general de alimentación. Tal como se indica en la </w:t>
      </w:r>
      <w:r w:rsidRPr="00ED60EB">
        <w:rPr>
          <w:b/>
          <w:i/>
        </w:rPr>
        <w:t>ITC-BT-12</w:t>
      </w:r>
      <w:r w:rsidRPr="00ED60EB">
        <w:rPr>
          <w:i/>
        </w:rPr>
        <w:t xml:space="preserve"> del </w:t>
      </w:r>
      <w:r w:rsidRPr="00ED60EB">
        <w:rPr>
          <w:b/>
          <w:i/>
        </w:rPr>
        <w:t>REBT</w:t>
      </w:r>
      <w:r w:rsidRPr="00ED60EB">
        <w:rPr>
          <w:i/>
        </w:rPr>
        <w:t xml:space="preserve">.  </w:t>
      </w:r>
    </w:p>
    <w:p w:rsidR="005E1CE8" w:rsidRPr="005E1CE8" w:rsidRDefault="005E1CE8" w:rsidP="005E1CE8">
      <w:pPr>
        <w:tabs>
          <w:tab w:val="left" w:pos="1244"/>
        </w:tabs>
        <w:jc w:val="both"/>
        <w:rPr>
          <w:u w:val="single"/>
        </w:rPr>
      </w:pPr>
    </w:p>
    <w:p w:rsidR="00155DB2" w:rsidRDefault="00155DB2" w:rsidP="001C6302">
      <w:pPr>
        <w:pStyle w:val="Prrafodelista"/>
        <w:numPr>
          <w:ilvl w:val="0"/>
          <w:numId w:val="3"/>
        </w:numPr>
        <w:tabs>
          <w:tab w:val="left" w:pos="1244"/>
        </w:tabs>
        <w:jc w:val="both"/>
        <w:rPr>
          <w:u w:val="single"/>
        </w:rPr>
      </w:pPr>
      <w:r w:rsidRPr="00E90EE5">
        <w:rPr>
          <w:u w:val="single"/>
        </w:rPr>
        <w:t>Introducir y definir la derivación individual:</w:t>
      </w:r>
    </w:p>
    <w:p w:rsidR="005E1CE8" w:rsidRPr="005E1CE8" w:rsidRDefault="005E1CE8" w:rsidP="005E1CE8">
      <w:pPr>
        <w:pStyle w:val="Prrafodelista"/>
        <w:tabs>
          <w:tab w:val="left" w:pos="1244"/>
        </w:tabs>
        <w:jc w:val="both"/>
        <w:rPr>
          <w:u w:val="single"/>
        </w:rPr>
      </w:pPr>
    </w:p>
    <w:p w:rsidR="00E7712E" w:rsidRDefault="00155DB2" w:rsidP="001C6302">
      <w:pPr>
        <w:pStyle w:val="Prrafodelista"/>
        <w:numPr>
          <w:ilvl w:val="0"/>
          <w:numId w:val="2"/>
        </w:numPr>
        <w:jc w:val="both"/>
      </w:pPr>
      <w:r>
        <w:t xml:space="preserve">Se pulsará directamente en el </w:t>
      </w:r>
      <w:r w:rsidRPr="00E90EE5">
        <w:rPr>
          <w:b/>
        </w:rPr>
        <w:t>botón</w:t>
      </w:r>
      <w:r>
        <w:t xml:space="preserve"> de </w:t>
      </w:r>
      <w:r w:rsidRPr="00E90EE5">
        <w:rPr>
          <w:b/>
        </w:rPr>
        <w:t>línea de derivación individual</w:t>
      </w:r>
      <w:r w:rsidRPr="00425821">
        <w:rPr>
          <w:noProof/>
          <w:lang w:eastAsia="es-ES"/>
        </w:rPr>
        <w:drawing>
          <wp:inline distT="0" distB="0" distL="0" distR="0">
            <wp:extent cx="156515" cy="149029"/>
            <wp:effectExtent l="19050" t="0" r="0" b="0"/>
            <wp:docPr id="5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6" cstate="print"/>
                    <a:srcRect/>
                    <a:stretch>
                      <a:fillRect/>
                    </a:stretch>
                  </pic:blipFill>
                  <pic:spPr bwMode="auto">
                    <a:xfrm>
                      <a:off x="0" y="0"/>
                      <a:ext cx="160022" cy="152368"/>
                    </a:xfrm>
                    <a:prstGeom prst="rect">
                      <a:avLst/>
                    </a:prstGeom>
                    <a:noFill/>
                    <a:ln w="9525">
                      <a:noFill/>
                      <a:miter lim="800000"/>
                      <a:headEnd/>
                      <a:tailEnd/>
                    </a:ln>
                  </pic:spPr>
                </pic:pic>
              </a:graphicData>
            </a:graphic>
          </wp:inline>
        </w:drawing>
      </w:r>
      <w:r>
        <w:t xml:space="preserve">, que es una de las tres tipologías que vienen predefinidas directamente en el programa </w:t>
      </w:r>
      <w:r>
        <w:rPr>
          <w:noProof/>
          <w:lang w:eastAsia="es-ES"/>
        </w:rPr>
        <w:t>para mayor comodida</w:t>
      </w:r>
      <w:r w:rsidR="00370EE6">
        <w:rPr>
          <w:noProof/>
          <w:lang w:eastAsia="es-ES"/>
        </w:rPr>
        <w:t>d a la hora de ser introducidas.</w:t>
      </w:r>
      <w:r w:rsidRPr="00591C1C">
        <w:rPr>
          <w:noProof/>
          <w:lang w:eastAsia="es-ES"/>
        </w:rPr>
        <w:t xml:space="preserve"> </w:t>
      </w:r>
    </w:p>
    <w:p w:rsidR="00370EE6" w:rsidRPr="00370EE6" w:rsidRDefault="00370EE6" w:rsidP="00370EE6">
      <w:pPr>
        <w:pBdr>
          <w:top w:val="single" w:sz="4" w:space="1" w:color="auto"/>
          <w:bottom w:val="single" w:sz="4" w:space="1" w:color="auto"/>
          <w:between w:val="single" w:sz="4" w:space="1" w:color="auto"/>
          <w:bar w:val="single" w:sz="4" w:color="auto"/>
        </w:pBdr>
        <w:spacing w:after="0"/>
        <w:jc w:val="both"/>
        <w:rPr>
          <w:i/>
        </w:rPr>
      </w:pPr>
      <w:r w:rsidRPr="00D82C11">
        <w:rPr>
          <w:b/>
          <w:i/>
        </w:rPr>
        <w:t>NOTA</w:t>
      </w:r>
      <w:r w:rsidRPr="00370EE6">
        <w:rPr>
          <w:i/>
        </w:rPr>
        <w:t xml:space="preserve">: En este caso al haber introducido una línea predefinida, no hace falta introducir la aparamenta, </w:t>
      </w:r>
      <w:r w:rsidR="002161C2">
        <w:rPr>
          <w:i/>
        </w:rPr>
        <w:t>puesto</w:t>
      </w:r>
      <w:r w:rsidR="002161C2" w:rsidRPr="00370EE6">
        <w:rPr>
          <w:i/>
        </w:rPr>
        <w:t xml:space="preserve"> </w:t>
      </w:r>
      <w:r w:rsidRPr="00370EE6">
        <w:rPr>
          <w:i/>
        </w:rPr>
        <w:t xml:space="preserve">que ya viene incluida en la línea la mínima necesaria que obliga la </w:t>
      </w:r>
      <w:r w:rsidRPr="00370EE6">
        <w:rPr>
          <w:b/>
          <w:i/>
        </w:rPr>
        <w:t>ITC-BT-14</w:t>
      </w:r>
      <w:r w:rsidRPr="00370EE6">
        <w:rPr>
          <w:i/>
        </w:rPr>
        <w:t xml:space="preserve"> para una derivación individual. </w:t>
      </w:r>
    </w:p>
    <w:p w:rsidR="00370EE6" w:rsidRDefault="00370EE6" w:rsidP="00370EE6">
      <w:pPr>
        <w:spacing w:after="0"/>
        <w:jc w:val="both"/>
      </w:pPr>
    </w:p>
    <w:p w:rsidR="00370EE6" w:rsidRPr="005E1CE8" w:rsidRDefault="00155DB2" w:rsidP="001C6302">
      <w:pPr>
        <w:pStyle w:val="Prrafodelista"/>
        <w:numPr>
          <w:ilvl w:val="0"/>
          <w:numId w:val="2"/>
        </w:numPr>
        <w:jc w:val="both"/>
        <w:rPr>
          <w:i/>
        </w:rPr>
      </w:pPr>
      <w:r>
        <w:t>Ahora se definirán los parámetros de la línea como</w:t>
      </w:r>
      <w:r w:rsidR="00055258">
        <w:t>,</w:t>
      </w:r>
      <w:r>
        <w:t xml:space="preserve"> por ejemplo: nombre, longitud, tipo de cable (definido por el material, aislamiento, y tensión nominal), y método de instalación de los conductores:</w:t>
      </w:r>
    </w:p>
    <w:p w:rsidR="005E1CE8" w:rsidRPr="005E1CE8" w:rsidRDefault="005E1CE8" w:rsidP="005E1CE8">
      <w:pPr>
        <w:jc w:val="both"/>
        <w:rPr>
          <w:i/>
        </w:rPr>
      </w:pPr>
    </w:p>
    <w:p w:rsidR="00155DB2" w:rsidRPr="00370EE6" w:rsidRDefault="00636B1A" w:rsidP="00370EE6">
      <w:pPr>
        <w:jc w:val="center"/>
        <w:rPr>
          <w:i/>
        </w:rPr>
      </w:pPr>
      <w:r>
        <w:rPr>
          <w:b/>
          <w:i/>
          <w:noProof/>
          <w:lang w:eastAsia="es-ES"/>
        </w:rPr>
        <w:drawing>
          <wp:inline distT="0" distB="0" distL="0" distR="0">
            <wp:extent cx="4822205" cy="2759103"/>
            <wp:effectExtent l="19050" t="0" r="0" b="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4822205" cy="2759103"/>
                    </a:xfrm>
                    <a:prstGeom prst="rect">
                      <a:avLst/>
                    </a:prstGeom>
                    <a:noFill/>
                    <a:ln w="9525">
                      <a:noFill/>
                      <a:miter lim="800000"/>
                      <a:headEnd/>
                      <a:tailEnd/>
                    </a:ln>
                  </pic:spPr>
                </pic:pic>
              </a:graphicData>
            </a:graphic>
          </wp:inline>
        </w:drawing>
      </w:r>
      <w:r>
        <w:rPr>
          <w:b/>
          <w:i/>
        </w:rPr>
        <w:t xml:space="preserve">    </w:t>
      </w:r>
      <w:r w:rsidR="00977F3B" w:rsidRPr="00EA5A33">
        <w:rPr>
          <w:b/>
          <w:i/>
        </w:rPr>
        <w:t>FIGURA 1.5</w:t>
      </w:r>
      <w:r w:rsidR="00155DB2">
        <w:rPr>
          <w:i/>
        </w:rPr>
        <w:t xml:space="preserve"> – Datos de la derivación individual.</w:t>
      </w:r>
    </w:p>
    <w:p w:rsidR="00155DB2" w:rsidRPr="005F4D34" w:rsidRDefault="00155DB2" w:rsidP="00155DB2">
      <w:pPr>
        <w:tabs>
          <w:tab w:val="left" w:pos="1244"/>
        </w:tabs>
        <w:spacing w:after="0"/>
        <w:jc w:val="both"/>
        <w:rPr>
          <w:i/>
        </w:rPr>
      </w:pPr>
      <w:r w:rsidRPr="005F4D34">
        <w:rPr>
          <w:b/>
          <w:i/>
        </w:rPr>
        <w:t>¡IMPORTANTE!</w:t>
      </w:r>
      <w:r w:rsidRPr="005F4D34">
        <w:rPr>
          <w:i/>
        </w:rPr>
        <w:t xml:space="preserve"> </w:t>
      </w:r>
    </w:p>
    <w:p w:rsidR="00155DB2" w:rsidRPr="00EA5A33" w:rsidRDefault="00155DB2" w:rsidP="00EA5A33">
      <w:pPr>
        <w:pBdr>
          <w:top w:val="single" w:sz="4" w:space="1" w:color="auto"/>
          <w:bottom w:val="single" w:sz="4" w:space="1" w:color="auto"/>
        </w:pBdr>
        <w:tabs>
          <w:tab w:val="left" w:pos="1244"/>
        </w:tabs>
        <w:spacing w:after="0"/>
        <w:jc w:val="both"/>
        <w:rPr>
          <w:i/>
        </w:rPr>
      </w:pPr>
      <w:r w:rsidRPr="005F4D34">
        <w:rPr>
          <w:i/>
        </w:rPr>
        <w:t>En este caso a priori no tenemos datos de la sección del cable, como en el caso de la acometida, ya que esta sección la calculará el programa en funció</w:t>
      </w:r>
      <w:r>
        <w:rPr>
          <w:i/>
        </w:rPr>
        <w:t>n de la intensidad que circulará</w:t>
      </w:r>
      <w:r w:rsidRPr="005F4D34">
        <w:rPr>
          <w:i/>
        </w:rPr>
        <w:t xml:space="preserve"> por ella.</w:t>
      </w:r>
    </w:p>
    <w:p w:rsidR="00155DB2" w:rsidRDefault="00155DB2" w:rsidP="00155DB2">
      <w:pPr>
        <w:pStyle w:val="Prrafodelista"/>
        <w:tabs>
          <w:tab w:val="left" w:pos="1244"/>
        </w:tabs>
        <w:ind w:left="1068"/>
        <w:jc w:val="both"/>
      </w:pPr>
    </w:p>
    <w:p w:rsidR="00155DB2" w:rsidRDefault="00155DB2" w:rsidP="001C6302">
      <w:pPr>
        <w:pStyle w:val="Prrafodelista"/>
        <w:numPr>
          <w:ilvl w:val="0"/>
          <w:numId w:val="3"/>
        </w:numPr>
        <w:tabs>
          <w:tab w:val="left" w:pos="1244"/>
        </w:tabs>
        <w:jc w:val="both"/>
        <w:rPr>
          <w:u w:val="single"/>
        </w:rPr>
      </w:pPr>
      <w:r>
        <w:rPr>
          <w:u w:val="single"/>
        </w:rPr>
        <w:t>Introducir y definir la agrupación de la planta baja</w:t>
      </w:r>
      <w:r w:rsidRPr="000A3A72">
        <w:rPr>
          <w:u w:val="single"/>
        </w:rPr>
        <w:t>:</w:t>
      </w:r>
    </w:p>
    <w:p w:rsidR="00636B1A" w:rsidRPr="005E1CE8" w:rsidRDefault="00636B1A" w:rsidP="00636B1A">
      <w:pPr>
        <w:pStyle w:val="Prrafodelista"/>
        <w:tabs>
          <w:tab w:val="left" w:pos="1244"/>
        </w:tabs>
        <w:jc w:val="both"/>
        <w:rPr>
          <w:u w:val="single"/>
        </w:rPr>
      </w:pPr>
    </w:p>
    <w:p w:rsidR="00155DB2" w:rsidRDefault="00155DB2" w:rsidP="001C6302">
      <w:pPr>
        <w:pStyle w:val="Prrafodelista"/>
        <w:numPr>
          <w:ilvl w:val="0"/>
          <w:numId w:val="2"/>
        </w:numPr>
        <w:tabs>
          <w:tab w:val="left" w:pos="1244"/>
        </w:tabs>
        <w:jc w:val="both"/>
      </w:pPr>
      <w:r>
        <w:t>Lo primero será introducir una agrupación, a la cual se  ha denominado planta baja, y la única aparamenta que habrá será un magnetotérmico</w:t>
      </w:r>
      <w:r w:rsidR="00055258">
        <w:t>,</w:t>
      </w:r>
      <w:r>
        <w:t xml:space="preserve"> ya que al haber varias cargas en la planta baja se protegerán con varios diferenciales y no con uno solo como suele ser habitual.</w:t>
      </w:r>
    </w:p>
    <w:p w:rsidR="00155DB2" w:rsidRDefault="00155DB2" w:rsidP="001C6302">
      <w:pPr>
        <w:pStyle w:val="Prrafodelista"/>
        <w:numPr>
          <w:ilvl w:val="0"/>
          <w:numId w:val="2"/>
        </w:numPr>
        <w:tabs>
          <w:tab w:val="left" w:pos="1244"/>
        </w:tabs>
        <w:jc w:val="both"/>
      </w:pPr>
      <w:r>
        <w:t>A continuación</w:t>
      </w:r>
      <w:r w:rsidR="00055258">
        <w:t>,</w:t>
      </w:r>
      <w:r>
        <w:t xml:space="preserve"> introducimos las distintas cargas que se encuentran en la planta baja de la vivienda, y que en este caso a su vez se dividirán en tres agrupaciones debido al gran número de circuitos que existen.</w:t>
      </w:r>
    </w:p>
    <w:p w:rsidR="00636B1A" w:rsidRDefault="00D82C11" w:rsidP="001C6302">
      <w:pPr>
        <w:pStyle w:val="Prrafodelista"/>
        <w:numPr>
          <w:ilvl w:val="0"/>
          <w:numId w:val="2"/>
        </w:numPr>
        <w:tabs>
          <w:tab w:val="left" w:pos="1244"/>
        </w:tabs>
        <w:jc w:val="both"/>
      </w:pPr>
      <w:r>
        <w:rPr>
          <w:noProof/>
          <w:lang w:eastAsia="es-ES"/>
        </w:rPr>
        <w:drawing>
          <wp:anchor distT="0" distB="0" distL="114300" distR="114300" simplePos="0" relativeHeight="251822080" behindDoc="0" locked="0" layoutInCell="1" allowOverlap="1">
            <wp:simplePos x="0" y="0"/>
            <wp:positionH relativeFrom="column">
              <wp:posOffset>504825</wp:posOffset>
            </wp:positionH>
            <wp:positionV relativeFrom="paragraph">
              <wp:posOffset>558800</wp:posOffset>
            </wp:positionV>
            <wp:extent cx="4592320" cy="2437765"/>
            <wp:effectExtent l="19050" t="0" r="0" b="0"/>
            <wp:wrapTopAndBottom/>
            <wp:docPr id="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4592320" cy="2437765"/>
                    </a:xfrm>
                    <a:prstGeom prst="rect">
                      <a:avLst/>
                    </a:prstGeom>
                    <a:noFill/>
                    <a:ln w="9525">
                      <a:noFill/>
                      <a:miter lim="800000"/>
                      <a:headEnd/>
                      <a:tailEnd/>
                    </a:ln>
                  </pic:spPr>
                </pic:pic>
              </a:graphicData>
            </a:graphic>
          </wp:anchor>
        </w:drawing>
      </w:r>
      <w:r w:rsidR="00155DB2">
        <w:t xml:space="preserve">En la agrupación 1 se introducirán los cinco circuitos normales en una vivienda, que estarán protegidos todos ellos por un diferencial, como se muestra en la </w:t>
      </w:r>
      <w:r w:rsidR="00155DB2" w:rsidRPr="002B1569">
        <w:rPr>
          <w:b/>
        </w:rPr>
        <w:t>figura 1.</w:t>
      </w:r>
      <w:r w:rsidR="00977F3B">
        <w:rPr>
          <w:b/>
        </w:rPr>
        <w:t>6</w:t>
      </w:r>
      <w:r w:rsidR="00155DB2">
        <w:t>:</w:t>
      </w:r>
      <w:r w:rsidR="00636B1A">
        <w:t xml:space="preserve"> </w:t>
      </w:r>
    </w:p>
    <w:p w:rsidR="00636B1A" w:rsidRDefault="00636B1A" w:rsidP="00636B1A">
      <w:pPr>
        <w:pStyle w:val="Prrafodelista"/>
        <w:tabs>
          <w:tab w:val="left" w:pos="1244"/>
        </w:tabs>
        <w:rPr>
          <w:b/>
          <w:i/>
          <w:sz w:val="18"/>
          <w:szCs w:val="18"/>
        </w:rPr>
      </w:pPr>
    </w:p>
    <w:p w:rsidR="00155DB2" w:rsidRPr="00636B1A" w:rsidRDefault="00977F3B" w:rsidP="00636B1A">
      <w:pPr>
        <w:pStyle w:val="Prrafodelista"/>
        <w:tabs>
          <w:tab w:val="left" w:pos="1244"/>
        </w:tabs>
        <w:jc w:val="center"/>
      </w:pPr>
      <w:r w:rsidRPr="00636B1A">
        <w:rPr>
          <w:b/>
          <w:i/>
        </w:rPr>
        <w:lastRenderedPageBreak/>
        <w:t>FIGURA 1.6</w:t>
      </w:r>
      <w:r w:rsidR="00155DB2" w:rsidRPr="00636B1A">
        <w:rPr>
          <w:i/>
        </w:rPr>
        <w:t xml:space="preserve"> – Agrupación 1 de la planta baja.</w:t>
      </w:r>
    </w:p>
    <w:p w:rsidR="00155DB2" w:rsidRPr="00D82C11" w:rsidRDefault="00155DB2" w:rsidP="001C6302">
      <w:pPr>
        <w:pStyle w:val="Prrafodelista"/>
        <w:numPr>
          <w:ilvl w:val="0"/>
          <w:numId w:val="2"/>
        </w:numPr>
        <w:tabs>
          <w:tab w:val="left" w:pos="1244"/>
        </w:tabs>
        <w:jc w:val="both"/>
      </w:pPr>
      <w:r>
        <w:t>Los cinco primeros circuitos de la planta baja son</w:t>
      </w:r>
      <w:r w:rsidRPr="000971E8">
        <w:rPr>
          <w:b/>
        </w:rPr>
        <w:t>: C1.1 iluminación, C2.1 tomas de uso general, C3 cocina, C4 lavadora y C5.1 tomas del baño</w:t>
      </w:r>
      <w:r>
        <w:t>.</w:t>
      </w:r>
    </w:p>
    <w:p w:rsidR="00155DB2" w:rsidRPr="00604D32" w:rsidRDefault="00155DB2" w:rsidP="00155DB2">
      <w:pPr>
        <w:pBdr>
          <w:top w:val="single" w:sz="4" w:space="1" w:color="auto"/>
          <w:bottom w:val="single" w:sz="4" w:space="1" w:color="auto"/>
        </w:pBdr>
        <w:tabs>
          <w:tab w:val="left" w:pos="1244"/>
        </w:tabs>
        <w:spacing w:after="0"/>
        <w:jc w:val="both"/>
        <w:rPr>
          <w:i/>
        </w:rPr>
      </w:pPr>
      <w:r w:rsidRPr="00EA5A33">
        <w:rPr>
          <w:b/>
          <w:i/>
        </w:rPr>
        <w:t>NOTA</w:t>
      </w:r>
      <w:r>
        <w:rPr>
          <w:i/>
        </w:rPr>
        <w:t xml:space="preserve">: </w:t>
      </w:r>
      <w:r w:rsidRPr="00604D32">
        <w:rPr>
          <w:i/>
        </w:rPr>
        <w:t xml:space="preserve">Para introducir las cargas, y para que el diseño sea más rápido y sencillo, se podrán utilizar las </w:t>
      </w:r>
      <w:r w:rsidRPr="00604D32">
        <w:rPr>
          <w:b/>
          <w:i/>
        </w:rPr>
        <w:t>cargas predefinidas</w:t>
      </w:r>
      <w:r w:rsidRPr="00604D32">
        <w:rPr>
          <w:i/>
          <w:noProof/>
          <w:lang w:eastAsia="es-ES"/>
        </w:rPr>
        <w:drawing>
          <wp:inline distT="0" distB="0" distL="0" distR="0">
            <wp:extent cx="230323" cy="232913"/>
            <wp:effectExtent l="19050" t="0" r="0" b="0"/>
            <wp:docPr id="13"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srcRect/>
                    <a:stretch>
                      <a:fillRect/>
                    </a:stretch>
                  </pic:blipFill>
                  <pic:spPr bwMode="auto">
                    <a:xfrm>
                      <a:off x="0" y="0"/>
                      <a:ext cx="232531" cy="235146"/>
                    </a:xfrm>
                    <a:prstGeom prst="rect">
                      <a:avLst/>
                    </a:prstGeom>
                    <a:noFill/>
                    <a:ln w="9525">
                      <a:noFill/>
                      <a:miter lim="800000"/>
                      <a:headEnd/>
                      <a:tailEnd/>
                    </a:ln>
                  </pic:spPr>
                </pic:pic>
              </a:graphicData>
            </a:graphic>
          </wp:inline>
        </w:drawing>
      </w:r>
      <w:r w:rsidRPr="00604D32">
        <w:rPr>
          <w:i/>
        </w:rPr>
        <w:t xml:space="preserve"> que vienen en el programa, las cuales son circuitos con carga concentrada en las que el programa ya ha introducido toda la aparamenta</w:t>
      </w:r>
      <w:r>
        <w:rPr>
          <w:i/>
        </w:rPr>
        <w:t xml:space="preserve"> necesaria</w:t>
      </w:r>
      <w:r w:rsidRPr="00604D32">
        <w:rPr>
          <w:i/>
        </w:rPr>
        <w:t xml:space="preserve"> para proteger cada carga. </w:t>
      </w:r>
    </w:p>
    <w:p w:rsidR="00155DB2" w:rsidRPr="00604D32" w:rsidRDefault="00155DB2" w:rsidP="00155DB2">
      <w:pPr>
        <w:pBdr>
          <w:top w:val="single" w:sz="4" w:space="1" w:color="auto"/>
          <w:bottom w:val="single" w:sz="4" w:space="1" w:color="auto"/>
        </w:pBdr>
        <w:tabs>
          <w:tab w:val="left" w:pos="1244"/>
        </w:tabs>
        <w:spacing w:after="0"/>
        <w:jc w:val="both"/>
        <w:rPr>
          <w:i/>
        </w:rPr>
      </w:pPr>
      <w:r w:rsidRPr="00604D32">
        <w:rPr>
          <w:i/>
        </w:rPr>
        <w:t>Aun así se debe modificar en cada circuito la longitud y el tipo de cable en función de los datos de partida, además de introducir la potencia para cada carga.</w:t>
      </w:r>
    </w:p>
    <w:p w:rsidR="00155DB2" w:rsidRDefault="00155DB2" w:rsidP="00D82C11">
      <w:pPr>
        <w:tabs>
          <w:tab w:val="left" w:pos="1244"/>
        </w:tabs>
        <w:spacing w:after="0"/>
        <w:jc w:val="both"/>
      </w:pPr>
    </w:p>
    <w:p w:rsidR="00155DB2" w:rsidRDefault="00155DB2" w:rsidP="001C6302">
      <w:pPr>
        <w:pStyle w:val="Prrafodelista"/>
        <w:numPr>
          <w:ilvl w:val="0"/>
          <w:numId w:val="2"/>
        </w:numPr>
        <w:tabs>
          <w:tab w:val="left" w:pos="1244"/>
        </w:tabs>
        <w:jc w:val="both"/>
      </w:pPr>
      <w:r>
        <w:t xml:space="preserve">Una vez introducidas las cinco cargas de la primera agrupación, se elegirá el tipo de cable para estas (en este caso </w:t>
      </w:r>
      <w:r w:rsidRPr="00604D32">
        <w:rPr>
          <w:b/>
        </w:rPr>
        <w:t>cables unipolares aislados con PVC</w:t>
      </w:r>
      <w:r>
        <w:t xml:space="preserve">). También se introducirá las distintas longitudes, así como las potencias previstas (como se indica en la </w:t>
      </w:r>
      <w:r w:rsidRPr="00604D32">
        <w:rPr>
          <w:b/>
        </w:rPr>
        <w:t>tabla 1.2</w:t>
      </w:r>
      <w:r>
        <w:t>).</w:t>
      </w:r>
    </w:p>
    <w:p w:rsidR="00EA5A33" w:rsidRPr="00D82C11" w:rsidRDefault="00155DB2" w:rsidP="001C6302">
      <w:pPr>
        <w:pStyle w:val="Prrafodelista"/>
        <w:numPr>
          <w:ilvl w:val="0"/>
          <w:numId w:val="2"/>
        </w:numPr>
        <w:tabs>
          <w:tab w:val="left" w:pos="1244"/>
        </w:tabs>
        <w:jc w:val="both"/>
      </w:pPr>
      <w:r>
        <w:t xml:space="preserve">En este caso para introducir los datos referidos a la potencia lo haremos mediante el </w:t>
      </w:r>
      <w:r w:rsidRPr="00046313">
        <w:rPr>
          <w:b/>
        </w:rPr>
        <w:t>modo</w:t>
      </w:r>
      <w:r>
        <w:t xml:space="preserve"> de </w:t>
      </w:r>
      <w:r w:rsidRPr="00046313">
        <w:rPr>
          <w:b/>
        </w:rPr>
        <w:t>previsión</w:t>
      </w:r>
      <w:r>
        <w:t>, ya que únicamente se desea cuantificar una potencia prevista para la línea. Además</w:t>
      </w:r>
      <w:r w:rsidR="002161C2">
        <w:t>,</w:t>
      </w:r>
      <w:r>
        <w:t xml:space="preserve"> si hemos introducido las cargas mediante los iconos de cargas predefinidas el tipo de carga</w:t>
      </w:r>
      <w:r w:rsidR="00885E09">
        <w:t>,</w:t>
      </w:r>
      <w:r>
        <w:t xml:space="preserve"> no lo debemos modificar (aunque esto solo sirve para el icono que se </w:t>
      </w:r>
      <w:r w:rsidR="002161C2">
        <w:t xml:space="preserve">representará </w:t>
      </w:r>
      <w:r>
        <w:t>sobre el unifilar</w:t>
      </w:r>
      <w:r w:rsidR="00885E09">
        <w:t>,</w:t>
      </w:r>
      <w:r>
        <w:t xml:space="preserve"> pero no influirá para nada en los cálculos). </w:t>
      </w:r>
    </w:p>
    <w:p w:rsidR="00155DB2" w:rsidRPr="00046313" w:rsidRDefault="00155DB2" w:rsidP="00155DB2">
      <w:pPr>
        <w:pBdr>
          <w:top w:val="single" w:sz="4" w:space="1" w:color="auto"/>
          <w:bottom w:val="single" w:sz="4" w:space="1" w:color="auto"/>
        </w:pBdr>
        <w:tabs>
          <w:tab w:val="left" w:pos="1244"/>
        </w:tabs>
        <w:spacing w:after="0"/>
        <w:jc w:val="both"/>
        <w:rPr>
          <w:i/>
        </w:rPr>
      </w:pPr>
      <w:r w:rsidRPr="00434A02">
        <w:rPr>
          <w:b/>
          <w:i/>
        </w:rPr>
        <w:t>NOTA</w:t>
      </w:r>
      <w:r>
        <w:rPr>
          <w:i/>
        </w:rPr>
        <w:t xml:space="preserve">: </w:t>
      </w:r>
      <w:r w:rsidRPr="00046313">
        <w:rPr>
          <w:i/>
        </w:rPr>
        <w:t xml:space="preserve">El otro modo de definir las cargas es el </w:t>
      </w:r>
      <w:r w:rsidRPr="00046313">
        <w:rPr>
          <w:b/>
          <w:i/>
        </w:rPr>
        <w:t>modo receptor</w:t>
      </w:r>
      <w:r w:rsidRPr="00046313">
        <w:rPr>
          <w:i/>
        </w:rPr>
        <w:t>, el cual utiliza los receptores tipificados, pero para mayor sencillez de este</w:t>
      </w:r>
      <w:r>
        <w:rPr>
          <w:i/>
        </w:rPr>
        <w:t xml:space="preserve"> caso no se usará</w:t>
      </w:r>
      <w:r w:rsidRPr="00046313">
        <w:rPr>
          <w:i/>
        </w:rPr>
        <w:t>n. Aun así el modo receptor se uti</w:t>
      </w:r>
      <w:r>
        <w:rPr>
          <w:i/>
        </w:rPr>
        <w:t>lizará</w:t>
      </w:r>
      <w:r w:rsidRPr="00046313">
        <w:rPr>
          <w:i/>
        </w:rPr>
        <w:t xml:space="preserve"> en los próximos casos</w:t>
      </w:r>
      <w:r>
        <w:rPr>
          <w:i/>
        </w:rPr>
        <w:t xml:space="preserve"> prácticos</w:t>
      </w:r>
      <w:r w:rsidRPr="00046313">
        <w:rPr>
          <w:i/>
        </w:rPr>
        <w:t xml:space="preserve">. </w:t>
      </w:r>
    </w:p>
    <w:p w:rsidR="00D82C11" w:rsidRDefault="00D82C11" w:rsidP="00EA5A33">
      <w:pPr>
        <w:spacing w:after="0"/>
        <w:jc w:val="both"/>
      </w:pPr>
    </w:p>
    <w:p w:rsidR="00470ED5" w:rsidRPr="00636B1A" w:rsidRDefault="00636B1A" w:rsidP="001C6302">
      <w:pPr>
        <w:pStyle w:val="Prrafodelista"/>
        <w:numPr>
          <w:ilvl w:val="0"/>
          <w:numId w:val="2"/>
        </w:numPr>
        <w:jc w:val="both"/>
      </w:pPr>
      <w:r>
        <w:rPr>
          <w:noProof/>
          <w:lang w:eastAsia="es-ES"/>
        </w:rPr>
        <w:drawing>
          <wp:anchor distT="0" distB="0" distL="114300" distR="114300" simplePos="0" relativeHeight="251823104" behindDoc="0" locked="0" layoutInCell="1" allowOverlap="1">
            <wp:simplePos x="0" y="0"/>
            <wp:positionH relativeFrom="column">
              <wp:posOffset>298450</wp:posOffset>
            </wp:positionH>
            <wp:positionV relativeFrom="paragraph">
              <wp:posOffset>414020</wp:posOffset>
            </wp:positionV>
            <wp:extent cx="5133340" cy="2734945"/>
            <wp:effectExtent l="19050" t="0" r="0" b="0"/>
            <wp:wrapTopAndBottom/>
            <wp:docPr id="24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5133340" cy="2734945"/>
                    </a:xfrm>
                    <a:prstGeom prst="rect">
                      <a:avLst/>
                    </a:prstGeom>
                    <a:noFill/>
                    <a:ln w="9525">
                      <a:noFill/>
                      <a:miter lim="800000"/>
                      <a:headEnd/>
                      <a:tailEnd/>
                    </a:ln>
                  </pic:spPr>
                </pic:pic>
              </a:graphicData>
            </a:graphic>
          </wp:anchor>
        </w:drawing>
      </w:r>
      <w:r w:rsidR="00155DB2">
        <w:t xml:space="preserve">Una vez </w:t>
      </w:r>
      <w:r w:rsidR="00885E09">
        <w:t xml:space="preserve">que </w:t>
      </w:r>
      <w:r w:rsidR="00155DB2">
        <w:t>se han introducido los datos de las cargas, se procede a introducir las otras dos agrupaciones restantes, con sus respectivas cargas:</w:t>
      </w:r>
    </w:p>
    <w:p w:rsidR="00636B1A" w:rsidRDefault="00EA5A33" w:rsidP="00636B1A">
      <w:pPr>
        <w:pStyle w:val="Prrafodelista"/>
        <w:ind w:left="1068"/>
        <w:jc w:val="center"/>
        <w:rPr>
          <w:i/>
        </w:rPr>
      </w:pPr>
      <w:r w:rsidRPr="00EA5A33">
        <w:rPr>
          <w:b/>
          <w:i/>
        </w:rPr>
        <w:t>FIGURA 1.7</w:t>
      </w:r>
      <w:r w:rsidR="00155DB2">
        <w:rPr>
          <w:i/>
        </w:rPr>
        <w:t xml:space="preserve"> – Agrupaciones 1, 2 y 3 de la primera planta</w:t>
      </w:r>
      <w:r w:rsidR="00470ED5">
        <w:rPr>
          <w:i/>
        </w:rPr>
        <w:t>.</w:t>
      </w:r>
    </w:p>
    <w:p w:rsidR="00636B1A" w:rsidRDefault="00636B1A" w:rsidP="00636B1A">
      <w:pPr>
        <w:pStyle w:val="Prrafodelista"/>
        <w:ind w:left="1068"/>
        <w:jc w:val="center"/>
        <w:rPr>
          <w:i/>
        </w:rPr>
      </w:pPr>
    </w:p>
    <w:p w:rsidR="00155DB2" w:rsidRPr="00636B1A" w:rsidRDefault="00155DB2" w:rsidP="001C6302">
      <w:pPr>
        <w:pStyle w:val="Prrafodelista"/>
        <w:numPr>
          <w:ilvl w:val="0"/>
          <w:numId w:val="2"/>
        </w:numPr>
        <w:jc w:val="both"/>
        <w:rPr>
          <w:i/>
        </w:rPr>
      </w:pPr>
      <w:r>
        <w:lastRenderedPageBreak/>
        <w:t xml:space="preserve">Como se puede observar en </w:t>
      </w:r>
      <w:r w:rsidRPr="00CE6EDE">
        <w:t>la figura 1.</w:t>
      </w:r>
      <w:r w:rsidR="00EA5A33" w:rsidRPr="00CE6EDE">
        <w:t>7</w:t>
      </w:r>
      <w:r>
        <w:t>, se han introducido cuatro cargas más. La calefacción, el aire acondicionado y la secadora se han agrupado y protegido con un diferencial por seguridad</w:t>
      </w:r>
      <w:r w:rsidR="00885E09">
        <w:t>,</w:t>
      </w:r>
      <w:r>
        <w:t xml:space="preserve"> ya que estas cargas consumen mucha potencia.</w:t>
      </w:r>
    </w:p>
    <w:p w:rsidR="00EA5A33" w:rsidRDefault="00155DB2" w:rsidP="001C6302">
      <w:pPr>
        <w:pStyle w:val="Prrafodelista"/>
        <w:numPr>
          <w:ilvl w:val="0"/>
          <w:numId w:val="2"/>
        </w:numPr>
        <w:tabs>
          <w:tab w:val="left" w:pos="1244"/>
        </w:tabs>
        <w:jc w:val="both"/>
      </w:pPr>
      <w:r>
        <w:t>La última carga también se ha protegido con un diferencial</w:t>
      </w:r>
      <w:r w:rsidR="00885E09">
        <w:t>,</w:t>
      </w:r>
      <w:r>
        <w:t xml:space="preserve"> </w:t>
      </w:r>
      <w:r w:rsidR="00885E09">
        <w:t xml:space="preserve">puesto </w:t>
      </w:r>
      <w:r>
        <w:t>que esta es la automatización y la línea de esta carga se distribuye por toda la vivienda.</w:t>
      </w:r>
    </w:p>
    <w:p w:rsidR="00EA5A33" w:rsidRDefault="00EA5A33" w:rsidP="00EA5A33">
      <w:pPr>
        <w:pStyle w:val="Prrafodelista"/>
        <w:tabs>
          <w:tab w:val="left" w:pos="1244"/>
        </w:tabs>
        <w:jc w:val="both"/>
      </w:pPr>
    </w:p>
    <w:p w:rsidR="00155DB2" w:rsidRDefault="00155DB2" w:rsidP="001C6302">
      <w:pPr>
        <w:pStyle w:val="Prrafodelista"/>
        <w:numPr>
          <w:ilvl w:val="0"/>
          <w:numId w:val="3"/>
        </w:numPr>
        <w:tabs>
          <w:tab w:val="left" w:pos="1244"/>
        </w:tabs>
        <w:jc w:val="both"/>
        <w:rPr>
          <w:u w:val="single"/>
        </w:rPr>
      </w:pPr>
      <w:r>
        <w:rPr>
          <w:u w:val="single"/>
        </w:rPr>
        <w:t>Introducir y definir la agrupación de la primera planta</w:t>
      </w:r>
      <w:r w:rsidRPr="000A3A72">
        <w:rPr>
          <w:u w:val="single"/>
        </w:rPr>
        <w:t>:</w:t>
      </w:r>
    </w:p>
    <w:p w:rsidR="00155DB2" w:rsidRDefault="00155DB2" w:rsidP="00155DB2">
      <w:pPr>
        <w:pStyle w:val="Prrafodelista"/>
        <w:tabs>
          <w:tab w:val="left" w:pos="1244"/>
        </w:tabs>
        <w:jc w:val="both"/>
        <w:rPr>
          <w:u w:val="single"/>
        </w:rPr>
      </w:pPr>
    </w:p>
    <w:p w:rsidR="00155DB2" w:rsidRPr="00EA5A33" w:rsidRDefault="00155DB2" w:rsidP="001C6302">
      <w:pPr>
        <w:pStyle w:val="Prrafodelista"/>
        <w:numPr>
          <w:ilvl w:val="0"/>
          <w:numId w:val="2"/>
        </w:numPr>
        <w:tabs>
          <w:tab w:val="left" w:pos="1244"/>
        </w:tabs>
        <w:jc w:val="both"/>
        <w:rPr>
          <w:u w:val="single"/>
        </w:rPr>
      </w:pPr>
      <w:r>
        <w:t>Se in</w:t>
      </w:r>
      <w:r w:rsidR="00470ED5">
        <w:t>troducirá la segunda agrupación, que</w:t>
      </w:r>
      <w:r>
        <w:t xml:space="preserve"> corresponde a la primera planta.</w:t>
      </w:r>
    </w:p>
    <w:p w:rsidR="00155DB2" w:rsidRDefault="00155DB2" w:rsidP="001C6302">
      <w:pPr>
        <w:pStyle w:val="Prrafodelista"/>
        <w:numPr>
          <w:ilvl w:val="0"/>
          <w:numId w:val="2"/>
        </w:numPr>
        <w:tabs>
          <w:tab w:val="left" w:pos="1244"/>
        </w:tabs>
        <w:jc w:val="both"/>
      </w:pPr>
      <w:r>
        <w:t>En la agrupación de la primera planta además del correspondiente magnetotérmico se ha dispuesto también un diferencial que protegerá a los cinco circuitos aguas abajo.</w:t>
      </w:r>
    </w:p>
    <w:p w:rsidR="00046531" w:rsidRDefault="00046531" w:rsidP="001C6302">
      <w:pPr>
        <w:pStyle w:val="Prrafodelista"/>
        <w:numPr>
          <w:ilvl w:val="0"/>
          <w:numId w:val="2"/>
        </w:numPr>
        <w:tabs>
          <w:tab w:val="left" w:pos="1244"/>
        </w:tabs>
        <w:jc w:val="both"/>
      </w:pPr>
      <w:r>
        <w:rPr>
          <w:noProof/>
          <w:lang w:eastAsia="es-ES"/>
        </w:rPr>
        <w:drawing>
          <wp:anchor distT="0" distB="0" distL="114300" distR="114300" simplePos="0" relativeHeight="251824128" behindDoc="0" locked="0" layoutInCell="1" allowOverlap="1">
            <wp:simplePos x="0" y="0"/>
            <wp:positionH relativeFrom="column">
              <wp:posOffset>592455</wp:posOffset>
            </wp:positionH>
            <wp:positionV relativeFrom="paragraph">
              <wp:posOffset>623570</wp:posOffset>
            </wp:positionV>
            <wp:extent cx="4592320" cy="2448560"/>
            <wp:effectExtent l="19050" t="0" r="0" b="0"/>
            <wp:wrapTopAndBottom/>
            <wp:docPr id="3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4592320" cy="2448560"/>
                    </a:xfrm>
                    <a:prstGeom prst="rect">
                      <a:avLst/>
                    </a:prstGeom>
                    <a:noFill/>
                    <a:ln w="9525">
                      <a:noFill/>
                      <a:miter lim="800000"/>
                      <a:headEnd/>
                      <a:tailEnd/>
                    </a:ln>
                  </pic:spPr>
                </pic:pic>
              </a:graphicData>
            </a:graphic>
          </wp:anchor>
        </w:drawing>
      </w:r>
      <w:r w:rsidR="00155DB2">
        <w:t>Por último</w:t>
      </w:r>
      <w:r w:rsidR="002161C2">
        <w:t>,</w:t>
      </w:r>
      <w:r w:rsidR="00155DB2">
        <w:t xml:space="preserve"> se han introducido las distintas cargas que en este caso son: </w:t>
      </w:r>
      <w:r w:rsidR="00155DB2" w:rsidRPr="000971E8">
        <w:rPr>
          <w:b/>
        </w:rPr>
        <w:t>C1.2 iluminación, C2.2 tomas de uso general, C5.2 tomas del baño, C8.2 calefacción y C9.2 aire acondicionado</w:t>
      </w:r>
      <w:r w:rsidR="00155DB2" w:rsidRPr="00EA5A33">
        <w:t xml:space="preserve">. </w:t>
      </w:r>
    </w:p>
    <w:p w:rsidR="00155DB2" w:rsidRDefault="00CE6EDE" w:rsidP="00470ED5">
      <w:pPr>
        <w:pStyle w:val="Prrafodelista"/>
        <w:jc w:val="center"/>
        <w:rPr>
          <w:i/>
        </w:rPr>
      </w:pPr>
      <w:r w:rsidRPr="00CE6EDE">
        <w:rPr>
          <w:b/>
          <w:i/>
        </w:rPr>
        <w:t>FIGURA 1.8</w:t>
      </w:r>
      <w:r w:rsidR="00155DB2">
        <w:rPr>
          <w:i/>
        </w:rPr>
        <w:t xml:space="preserve"> – Agrupaciones primera planta y planta baja</w:t>
      </w:r>
      <w:r w:rsidR="00470ED5">
        <w:rPr>
          <w:i/>
        </w:rPr>
        <w:t>.</w:t>
      </w:r>
    </w:p>
    <w:p w:rsidR="00636B1A" w:rsidRPr="00470ED5" w:rsidRDefault="00636B1A" w:rsidP="00470ED5">
      <w:pPr>
        <w:pStyle w:val="Prrafodelista"/>
        <w:jc w:val="center"/>
      </w:pPr>
    </w:p>
    <w:p w:rsidR="00155DB2" w:rsidRDefault="00155DB2" w:rsidP="001C6302">
      <w:pPr>
        <w:pStyle w:val="Prrafodelista"/>
        <w:numPr>
          <w:ilvl w:val="0"/>
          <w:numId w:val="3"/>
        </w:numPr>
        <w:tabs>
          <w:tab w:val="left" w:pos="1244"/>
        </w:tabs>
        <w:jc w:val="both"/>
        <w:rPr>
          <w:u w:val="single"/>
        </w:rPr>
      </w:pPr>
      <w:r>
        <w:rPr>
          <w:u w:val="single"/>
        </w:rPr>
        <w:t>I</w:t>
      </w:r>
      <w:r w:rsidRPr="002C5CB3">
        <w:rPr>
          <w:u w:val="single"/>
        </w:rPr>
        <w:t>ntroducir</w:t>
      </w:r>
      <w:r>
        <w:rPr>
          <w:u w:val="single"/>
        </w:rPr>
        <w:t xml:space="preserve"> y definir</w:t>
      </w:r>
      <w:r w:rsidRPr="002C5CB3">
        <w:rPr>
          <w:u w:val="single"/>
        </w:rPr>
        <w:t xml:space="preserve"> el </w:t>
      </w:r>
      <w:r>
        <w:rPr>
          <w:u w:val="single"/>
        </w:rPr>
        <w:t>subcuadro del jardín:</w:t>
      </w:r>
    </w:p>
    <w:p w:rsidR="00155DB2" w:rsidRPr="00E928B6" w:rsidRDefault="00155DB2" w:rsidP="00155DB2">
      <w:pPr>
        <w:pStyle w:val="Prrafodelista"/>
        <w:tabs>
          <w:tab w:val="left" w:pos="1244"/>
        </w:tabs>
        <w:jc w:val="both"/>
        <w:rPr>
          <w:u w:val="single"/>
        </w:rPr>
      </w:pPr>
    </w:p>
    <w:p w:rsidR="00B40EC5" w:rsidRPr="00B40EC5" w:rsidRDefault="00B40EC5" w:rsidP="001C6302">
      <w:pPr>
        <w:pStyle w:val="Prrafodelista"/>
        <w:numPr>
          <w:ilvl w:val="0"/>
          <w:numId w:val="2"/>
        </w:numPr>
        <w:tabs>
          <w:tab w:val="left" w:pos="1244"/>
        </w:tabs>
        <w:jc w:val="both"/>
        <w:rPr>
          <w:u w:val="single"/>
        </w:rPr>
      </w:pPr>
      <w:r>
        <w:rPr>
          <w:noProof/>
          <w:lang w:eastAsia="es-ES"/>
        </w:rPr>
        <w:drawing>
          <wp:anchor distT="0" distB="0" distL="114300" distR="114300" simplePos="0" relativeHeight="251827200" behindDoc="0" locked="0" layoutInCell="1" allowOverlap="1">
            <wp:simplePos x="0" y="0"/>
            <wp:positionH relativeFrom="column">
              <wp:posOffset>352425</wp:posOffset>
            </wp:positionH>
            <wp:positionV relativeFrom="paragraph">
              <wp:posOffset>521335</wp:posOffset>
            </wp:positionV>
            <wp:extent cx="4839970" cy="2611120"/>
            <wp:effectExtent l="19050" t="0" r="0" b="0"/>
            <wp:wrapTopAndBottom/>
            <wp:docPr id="44"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srcRect/>
                    <a:stretch>
                      <a:fillRect/>
                    </a:stretch>
                  </pic:blipFill>
                  <pic:spPr bwMode="auto">
                    <a:xfrm>
                      <a:off x="0" y="0"/>
                      <a:ext cx="4839970" cy="2611120"/>
                    </a:xfrm>
                    <a:prstGeom prst="rect">
                      <a:avLst/>
                    </a:prstGeom>
                    <a:noFill/>
                    <a:ln w="9525">
                      <a:noFill/>
                      <a:miter lim="800000"/>
                      <a:headEnd/>
                      <a:tailEnd/>
                    </a:ln>
                  </pic:spPr>
                </pic:pic>
              </a:graphicData>
            </a:graphic>
          </wp:anchor>
        </w:drawing>
      </w:r>
      <w:r w:rsidR="00155DB2">
        <w:t>Para finaliz</w:t>
      </w:r>
      <w:r w:rsidR="00B14519">
        <w:t xml:space="preserve">ar </w:t>
      </w:r>
      <w:r w:rsidR="00155DB2">
        <w:t>solo hace falta introducir la línea al subcuadro del jardín (que alimen</w:t>
      </w:r>
      <w:r w:rsidR="00B14519">
        <w:t>ta a la depuradora</w:t>
      </w:r>
      <w:r w:rsidR="00155DB2">
        <w:t xml:space="preserve"> y al riego del propio jardín, así como a la iluminación y fuerza).</w:t>
      </w:r>
    </w:p>
    <w:p w:rsidR="00155DB2" w:rsidRPr="00E928B6" w:rsidRDefault="00CE6EDE" w:rsidP="000971E8">
      <w:pPr>
        <w:jc w:val="center"/>
        <w:rPr>
          <w:i/>
        </w:rPr>
      </w:pPr>
      <w:r w:rsidRPr="00CE6EDE">
        <w:rPr>
          <w:b/>
          <w:i/>
        </w:rPr>
        <w:lastRenderedPageBreak/>
        <w:t>FIGURA 1.9</w:t>
      </w:r>
      <w:r w:rsidR="00155DB2">
        <w:rPr>
          <w:i/>
        </w:rPr>
        <w:t xml:space="preserve"> – Línea subcuadro jardín.</w:t>
      </w:r>
    </w:p>
    <w:p w:rsidR="00155DB2" w:rsidRPr="007C5603" w:rsidRDefault="00155DB2" w:rsidP="007C5603">
      <w:pPr>
        <w:pBdr>
          <w:top w:val="single" w:sz="4" w:space="1" w:color="auto"/>
          <w:bottom w:val="single" w:sz="4" w:space="1" w:color="auto"/>
        </w:pBdr>
        <w:spacing w:after="0"/>
        <w:jc w:val="both"/>
        <w:rPr>
          <w:i/>
        </w:rPr>
      </w:pPr>
      <w:r w:rsidRPr="00E569AB">
        <w:rPr>
          <w:b/>
          <w:i/>
        </w:rPr>
        <w:t>NOTA</w:t>
      </w:r>
      <w:r>
        <w:rPr>
          <w:i/>
        </w:rPr>
        <w:t xml:space="preserve">: </w:t>
      </w:r>
      <w:r w:rsidRPr="00E928B6">
        <w:rPr>
          <w:i/>
        </w:rPr>
        <w:t>Para introducir esta línea, y al igual que se hizo con la línea de derivación individual, tenemos la opci</w:t>
      </w:r>
      <w:r w:rsidR="00046531">
        <w:rPr>
          <w:i/>
        </w:rPr>
        <w:t xml:space="preserve">ón de introducirla </w:t>
      </w:r>
      <w:r w:rsidRPr="00E928B6">
        <w:rPr>
          <w:i/>
        </w:rPr>
        <w:t xml:space="preserve">mediante el botón </w:t>
      </w:r>
      <w:r w:rsidRPr="00E928B6">
        <w:rPr>
          <w:i/>
          <w:noProof/>
          <w:lang w:eastAsia="es-ES"/>
        </w:rPr>
        <w:drawing>
          <wp:inline distT="0" distB="0" distL="0" distR="0">
            <wp:extent cx="146050" cy="139065"/>
            <wp:effectExtent l="19050" t="0" r="6350" b="0"/>
            <wp:docPr id="21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53" cstate="print"/>
                    <a:srcRect/>
                    <a:stretch>
                      <a:fillRect/>
                    </a:stretch>
                  </pic:blipFill>
                  <pic:spPr bwMode="auto">
                    <a:xfrm>
                      <a:off x="0" y="0"/>
                      <a:ext cx="146050" cy="139065"/>
                    </a:xfrm>
                    <a:prstGeom prst="rect">
                      <a:avLst/>
                    </a:prstGeom>
                    <a:noFill/>
                    <a:ln w="9525">
                      <a:noFill/>
                      <a:miter lim="800000"/>
                      <a:headEnd/>
                      <a:tailEnd/>
                    </a:ln>
                  </pic:spPr>
                </pic:pic>
              </a:graphicData>
            </a:graphic>
          </wp:inline>
        </w:drawing>
      </w:r>
      <w:r w:rsidRPr="00E928B6">
        <w:rPr>
          <w:i/>
        </w:rPr>
        <w:t xml:space="preserve"> </w:t>
      </w:r>
      <w:r w:rsidRPr="00E928B6">
        <w:rPr>
          <w:b/>
          <w:i/>
        </w:rPr>
        <w:t>Línea de Alimentación a Subcuadro</w:t>
      </w:r>
      <w:r w:rsidRPr="00E928B6">
        <w:rPr>
          <w:i/>
        </w:rPr>
        <w:t>.</w:t>
      </w:r>
    </w:p>
    <w:p w:rsidR="000971E8" w:rsidRDefault="000971E8" w:rsidP="000971E8">
      <w:pPr>
        <w:pStyle w:val="Prrafodelista"/>
        <w:jc w:val="both"/>
      </w:pPr>
    </w:p>
    <w:p w:rsidR="00155DB2" w:rsidRDefault="00155DB2" w:rsidP="001C6302">
      <w:pPr>
        <w:pStyle w:val="Prrafodelista"/>
        <w:numPr>
          <w:ilvl w:val="0"/>
          <w:numId w:val="2"/>
        </w:numPr>
        <w:jc w:val="both"/>
      </w:pPr>
      <w:r>
        <w:t>A continuación</w:t>
      </w:r>
      <w:r w:rsidR="00C932DB">
        <w:t>,</w:t>
      </w:r>
      <w:r>
        <w:t xml:space="preserve"> introducimos las cuatro cargas correspondientes al subcuadro del jardín. Las dos primeras cargas son las de </w:t>
      </w:r>
      <w:r w:rsidRPr="006374D6">
        <w:rPr>
          <w:b/>
        </w:rPr>
        <w:t>C1.3 iluminación</w:t>
      </w:r>
      <w:r>
        <w:t xml:space="preserve"> y </w:t>
      </w:r>
      <w:r w:rsidRPr="006374D6">
        <w:rPr>
          <w:b/>
        </w:rPr>
        <w:t>C2.3 fuerza</w:t>
      </w:r>
      <w:r w:rsidR="00B14519">
        <w:t>.</w:t>
      </w:r>
    </w:p>
    <w:p w:rsidR="00155DB2" w:rsidRDefault="00155DB2" w:rsidP="001C6302">
      <w:pPr>
        <w:pStyle w:val="Prrafodelista"/>
        <w:numPr>
          <w:ilvl w:val="0"/>
          <w:numId w:val="2"/>
        </w:numPr>
        <w:jc w:val="both"/>
      </w:pPr>
      <w:r>
        <w:t xml:space="preserve">El aspecto diferente viene en las cargas </w:t>
      </w:r>
      <w:r w:rsidRPr="006374D6">
        <w:rPr>
          <w:b/>
        </w:rPr>
        <w:t>C12 riego</w:t>
      </w:r>
      <w:r>
        <w:t xml:space="preserve"> del jardín y la </w:t>
      </w:r>
      <w:r w:rsidRPr="006374D6">
        <w:rPr>
          <w:b/>
        </w:rPr>
        <w:t>C13 depuradora</w:t>
      </w:r>
      <w:r>
        <w:t xml:space="preserve"> de la piscina, ya que estas son </w:t>
      </w:r>
      <w:r w:rsidRPr="00CB3917">
        <w:rPr>
          <w:b/>
        </w:rPr>
        <w:t>motores</w:t>
      </w:r>
      <w:r>
        <w:t xml:space="preserve">. Pero en este caso al cuantificar solamente la potencia prevista, la única diferencia </w:t>
      </w:r>
      <w:r w:rsidR="00B14519">
        <w:t>con el resto de las cargas, será el símbolo.</w:t>
      </w:r>
    </w:p>
    <w:p w:rsidR="00155DB2" w:rsidRPr="00CB3917" w:rsidRDefault="00155DB2" w:rsidP="00155DB2">
      <w:pPr>
        <w:spacing w:after="0"/>
        <w:rPr>
          <w:b/>
          <w:i/>
        </w:rPr>
      </w:pPr>
      <w:r w:rsidRPr="00CB3917">
        <w:rPr>
          <w:b/>
          <w:i/>
        </w:rPr>
        <w:t>¡IMPORTANTE!</w:t>
      </w:r>
    </w:p>
    <w:p w:rsidR="00155DB2" w:rsidRPr="00CB3917" w:rsidRDefault="00155DB2" w:rsidP="00155DB2">
      <w:pPr>
        <w:pBdr>
          <w:top w:val="single" w:sz="4" w:space="1" w:color="auto"/>
          <w:bottom w:val="single" w:sz="4" w:space="1" w:color="auto"/>
        </w:pBdr>
        <w:spacing w:after="0"/>
        <w:jc w:val="both"/>
        <w:rPr>
          <w:i/>
        </w:rPr>
      </w:pPr>
      <w:r w:rsidRPr="00CB3917">
        <w:rPr>
          <w:i/>
        </w:rPr>
        <w:t xml:space="preserve">Las cargas de motores serán tratadas de forma distinta por el programa a la hora del cálculo de la intensidad admisible según esta descrito en la </w:t>
      </w:r>
      <w:r w:rsidRPr="00CB3917">
        <w:rPr>
          <w:b/>
          <w:i/>
        </w:rPr>
        <w:t xml:space="preserve">ITC-BT-47 </w:t>
      </w:r>
      <w:r w:rsidRPr="00CB3917">
        <w:rPr>
          <w:i/>
        </w:rPr>
        <w:t>del</w:t>
      </w:r>
      <w:r w:rsidRPr="00CB3917">
        <w:rPr>
          <w:b/>
          <w:i/>
        </w:rPr>
        <w:t xml:space="preserve"> REBT</w:t>
      </w:r>
      <w:r w:rsidRPr="00CB3917">
        <w:rPr>
          <w:i/>
        </w:rPr>
        <w:t>.</w:t>
      </w:r>
    </w:p>
    <w:p w:rsidR="00155DB2" w:rsidRDefault="00155DB2" w:rsidP="00155DB2">
      <w:pPr>
        <w:spacing w:after="0"/>
        <w:jc w:val="both"/>
      </w:pPr>
    </w:p>
    <w:p w:rsidR="00155DB2" w:rsidRDefault="00155DB2" w:rsidP="001C6302">
      <w:pPr>
        <w:pStyle w:val="Prrafodelista"/>
        <w:numPr>
          <w:ilvl w:val="0"/>
          <w:numId w:val="3"/>
        </w:numPr>
        <w:tabs>
          <w:tab w:val="left" w:pos="1244"/>
        </w:tabs>
        <w:jc w:val="both"/>
        <w:rPr>
          <w:u w:val="single"/>
        </w:rPr>
      </w:pPr>
      <w:r>
        <w:rPr>
          <w:u w:val="single"/>
        </w:rPr>
        <w:t>Dimensionamiento y comprobación:</w:t>
      </w:r>
    </w:p>
    <w:p w:rsidR="000971E8" w:rsidRPr="000971E8" w:rsidRDefault="000971E8" w:rsidP="000971E8">
      <w:pPr>
        <w:pStyle w:val="Prrafodelista"/>
        <w:tabs>
          <w:tab w:val="left" w:pos="1244"/>
        </w:tabs>
        <w:jc w:val="both"/>
        <w:rPr>
          <w:u w:val="single"/>
        </w:rPr>
      </w:pPr>
    </w:p>
    <w:p w:rsidR="00155DB2" w:rsidRPr="000971E8" w:rsidRDefault="00155DB2" w:rsidP="001C6302">
      <w:pPr>
        <w:pStyle w:val="Prrafodelista"/>
        <w:numPr>
          <w:ilvl w:val="0"/>
          <w:numId w:val="2"/>
        </w:numPr>
        <w:tabs>
          <w:tab w:val="left" w:pos="1244"/>
        </w:tabs>
        <w:jc w:val="both"/>
        <w:rPr>
          <w:u w:val="single"/>
        </w:rPr>
      </w:pPr>
      <w:r>
        <w:t xml:space="preserve">Una vez </w:t>
      </w:r>
      <w:r w:rsidR="00C932DB">
        <w:t xml:space="preserve">que </w:t>
      </w:r>
      <w:r>
        <w:t xml:space="preserve">se haya terminado el diseño del </w:t>
      </w:r>
      <w:r w:rsidR="00046531">
        <w:t>unifilar</w:t>
      </w:r>
      <w:r>
        <w:t>, se dimensionar</w:t>
      </w:r>
      <w:r w:rsidR="002161C2">
        <w:t>á</w:t>
      </w:r>
      <w:r>
        <w:t xml:space="preserve"> la instalación mediante el botón </w:t>
      </w:r>
      <w:r w:rsidRPr="00A92250">
        <w:rPr>
          <w:noProof/>
          <w:lang w:eastAsia="es-ES"/>
        </w:rPr>
        <w:drawing>
          <wp:inline distT="0" distB="0" distL="0" distR="0">
            <wp:extent cx="231116" cy="210430"/>
            <wp:effectExtent l="19050" t="0" r="0" b="0"/>
            <wp:docPr id="68"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srcRect/>
                    <a:stretch>
                      <a:fillRect/>
                    </a:stretch>
                  </pic:blipFill>
                  <pic:spPr bwMode="auto">
                    <a:xfrm>
                      <a:off x="0" y="0"/>
                      <a:ext cx="244964" cy="223038"/>
                    </a:xfrm>
                    <a:prstGeom prst="rect">
                      <a:avLst/>
                    </a:prstGeom>
                    <a:noFill/>
                    <a:ln w="9525">
                      <a:noFill/>
                      <a:miter lim="800000"/>
                      <a:headEnd/>
                      <a:tailEnd/>
                    </a:ln>
                  </pic:spPr>
                </pic:pic>
              </a:graphicData>
            </a:graphic>
          </wp:inline>
        </w:drawing>
      </w:r>
      <w:r w:rsidRPr="0036528E">
        <w:rPr>
          <w:b/>
        </w:rPr>
        <w:t>dimensionar.</w:t>
      </w:r>
      <w:r>
        <w:t xml:space="preserve"> </w:t>
      </w:r>
    </w:p>
    <w:p w:rsidR="00155DB2" w:rsidRPr="000971E8" w:rsidRDefault="00155DB2" w:rsidP="001C6302">
      <w:pPr>
        <w:pStyle w:val="Prrafodelista"/>
        <w:numPr>
          <w:ilvl w:val="0"/>
          <w:numId w:val="2"/>
        </w:numPr>
        <w:tabs>
          <w:tab w:val="left" w:pos="1244"/>
        </w:tabs>
        <w:jc w:val="both"/>
      </w:pPr>
      <w:r>
        <w:t>En el dimensionamiento se nos pregunta a partir de qué valor se quiere que el programa inicie s</w:t>
      </w:r>
      <w:r w:rsidR="000971E8">
        <w:t>u cálculo</w:t>
      </w:r>
      <w:r>
        <w:t xml:space="preserve">. Ya que no hemos tocado nada en los </w:t>
      </w:r>
      <w:r w:rsidRPr="000971E8">
        <w:t>dispositivos de protección como en las canalizaciones</w:t>
      </w:r>
      <w:r w:rsidR="00C932DB">
        <w:t>,</w:t>
      </w:r>
      <w:r w:rsidRPr="00D10C14">
        <w:rPr>
          <w:b/>
        </w:rPr>
        <w:t xml:space="preserve"> </w:t>
      </w:r>
      <w:r>
        <w:t xml:space="preserve">se </w:t>
      </w:r>
      <w:r w:rsidR="002161C2">
        <w:t xml:space="preserve">dejará </w:t>
      </w:r>
      <w:r>
        <w:t>marcada la opción “</w:t>
      </w:r>
      <w:r w:rsidRPr="00D10C14">
        <w:rPr>
          <w:b/>
        </w:rPr>
        <w:t>desde el valor mínimo</w:t>
      </w:r>
      <w:r>
        <w:t xml:space="preserve">”. Pero en </w:t>
      </w:r>
      <w:r w:rsidRPr="000971E8">
        <w:t>las secciones</w:t>
      </w:r>
      <w:r w:rsidR="002161C2">
        <w:t>,</w:t>
      </w:r>
      <w:r>
        <w:t xml:space="preserve"> ya que s</w:t>
      </w:r>
      <w:r w:rsidR="002161C2">
        <w:t>í</w:t>
      </w:r>
      <w:r>
        <w:t xml:space="preserve"> hemos introducido la sección de la acometida y no queremos que</w:t>
      </w:r>
      <w:r w:rsidR="00C932DB">
        <w:t xml:space="preserve"> esta la modifique</w:t>
      </w:r>
      <w:r>
        <w:t xml:space="preserve"> el programa, se </w:t>
      </w:r>
      <w:r w:rsidR="005217AD">
        <w:t xml:space="preserve">marcará </w:t>
      </w:r>
      <w:r>
        <w:t>la opción “</w:t>
      </w:r>
      <w:r w:rsidRPr="00D10C14">
        <w:rPr>
          <w:b/>
        </w:rPr>
        <w:t>a partir de la sección seleccionada</w:t>
      </w:r>
      <w:r>
        <w:t>”.</w:t>
      </w:r>
    </w:p>
    <w:p w:rsidR="00155DB2" w:rsidRPr="00D10C14" w:rsidRDefault="00155DB2" w:rsidP="00155DB2">
      <w:pPr>
        <w:pBdr>
          <w:top w:val="single" w:sz="4" w:space="1" w:color="auto"/>
          <w:bottom w:val="single" w:sz="4" w:space="1" w:color="auto"/>
        </w:pBdr>
        <w:tabs>
          <w:tab w:val="left" w:pos="1244"/>
        </w:tabs>
        <w:spacing w:after="0"/>
        <w:jc w:val="both"/>
        <w:rPr>
          <w:i/>
          <w:u w:val="single"/>
        </w:rPr>
      </w:pPr>
      <w:r w:rsidRPr="00CE6EDE">
        <w:rPr>
          <w:b/>
          <w:i/>
        </w:rPr>
        <w:t>NOTA</w:t>
      </w:r>
      <w:r>
        <w:rPr>
          <w:i/>
        </w:rPr>
        <w:t xml:space="preserve">: </w:t>
      </w:r>
      <w:r w:rsidRPr="00D10C14">
        <w:rPr>
          <w:i/>
        </w:rPr>
        <w:t xml:space="preserve">Cabe destacar que si antes de dimensionar se hubiera pulsado el botón </w:t>
      </w:r>
      <w:r w:rsidRPr="00D10C14">
        <w:rPr>
          <w:i/>
          <w:noProof/>
          <w:lang w:eastAsia="es-ES"/>
        </w:rPr>
        <w:drawing>
          <wp:inline distT="0" distB="0" distL="0" distR="0">
            <wp:extent cx="179357" cy="173401"/>
            <wp:effectExtent l="19050" t="0" r="0" b="0"/>
            <wp:docPr id="69"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cstate="print"/>
                    <a:srcRect/>
                    <a:stretch>
                      <a:fillRect/>
                    </a:stretch>
                  </pic:blipFill>
                  <pic:spPr bwMode="auto">
                    <a:xfrm>
                      <a:off x="0" y="0"/>
                      <a:ext cx="180158" cy="174175"/>
                    </a:xfrm>
                    <a:prstGeom prst="rect">
                      <a:avLst/>
                    </a:prstGeom>
                    <a:noFill/>
                    <a:ln w="9525">
                      <a:noFill/>
                      <a:miter lim="800000"/>
                      <a:headEnd/>
                      <a:tailEnd/>
                    </a:ln>
                  </pic:spPr>
                </pic:pic>
              </a:graphicData>
            </a:graphic>
          </wp:inline>
        </w:drawing>
      </w:r>
      <w:r w:rsidRPr="00D10C14">
        <w:rPr>
          <w:i/>
        </w:rPr>
        <w:t xml:space="preserve"> </w:t>
      </w:r>
      <w:r w:rsidRPr="00D10C14">
        <w:rPr>
          <w:b/>
          <w:i/>
        </w:rPr>
        <w:t>comprobar</w:t>
      </w:r>
      <w:r w:rsidRPr="00D10C14">
        <w:rPr>
          <w:i/>
        </w:rPr>
        <w:t>, el programa nos indicaría muchos errores</w:t>
      </w:r>
      <w:r w:rsidR="005217AD">
        <w:rPr>
          <w:i/>
        </w:rPr>
        <w:t>,</w:t>
      </w:r>
      <w:r w:rsidRPr="00D10C14">
        <w:rPr>
          <w:i/>
        </w:rPr>
        <w:t xml:space="preserve"> ya que a priori no se sabe que intensidad circulará por cada línea y se tendría que cambiar manualmente cada una de las secciones de los cables, así como las intensidades nominales de la aparamenta.</w:t>
      </w:r>
    </w:p>
    <w:p w:rsidR="00155DB2" w:rsidRDefault="00155DB2" w:rsidP="000971E8">
      <w:pPr>
        <w:tabs>
          <w:tab w:val="left" w:pos="1244"/>
        </w:tabs>
        <w:spacing w:after="0"/>
        <w:jc w:val="both"/>
        <w:rPr>
          <w:u w:val="single"/>
        </w:rPr>
      </w:pPr>
    </w:p>
    <w:p w:rsidR="00D84086" w:rsidRDefault="00155DB2" w:rsidP="001C6302">
      <w:pPr>
        <w:pStyle w:val="Prrafodelista"/>
        <w:numPr>
          <w:ilvl w:val="0"/>
          <w:numId w:val="2"/>
        </w:numPr>
        <w:tabs>
          <w:tab w:val="left" w:pos="1244"/>
        </w:tabs>
        <w:jc w:val="both"/>
      </w:pPr>
      <w:r>
        <w:t>Después del cálculo y de que se hayan solucionado posibles errores, este es el resultado final:</w:t>
      </w:r>
    </w:p>
    <w:p w:rsidR="00155DB2" w:rsidRPr="00D84086" w:rsidRDefault="00D84086" w:rsidP="00D84086">
      <w:pPr>
        <w:pStyle w:val="Prrafodelista"/>
        <w:tabs>
          <w:tab w:val="left" w:pos="1244"/>
        </w:tabs>
        <w:jc w:val="center"/>
      </w:pPr>
      <w:r>
        <w:rPr>
          <w:noProof/>
          <w:lang w:eastAsia="es-ES"/>
        </w:rPr>
        <w:lastRenderedPageBreak/>
        <w:drawing>
          <wp:inline distT="0" distB="0" distL="0" distR="0">
            <wp:extent cx="4672007" cy="2487750"/>
            <wp:effectExtent l="19050" t="0" r="0" b="0"/>
            <wp:docPr id="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srcRect/>
                    <a:stretch>
                      <a:fillRect/>
                    </a:stretch>
                  </pic:blipFill>
                  <pic:spPr bwMode="auto">
                    <a:xfrm>
                      <a:off x="0" y="0"/>
                      <a:ext cx="4675398" cy="2489556"/>
                    </a:xfrm>
                    <a:prstGeom prst="rect">
                      <a:avLst/>
                    </a:prstGeom>
                    <a:noFill/>
                    <a:ln w="9525">
                      <a:noFill/>
                      <a:miter lim="800000"/>
                      <a:headEnd/>
                      <a:tailEnd/>
                    </a:ln>
                  </pic:spPr>
                </pic:pic>
              </a:graphicData>
            </a:graphic>
          </wp:inline>
        </w:drawing>
      </w:r>
      <w:r>
        <w:t xml:space="preserve"> </w:t>
      </w:r>
      <w:r w:rsidR="00CE6EDE" w:rsidRPr="00CE6EDE">
        <w:rPr>
          <w:b/>
          <w:i/>
        </w:rPr>
        <w:t>FIGURA 1.10</w:t>
      </w:r>
      <w:r w:rsidR="00155DB2" w:rsidRPr="00905CB9">
        <w:rPr>
          <w:i/>
        </w:rPr>
        <w:t xml:space="preserve"> – Resultado final del esquema de la vivienda.</w:t>
      </w:r>
    </w:p>
    <w:p w:rsidR="00155DB2" w:rsidRPr="003C2F7E" w:rsidRDefault="00155DB2" w:rsidP="00155DB2">
      <w:pPr>
        <w:pBdr>
          <w:top w:val="single" w:sz="4" w:space="1" w:color="auto"/>
          <w:bottom w:val="single" w:sz="4" w:space="1" w:color="auto"/>
        </w:pBdr>
        <w:tabs>
          <w:tab w:val="left" w:pos="1244"/>
        </w:tabs>
        <w:spacing w:after="0"/>
        <w:jc w:val="both"/>
        <w:rPr>
          <w:i/>
        </w:rPr>
      </w:pPr>
      <w:r w:rsidRPr="00CE6EDE">
        <w:rPr>
          <w:b/>
          <w:i/>
        </w:rPr>
        <w:t>NOTA</w:t>
      </w:r>
      <w:r>
        <w:rPr>
          <w:i/>
        </w:rPr>
        <w:t xml:space="preserve">: </w:t>
      </w:r>
      <w:r w:rsidRPr="003C2F7E">
        <w:rPr>
          <w:i/>
        </w:rPr>
        <w:t xml:space="preserve">El recuadro de resultados que se muestra en la </w:t>
      </w:r>
      <w:r w:rsidRPr="00CE6EDE">
        <w:rPr>
          <w:i/>
        </w:rPr>
        <w:t>figura 1.1</w:t>
      </w:r>
      <w:r w:rsidR="00CE6EDE" w:rsidRPr="00CE6EDE">
        <w:rPr>
          <w:i/>
        </w:rPr>
        <w:t>0</w:t>
      </w:r>
      <w:r w:rsidRPr="003C2F7E">
        <w:rPr>
          <w:i/>
        </w:rPr>
        <w:t xml:space="preserve"> aparece con solo pasar el cursor del ratón por una línea y nos da el valor final del cálculo de la potencia insta</w:t>
      </w:r>
      <w:r w:rsidR="005337E1">
        <w:rPr>
          <w:i/>
        </w:rPr>
        <w:t>lada, potencia demandada</w:t>
      </w:r>
      <w:r w:rsidRPr="003C2F7E">
        <w:rPr>
          <w:i/>
        </w:rPr>
        <w:t xml:space="preserve"> y la potencia calculada. Y en función de esas potencias nos </w:t>
      </w:r>
      <w:r w:rsidR="009E02F4">
        <w:rPr>
          <w:i/>
        </w:rPr>
        <w:t xml:space="preserve">muestra </w:t>
      </w:r>
      <w:r w:rsidRPr="003C2F7E">
        <w:rPr>
          <w:i/>
        </w:rPr>
        <w:t>parámetros fundamentales como son la intensidad admisible, la caída de tensión, el factor de potencia (que depende únicamente de la</w:t>
      </w:r>
      <w:r w:rsidR="00B14519">
        <w:rPr>
          <w:i/>
        </w:rPr>
        <w:t>s</w:t>
      </w:r>
      <w:r w:rsidRPr="003C2F7E">
        <w:rPr>
          <w:i/>
        </w:rPr>
        <w:t xml:space="preserve"> carga</w:t>
      </w:r>
      <w:r w:rsidR="00B14519">
        <w:rPr>
          <w:i/>
        </w:rPr>
        <w:t>s</w:t>
      </w:r>
      <w:r w:rsidRPr="003C2F7E">
        <w:rPr>
          <w:i/>
        </w:rPr>
        <w:t>) o las corrientes de cortocircuito.</w:t>
      </w:r>
    </w:p>
    <w:p w:rsidR="00155DB2" w:rsidRPr="004B3834" w:rsidRDefault="00155DB2" w:rsidP="00B14519">
      <w:pPr>
        <w:tabs>
          <w:tab w:val="left" w:pos="1244"/>
        </w:tabs>
        <w:spacing w:after="0"/>
        <w:jc w:val="both"/>
      </w:pPr>
    </w:p>
    <w:p w:rsidR="00B14519" w:rsidRPr="005337E1" w:rsidRDefault="00B14519" w:rsidP="001C6302">
      <w:pPr>
        <w:pStyle w:val="Prrafodelista"/>
        <w:numPr>
          <w:ilvl w:val="0"/>
          <w:numId w:val="2"/>
        </w:numPr>
        <w:jc w:val="both"/>
        <w:rPr>
          <w:u w:val="single"/>
        </w:rPr>
      </w:pPr>
      <w:r>
        <w:rPr>
          <w:noProof/>
          <w:lang w:eastAsia="es-ES"/>
        </w:rPr>
        <w:drawing>
          <wp:anchor distT="0" distB="0" distL="114300" distR="114300" simplePos="0" relativeHeight="251670528" behindDoc="0" locked="0" layoutInCell="1" allowOverlap="1">
            <wp:simplePos x="0" y="0"/>
            <wp:positionH relativeFrom="column">
              <wp:posOffset>385445</wp:posOffset>
            </wp:positionH>
            <wp:positionV relativeFrom="paragraph">
              <wp:posOffset>516890</wp:posOffset>
            </wp:positionV>
            <wp:extent cx="4932680" cy="2687320"/>
            <wp:effectExtent l="19050" t="0" r="1270" b="0"/>
            <wp:wrapTopAndBottom/>
            <wp:docPr id="72" name="Imagen 38" descr="C:\Users\Juan José\Google Drive\pantallazos vivienda unifamilar\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uan José\Google Drive\pantallazos vivienda unifamilar\23.png"/>
                    <pic:cNvPicPr>
                      <a:picLocks noChangeAspect="1" noChangeArrowheads="1"/>
                    </pic:cNvPicPr>
                  </pic:nvPicPr>
                  <pic:blipFill>
                    <a:blip r:embed="rId57" cstate="print"/>
                    <a:srcRect/>
                    <a:stretch>
                      <a:fillRect/>
                    </a:stretch>
                  </pic:blipFill>
                  <pic:spPr bwMode="auto">
                    <a:xfrm>
                      <a:off x="0" y="0"/>
                      <a:ext cx="4932680" cy="2687320"/>
                    </a:xfrm>
                    <a:prstGeom prst="rect">
                      <a:avLst/>
                    </a:prstGeom>
                    <a:noFill/>
                    <a:ln w="9525">
                      <a:noFill/>
                      <a:miter lim="800000"/>
                      <a:headEnd/>
                      <a:tailEnd/>
                    </a:ln>
                  </pic:spPr>
                </pic:pic>
              </a:graphicData>
            </a:graphic>
          </wp:anchor>
        </w:drawing>
      </w:r>
      <w:r w:rsidR="00155DB2">
        <w:t>Al seleccionar cualquier línea podremos ver todas y cada una de las com</w:t>
      </w:r>
      <w:r w:rsidR="005337E1">
        <w:t>probaciones que han realizado</w:t>
      </w:r>
      <w:r w:rsidR="00155DB2">
        <w:t>, así c</w:t>
      </w:r>
      <w:r w:rsidR="005337E1">
        <w:t>omo la referencia a la norma de la propia comprobación</w:t>
      </w:r>
      <w:r w:rsidR="00155DB2">
        <w:t>.</w:t>
      </w:r>
    </w:p>
    <w:p w:rsidR="00B14519" w:rsidRDefault="005337E1" w:rsidP="005337E1">
      <w:pPr>
        <w:pStyle w:val="Prrafodelista"/>
        <w:jc w:val="center"/>
        <w:rPr>
          <w:i/>
        </w:rPr>
      </w:pPr>
      <w:r w:rsidRPr="005337E1">
        <w:rPr>
          <w:b/>
          <w:i/>
        </w:rPr>
        <w:t>FIGURA 1.11</w:t>
      </w:r>
      <w:r w:rsidR="00155DB2" w:rsidRPr="004F7910">
        <w:rPr>
          <w:i/>
        </w:rPr>
        <w:t xml:space="preserve"> –</w:t>
      </w:r>
      <w:r w:rsidR="00155DB2">
        <w:rPr>
          <w:i/>
        </w:rPr>
        <w:t xml:space="preserve"> Comprobaciones finales</w:t>
      </w:r>
      <w:r w:rsidR="00155DB2" w:rsidRPr="004F7910">
        <w:rPr>
          <w:i/>
        </w:rPr>
        <w:t xml:space="preserve"> de una determinada línea.</w:t>
      </w:r>
    </w:p>
    <w:p w:rsidR="00D84086" w:rsidRPr="005337E1" w:rsidRDefault="00D84086" w:rsidP="005337E1">
      <w:pPr>
        <w:pStyle w:val="Prrafodelista"/>
        <w:jc w:val="center"/>
        <w:rPr>
          <w:i/>
        </w:rPr>
      </w:pPr>
    </w:p>
    <w:p w:rsidR="00155DB2" w:rsidRDefault="00155DB2" w:rsidP="001C6302">
      <w:pPr>
        <w:pStyle w:val="Prrafodelista"/>
        <w:numPr>
          <w:ilvl w:val="0"/>
          <w:numId w:val="2"/>
        </w:numPr>
        <w:jc w:val="both"/>
      </w:pPr>
      <w:r>
        <w:rPr>
          <w:noProof/>
          <w:lang w:eastAsia="es-ES"/>
        </w:rPr>
        <w:lastRenderedPageBreak/>
        <w:drawing>
          <wp:anchor distT="0" distB="0" distL="114300" distR="114300" simplePos="0" relativeHeight="251671552" behindDoc="0" locked="0" layoutInCell="1" allowOverlap="1">
            <wp:simplePos x="0" y="0"/>
            <wp:positionH relativeFrom="column">
              <wp:posOffset>279400</wp:posOffset>
            </wp:positionH>
            <wp:positionV relativeFrom="paragraph">
              <wp:posOffset>753110</wp:posOffset>
            </wp:positionV>
            <wp:extent cx="5033645" cy="2615565"/>
            <wp:effectExtent l="19050" t="0" r="0" b="0"/>
            <wp:wrapTopAndBottom/>
            <wp:docPr id="73"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srcRect/>
                    <a:stretch>
                      <a:fillRect/>
                    </a:stretch>
                  </pic:blipFill>
                  <pic:spPr bwMode="auto">
                    <a:xfrm>
                      <a:off x="0" y="0"/>
                      <a:ext cx="5033645" cy="2615565"/>
                    </a:xfrm>
                    <a:prstGeom prst="rect">
                      <a:avLst/>
                    </a:prstGeom>
                    <a:noFill/>
                    <a:ln w="9525">
                      <a:noFill/>
                      <a:miter lim="800000"/>
                      <a:headEnd/>
                      <a:tailEnd/>
                    </a:ln>
                  </pic:spPr>
                </pic:pic>
              </a:graphicData>
            </a:graphic>
          </wp:anchor>
        </w:drawing>
      </w:r>
      <w:r>
        <w:t>Además</w:t>
      </w:r>
      <w:r w:rsidR="002161C2">
        <w:t>,</w:t>
      </w:r>
      <w:r>
        <w:t xml:space="preserve"> si se quiere ver con más detenimiento cada uno de los cálculos realizados por el programa, así como las formulas utilizadas en </w:t>
      </w:r>
      <w:r w:rsidR="002161C2">
        <w:t>é</w:t>
      </w:r>
      <w:r>
        <w:t>l, se puede hacer pulsando sobre el botón “</w:t>
      </w:r>
      <w:r w:rsidRPr="00DA6FD6">
        <w:rPr>
          <w:b/>
        </w:rPr>
        <w:t>ver el listado completo</w:t>
      </w:r>
      <w:r w:rsidR="001F516F">
        <w:t xml:space="preserve">” que se encuentra en la </w:t>
      </w:r>
      <w:r w:rsidRPr="005337E1">
        <w:t>figura 1.1</w:t>
      </w:r>
      <w:r w:rsidR="005337E1" w:rsidRPr="005337E1">
        <w:t>1</w:t>
      </w:r>
      <w:r>
        <w:t>.</w:t>
      </w:r>
    </w:p>
    <w:p w:rsidR="00155DB2" w:rsidRDefault="005337E1" w:rsidP="00155DB2">
      <w:pPr>
        <w:jc w:val="center"/>
        <w:rPr>
          <w:i/>
        </w:rPr>
      </w:pPr>
      <w:r w:rsidRPr="005337E1">
        <w:rPr>
          <w:b/>
          <w:i/>
        </w:rPr>
        <w:t>FIGURA 1.12</w:t>
      </w:r>
      <w:r w:rsidR="00155DB2" w:rsidRPr="00DA6FD6">
        <w:rPr>
          <w:i/>
        </w:rPr>
        <w:t xml:space="preserve"> – Cálculos y f</w:t>
      </w:r>
      <w:r w:rsidR="002161C2">
        <w:rPr>
          <w:i/>
        </w:rPr>
        <w:t>ó</w:t>
      </w:r>
      <w:r w:rsidR="00155DB2" w:rsidRPr="00DA6FD6">
        <w:rPr>
          <w:i/>
        </w:rPr>
        <w:t>rmulas utilizadas en cada una de las comprobaciones.</w:t>
      </w:r>
    </w:p>
    <w:p w:rsidR="00155DB2" w:rsidRDefault="00155DB2" w:rsidP="001F516F">
      <w:pPr>
        <w:spacing w:after="120"/>
        <w:jc w:val="center"/>
        <w:rPr>
          <w:i/>
        </w:rPr>
      </w:pPr>
    </w:p>
    <w:p w:rsidR="00155DB2" w:rsidRPr="00922BFD" w:rsidRDefault="00155DB2" w:rsidP="001C6302">
      <w:pPr>
        <w:pStyle w:val="Prrafodelista"/>
        <w:numPr>
          <w:ilvl w:val="0"/>
          <w:numId w:val="4"/>
        </w:numPr>
        <w:tabs>
          <w:tab w:val="left" w:pos="979"/>
        </w:tabs>
        <w:jc w:val="both"/>
        <w:rPr>
          <w:b/>
          <w:sz w:val="24"/>
          <w:szCs w:val="24"/>
          <w:lang w:eastAsia="es-ES"/>
        </w:rPr>
      </w:pPr>
      <w:r>
        <w:rPr>
          <w:b/>
          <w:sz w:val="24"/>
          <w:szCs w:val="24"/>
          <w:lang w:eastAsia="es-ES"/>
        </w:rPr>
        <w:t>PRESENTACIÓN DE RESULTADOS</w:t>
      </w:r>
    </w:p>
    <w:p w:rsidR="003E1AA3" w:rsidRDefault="003E1AA3" w:rsidP="003E1AA3">
      <w:pPr>
        <w:tabs>
          <w:tab w:val="left" w:pos="979"/>
        </w:tabs>
        <w:jc w:val="both"/>
        <w:rPr>
          <w:lang w:eastAsia="es-ES"/>
        </w:rPr>
      </w:pPr>
      <w:r>
        <w:rPr>
          <w:lang w:eastAsia="es-ES"/>
        </w:rPr>
        <w:t xml:space="preserve">En este caso se mostrarán los resultados en forma de </w:t>
      </w:r>
      <w:r w:rsidRPr="003E1AA3">
        <w:rPr>
          <w:b/>
          <w:lang w:eastAsia="es-ES"/>
        </w:rPr>
        <w:t>memoria técnica</w:t>
      </w:r>
      <w:r>
        <w:rPr>
          <w:lang w:eastAsia="es-ES"/>
        </w:rPr>
        <w:t xml:space="preserve">, ya que la potencia prevista de la instalación son </w:t>
      </w:r>
      <w:r w:rsidRPr="000A25F3">
        <w:rPr>
          <w:b/>
          <w:lang w:eastAsia="es-ES"/>
        </w:rPr>
        <w:t>28,42 kW</w:t>
      </w:r>
      <w:r>
        <w:rPr>
          <w:lang w:eastAsia="es-ES"/>
        </w:rPr>
        <w:t xml:space="preserve">, y según la </w:t>
      </w:r>
      <w:r w:rsidRPr="000A25F3">
        <w:rPr>
          <w:b/>
          <w:lang w:eastAsia="es-ES"/>
        </w:rPr>
        <w:t>ITC-BT-</w:t>
      </w:r>
      <w:r w:rsidR="000A25F3" w:rsidRPr="000A25F3">
        <w:rPr>
          <w:b/>
          <w:lang w:eastAsia="es-ES"/>
        </w:rPr>
        <w:t>0</w:t>
      </w:r>
      <w:r w:rsidRPr="000A25F3">
        <w:rPr>
          <w:b/>
          <w:lang w:eastAsia="es-ES"/>
        </w:rPr>
        <w:t>4</w:t>
      </w:r>
      <w:r w:rsidR="000A25F3">
        <w:rPr>
          <w:lang w:eastAsia="es-ES"/>
        </w:rPr>
        <w:t xml:space="preserve"> solo haría falta un proyecto si la potencia fuese mayor de 50 kW</w:t>
      </w:r>
      <w:r>
        <w:rPr>
          <w:lang w:eastAsia="es-ES"/>
        </w:rPr>
        <w:t xml:space="preserve">. </w:t>
      </w:r>
    </w:p>
    <w:p w:rsidR="003E1AA3" w:rsidRDefault="003E1AA3" w:rsidP="003E1AA3">
      <w:pPr>
        <w:tabs>
          <w:tab w:val="left" w:pos="979"/>
        </w:tabs>
        <w:jc w:val="both"/>
        <w:rPr>
          <w:lang w:eastAsia="es-ES"/>
        </w:rPr>
      </w:pPr>
      <w:r>
        <w:rPr>
          <w:lang w:eastAsia="es-ES"/>
        </w:rPr>
        <w:t>Se mostrará la memoria técnica real de la Generalitat Valenciana</w:t>
      </w:r>
      <w:r w:rsidR="002161C2">
        <w:rPr>
          <w:lang w:eastAsia="es-ES"/>
        </w:rPr>
        <w:t>,</w:t>
      </w:r>
      <w:r>
        <w:rPr>
          <w:lang w:eastAsia="es-ES"/>
        </w:rPr>
        <w:t xml:space="preserve"> </w:t>
      </w:r>
      <w:r w:rsidR="009E02F4">
        <w:rPr>
          <w:lang w:eastAsia="es-ES"/>
        </w:rPr>
        <w:t xml:space="preserve">debido a </w:t>
      </w:r>
      <w:r>
        <w:rPr>
          <w:lang w:eastAsia="es-ES"/>
        </w:rPr>
        <w:t>que nuestra obra está situada en la provincia de Alicante</w:t>
      </w:r>
      <w:r w:rsidR="000A25F3">
        <w:rPr>
          <w:lang w:eastAsia="es-ES"/>
        </w:rPr>
        <w:t>.</w:t>
      </w:r>
    </w:p>
    <w:p w:rsidR="003B0452" w:rsidRDefault="003E1AA3" w:rsidP="003E1AA3">
      <w:pPr>
        <w:tabs>
          <w:tab w:val="left" w:pos="979"/>
        </w:tabs>
        <w:jc w:val="center"/>
        <w:rPr>
          <w:lang w:eastAsia="es-ES"/>
        </w:rPr>
      </w:pPr>
      <w:r w:rsidRPr="003E1AA3">
        <w:rPr>
          <w:noProof/>
          <w:lang w:eastAsia="es-ES"/>
        </w:rPr>
        <w:lastRenderedPageBreak/>
        <w:drawing>
          <wp:inline distT="0" distB="0" distL="0" distR="0">
            <wp:extent cx="4753326" cy="7195931"/>
            <wp:effectExtent l="19050" t="0" r="9174" b="0"/>
            <wp:docPr id="65" name="0 Imagen" descr="image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emf"/>
                    <pic:cNvPicPr/>
                  </pic:nvPicPr>
                  <pic:blipFill>
                    <a:blip r:embed="rId59" cstate="print"/>
                    <a:stretch>
                      <a:fillRect/>
                    </a:stretch>
                  </pic:blipFill>
                  <pic:spPr>
                    <a:xfrm>
                      <a:off x="0" y="0"/>
                      <a:ext cx="4753927" cy="7196841"/>
                    </a:xfrm>
                    <a:prstGeom prst="rect">
                      <a:avLst/>
                    </a:prstGeom>
                  </pic:spPr>
                </pic:pic>
              </a:graphicData>
            </a:graphic>
          </wp:inline>
        </w:drawing>
      </w:r>
    </w:p>
    <w:p w:rsidR="00155DB2" w:rsidRDefault="00155DB2" w:rsidP="00155DB2">
      <w:pPr>
        <w:spacing w:after="0" w:line="2" w:lineRule="auto"/>
      </w:pPr>
      <w:bookmarkStart w:id="0" w:name="REF_HTML:_RC_:10:2"/>
      <w:bookmarkEnd w:id="0"/>
    </w:p>
    <w:p w:rsidR="00155DB2" w:rsidRPr="002A3429" w:rsidRDefault="00155DB2" w:rsidP="001C6302">
      <w:pPr>
        <w:pStyle w:val="Prrafodelista"/>
        <w:numPr>
          <w:ilvl w:val="0"/>
          <w:numId w:val="4"/>
        </w:numPr>
        <w:rPr>
          <w:b/>
          <w:u w:val="single"/>
        </w:rPr>
      </w:pPr>
      <w:r w:rsidRPr="00922BFD">
        <w:rPr>
          <w:b/>
          <w:sz w:val="24"/>
          <w:szCs w:val="24"/>
        </w:rPr>
        <w:t>PLANOS</w:t>
      </w:r>
    </w:p>
    <w:p w:rsidR="00D84086" w:rsidRPr="003B0452" w:rsidRDefault="003B0452" w:rsidP="003B0452">
      <w:pPr>
        <w:jc w:val="both"/>
      </w:pPr>
      <w:r>
        <w:rPr>
          <w:noProof/>
          <w:lang w:eastAsia="es-ES"/>
        </w:rPr>
        <w:lastRenderedPageBreak/>
        <w:drawing>
          <wp:anchor distT="0" distB="0" distL="114300" distR="114300" simplePos="0" relativeHeight="251675648" behindDoc="0" locked="0" layoutInCell="1" allowOverlap="1">
            <wp:simplePos x="0" y="0"/>
            <wp:positionH relativeFrom="column">
              <wp:posOffset>-12065</wp:posOffset>
            </wp:positionH>
            <wp:positionV relativeFrom="paragraph">
              <wp:posOffset>523875</wp:posOffset>
            </wp:positionV>
            <wp:extent cx="5450840" cy="2295525"/>
            <wp:effectExtent l="19050" t="0" r="0" b="0"/>
            <wp:wrapTopAndBottom/>
            <wp:docPr id="17" name="Imagen 9" descr="C:\Users\Juan José\Desktop\j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an José\Desktop\jk.PNG"/>
                    <pic:cNvPicPr>
                      <a:picLocks noChangeAspect="1" noChangeArrowheads="1"/>
                    </pic:cNvPicPr>
                  </pic:nvPicPr>
                  <pic:blipFill>
                    <a:blip r:embed="rId60" cstate="print"/>
                    <a:srcRect/>
                    <a:stretch>
                      <a:fillRect/>
                    </a:stretch>
                  </pic:blipFill>
                  <pic:spPr bwMode="auto">
                    <a:xfrm>
                      <a:off x="0" y="0"/>
                      <a:ext cx="5450840" cy="2295525"/>
                    </a:xfrm>
                    <a:prstGeom prst="rect">
                      <a:avLst/>
                    </a:prstGeom>
                    <a:noFill/>
                    <a:ln w="9525">
                      <a:noFill/>
                      <a:miter lim="800000"/>
                      <a:headEnd/>
                      <a:tailEnd/>
                    </a:ln>
                  </pic:spPr>
                </pic:pic>
              </a:graphicData>
            </a:graphic>
          </wp:anchor>
        </w:drawing>
      </w:r>
      <w:r w:rsidR="00155DB2">
        <w:t>Además del proyecto, también podemos generar automáticamente los planos del esquema unifilar final de la vivienda unifamiliar:</w:t>
      </w:r>
    </w:p>
    <w:p w:rsidR="002B0609" w:rsidRDefault="001F516F" w:rsidP="002B0609">
      <w:pPr>
        <w:jc w:val="center"/>
        <w:rPr>
          <w:i/>
        </w:rPr>
      </w:pPr>
      <w:r w:rsidRPr="001F516F">
        <w:rPr>
          <w:b/>
          <w:i/>
        </w:rPr>
        <w:t>FIGURA 1.13</w:t>
      </w:r>
      <w:r w:rsidR="000914DA">
        <w:rPr>
          <w:i/>
        </w:rPr>
        <w:t xml:space="preserve"> – Plano a</w:t>
      </w:r>
      <w:r w:rsidR="00155DB2">
        <w:rPr>
          <w:i/>
        </w:rPr>
        <w:t>grupaciones de la primera planta y planta baja</w:t>
      </w:r>
    </w:p>
    <w:p w:rsidR="00A1095F" w:rsidRDefault="00A1095F" w:rsidP="002B0609">
      <w:pPr>
        <w:jc w:val="center"/>
        <w:rPr>
          <w:i/>
        </w:rPr>
      </w:pPr>
    </w:p>
    <w:p w:rsidR="00A1095F" w:rsidRDefault="00A1095F" w:rsidP="00A1095F">
      <w:pPr>
        <w:rPr>
          <w:i/>
        </w:rPr>
      </w:pPr>
      <w:r>
        <w:rPr>
          <w:i/>
          <w:noProof/>
          <w:lang w:eastAsia="es-ES"/>
        </w:rPr>
        <w:drawing>
          <wp:inline distT="0" distB="0" distL="0" distR="0">
            <wp:extent cx="5400040" cy="4187235"/>
            <wp:effectExtent l="19050" t="0" r="0" b="0"/>
            <wp:docPr id="39" name="Imagen 3" descr="C:\Users\Juan José\Desktop\h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an José\Desktop\hd.PNG"/>
                    <pic:cNvPicPr>
                      <a:picLocks noChangeAspect="1" noChangeArrowheads="1"/>
                    </pic:cNvPicPr>
                  </pic:nvPicPr>
                  <pic:blipFill>
                    <a:blip r:embed="rId61" cstate="print"/>
                    <a:srcRect/>
                    <a:stretch>
                      <a:fillRect/>
                    </a:stretch>
                  </pic:blipFill>
                  <pic:spPr bwMode="auto">
                    <a:xfrm>
                      <a:off x="0" y="0"/>
                      <a:ext cx="5400040" cy="4187235"/>
                    </a:xfrm>
                    <a:prstGeom prst="rect">
                      <a:avLst/>
                    </a:prstGeom>
                    <a:noFill/>
                    <a:ln w="9525">
                      <a:noFill/>
                      <a:miter lim="800000"/>
                      <a:headEnd/>
                      <a:tailEnd/>
                    </a:ln>
                  </pic:spPr>
                </pic:pic>
              </a:graphicData>
            </a:graphic>
          </wp:inline>
        </w:drawing>
      </w:r>
    </w:p>
    <w:p w:rsidR="00EE422F" w:rsidRDefault="000914DA" w:rsidP="00A1095F">
      <w:pPr>
        <w:jc w:val="center"/>
        <w:rPr>
          <w:i/>
        </w:rPr>
      </w:pPr>
      <w:r w:rsidRPr="001F516F">
        <w:rPr>
          <w:b/>
          <w:i/>
        </w:rPr>
        <w:t>FIGURA 1.1</w:t>
      </w:r>
      <w:r w:rsidR="001F516F">
        <w:rPr>
          <w:b/>
          <w:i/>
        </w:rPr>
        <w:t>4</w:t>
      </w:r>
      <w:r>
        <w:rPr>
          <w:i/>
        </w:rPr>
        <w:t xml:space="preserve"> – Plano</w:t>
      </w:r>
      <w:r w:rsidR="00A1095F">
        <w:rPr>
          <w:i/>
        </w:rPr>
        <w:t xml:space="preserve"> Acometida-derivación individual y</w:t>
      </w:r>
      <w:r>
        <w:rPr>
          <w:i/>
        </w:rPr>
        <w:t xml:space="preserve"> s</w:t>
      </w:r>
      <w:r w:rsidR="00155DB2">
        <w:rPr>
          <w:i/>
        </w:rPr>
        <w:t>ubcuadro jardín.</w:t>
      </w:r>
    </w:p>
    <w:p w:rsidR="00EE422F" w:rsidRDefault="00EE422F">
      <w:pPr>
        <w:rPr>
          <w:i/>
        </w:rPr>
      </w:pPr>
      <w:r>
        <w:rPr>
          <w:i/>
        </w:rPr>
        <w:br w:type="page"/>
      </w:r>
    </w:p>
    <w:p w:rsidR="00155DB2" w:rsidRPr="00E01C18" w:rsidRDefault="00155DB2" w:rsidP="00155DB2">
      <w:pPr>
        <w:jc w:val="center"/>
        <w:rPr>
          <w:rFonts w:ascii="Times New Roman" w:hAnsi="Times New Roman" w:cs="Times New Roman"/>
          <w:b/>
          <w:sz w:val="56"/>
          <w:szCs w:val="56"/>
        </w:rPr>
      </w:pPr>
      <w:r w:rsidRPr="00E01C18">
        <w:rPr>
          <w:rFonts w:ascii="Times New Roman" w:hAnsi="Times New Roman" w:cs="Times New Roman"/>
          <w:b/>
          <w:sz w:val="56"/>
          <w:szCs w:val="56"/>
        </w:rPr>
        <w:lastRenderedPageBreak/>
        <w:t>CASO PRÁCTICO 2:</w:t>
      </w:r>
    </w:p>
    <w:p w:rsidR="00155DB2" w:rsidRPr="00E01C18" w:rsidRDefault="00155DB2" w:rsidP="00155DB2">
      <w:pPr>
        <w:jc w:val="center"/>
        <w:rPr>
          <w:rFonts w:ascii="Times New Roman" w:hAnsi="Times New Roman" w:cs="Times New Roman"/>
          <w:b/>
          <w:sz w:val="72"/>
          <w:szCs w:val="72"/>
        </w:rPr>
      </w:pPr>
      <w:r w:rsidRPr="00E01C18">
        <w:rPr>
          <w:rFonts w:ascii="Times New Roman" w:hAnsi="Times New Roman" w:cs="Times New Roman"/>
          <w:b/>
          <w:sz w:val="72"/>
          <w:szCs w:val="72"/>
        </w:rPr>
        <w:t>EDIFICIO DE VIVIENDAS</w:t>
      </w:r>
    </w:p>
    <w:p w:rsidR="00155DB2" w:rsidRDefault="00155DB2" w:rsidP="00155DB2">
      <w:pPr>
        <w:jc w:val="center"/>
      </w:pPr>
      <w:r>
        <w:rPr>
          <w:noProof/>
          <w:lang w:eastAsia="es-ES"/>
        </w:rPr>
        <w:drawing>
          <wp:inline distT="0" distB="0" distL="0" distR="0">
            <wp:extent cx="3375435" cy="5719313"/>
            <wp:effectExtent l="19050" t="0" r="0" b="0"/>
            <wp:docPr id="250" name="Imagen 22" descr="C:\Users\Juan José\Desktop\pantallazos edificio de viviendas\e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uan José\Desktop\pantallazos edificio de viviendas\edi.png"/>
                    <pic:cNvPicPr>
                      <a:picLocks noChangeAspect="1" noChangeArrowheads="1"/>
                    </pic:cNvPicPr>
                  </pic:nvPicPr>
                  <pic:blipFill>
                    <a:blip r:embed="rId62" cstate="print"/>
                    <a:srcRect/>
                    <a:stretch>
                      <a:fillRect/>
                    </a:stretch>
                  </pic:blipFill>
                  <pic:spPr bwMode="auto">
                    <a:xfrm>
                      <a:off x="0" y="0"/>
                      <a:ext cx="3376498" cy="5721115"/>
                    </a:xfrm>
                    <a:prstGeom prst="rect">
                      <a:avLst/>
                    </a:prstGeom>
                    <a:noFill/>
                    <a:ln w="9525">
                      <a:noFill/>
                      <a:miter lim="800000"/>
                      <a:headEnd/>
                      <a:tailEnd/>
                    </a:ln>
                  </pic:spPr>
                </pic:pic>
              </a:graphicData>
            </a:graphic>
          </wp:inline>
        </w:drawing>
      </w:r>
    </w:p>
    <w:p w:rsidR="000461EB" w:rsidRDefault="000461EB" w:rsidP="00155DB2">
      <w:pPr>
        <w:jc w:val="center"/>
      </w:pPr>
    </w:p>
    <w:p w:rsidR="00000000" w:rsidRDefault="00155DB2">
      <w:pPr>
        <w:jc w:val="center"/>
        <w:rPr>
          <w:rFonts w:ascii="Times New Roman" w:hAnsi="Times New Roman" w:cs="Times New Roman"/>
          <w:b/>
          <w:sz w:val="32"/>
          <w:szCs w:val="32"/>
        </w:rPr>
      </w:pPr>
      <w:r>
        <w:rPr>
          <w:rFonts w:ascii="Times New Roman" w:hAnsi="Times New Roman" w:cs="Times New Roman"/>
          <w:b/>
          <w:sz w:val="32"/>
          <w:szCs w:val="32"/>
        </w:rPr>
        <w:t>Diseño de una instalación eléctrica en baja tensión para un edificio destinado a viviendas con garaje y locales comerciales.</w:t>
      </w:r>
      <w:r w:rsidR="00EE422F">
        <w:rPr>
          <w:rFonts w:ascii="Times New Roman" w:hAnsi="Times New Roman" w:cs="Times New Roman"/>
          <w:b/>
          <w:sz w:val="32"/>
          <w:szCs w:val="32"/>
        </w:rPr>
        <w:br w:type="page"/>
      </w:r>
    </w:p>
    <w:p w:rsidR="00155DB2" w:rsidRPr="00333662" w:rsidRDefault="00155DB2" w:rsidP="00155DB2">
      <w:pPr>
        <w:jc w:val="center"/>
        <w:rPr>
          <w:rFonts w:ascii="Times New Roman" w:hAnsi="Times New Roman" w:cs="Times New Roman"/>
          <w:b/>
          <w:sz w:val="32"/>
          <w:szCs w:val="32"/>
        </w:rPr>
      </w:pPr>
    </w:p>
    <w:p w:rsidR="00155DB2" w:rsidRDefault="00155DB2" w:rsidP="00155DB2">
      <w:pPr>
        <w:jc w:val="center"/>
        <w:rPr>
          <w:b/>
          <w:sz w:val="32"/>
          <w:szCs w:val="32"/>
          <w:u w:val="single"/>
        </w:rPr>
      </w:pPr>
      <w:r>
        <w:rPr>
          <w:b/>
          <w:sz w:val="32"/>
          <w:szCs w:val="32"/>
          <w:u w:val="single"/>
        </w:rPr>
        <w:t>ÍNDICE</w:t>
      </w:r>
    </w:p>
    <w:p w:rsidR="00155DB2" w:rsidRPr="002A3429" w:rsidRDefault="00155DB2" w:rsidP="00155DB2">
      <w:pPr>
        <w:jc w:val="center"/>
        <w:rPr>
          <w:b/>
          <w:sz w:val="32"/>
          <w:szCs w:val="32"/>
          <w:u w:val="single"/>
        </w:rPr>
      </w:pPr>
    </w:p>
    <w:p w:rsidR="00155DB2" w:rsidRPr="00171E8F" w:rsidRDefault="00155DB2" w:rsidP="001C6302">
      <w:pPr>
        <w:pStyle w:val="Prrafodelista"/>
        <w:numPr>
          <w:ilvl w:val="0"/>
          <w:numId w:val="16"/>
        </w:numPr>
        <w:jc w:val="both"/>
        <w:rPr>
          <w:b/>
          <w:sz w:val="24"/>
          <w:szCs w:val="24"/>
        </w:rPr>
      </w:pPr>
      <w:r w:rsidRPr="00171E8F">
        <w:rPr>
          <w:b/>
          <w:sz w:val="24"/>
          <w:szCs w:val="24"/>
        </w:rPr>
        <w:t>DESCRIPCIÓN.</w:t>
      </w:r>
    </w:p>
    <w:p w:rsidR="00155DB2" w:rsidRPr="002A3429" w:rsidRDefault="00155DB2" w:rsidP="00155DB2">
      <w:pPr>
        <w:pStyle w:val="Prrafodelista"/>
        <w:jc w:val="both"/>
        <w:rPr>
          <w:b/>
          <w:sz w:val="24"/>
          <w:szCs w:val="24"/>
        </w:rPr>
      </w:pPr>
    </w:p>
    <w:p w:rsidR="00155DB2" w:rsidRPr="00171E8F" w:rsidRDefault="00155DB2" w:rsidP="001C6302">
      <w:pPr>
        <w:pStyle w:val="Prrafodelista"/>
        <w:numPr>
          <w:ilvl w:val="0"/>
          <w:numId w:val="16"/>
        </w:numPr>
        <w:jc w:val="both"/>
        <w:rPr>
          <w:b/>
          <w:sz w:val="24"/>
          <w:szCs w:val="24"/>
        </w:rPr>
      </w:pPr>
      <w:r w:rsidRPr="00171E8F">
        <w:rPr>
          <w:b/>
          <w:sz w:val="24"/>
          <w:szCs w:val="24"/>
        </w:rPr>
        <w:t>DATOS GENERALES DE LA INSTALACIÓN.</w:t>
      </w:r>
    </w:p>
    <w:p w:rsidR="00155DB2" w:rsidRDefault="00155DB2" w:rsidP="00155DB2">
      <w:pPr>
        <w:pStyle w:val="Prrafodelista"/>
        <w:jc w:val="both"/>
        <w:rPr>
          <w:b/>
          <w:sz w:val="24"/>
          <w:szCs w:val="24"/>
        </w:rPr>
      </w:pPr>
    </w:p>
    <w:p w:rsidR="00155DB2" w:rsidRDefault="00155DB2" w:rsidP="001C6302">
      <w:pPr>
        <w:pStyle w:val="Prrafodelista"/>
        <w:numPr>
          <w:ilvl w:val="0"/>
          <w:numId w:val="16"/>
        </w:numPr>
        <w:tabs>
          <w:tab w:val="left" w:pos="979"/>
        </w:tabs>
        <w:jc w:val="both"/>
        <w:rPr>
          <w:b/>
          <w:sz w:val="24"/>
          <w:szCs w:val="24"/>
          <w:lang w:eastAsia="es-ES"/>
        </w:rPr>
      </w:pPr>
      <w:r w:rsidRPr="00B92161">
        <w:rPr>
          <w:b/>
          <w:sz w:val="24"/>
          <w:szCs w:val="24"/>
          <w:lang w:eastAsia="es-ES"/>
        </w:rPr>
        <w:t xml:space="preserve">PROCEDIMIENTO DE </w:t>
      </w:r>
      <w:r w:rsidR="004E7ADB">
        <w:rPr>
          <w:b/>
          <w:sz w:val="24"/>
          <w:szCs w:val="24"/>
          <w:lang w:eastAsia="es-ES"/>
        </w:rPr>
        <w:t>RESOLUCIÓN</w:t>
      </w:r>
      <w:r w:rsidRPr="00B92161">
        <w:rPr>
          <w:b/>
          <w:sz w:val="24"/>
          <w:szCs w:val="24"/>
          <w:lang w:eastAsia="es-ES"/>
        </w:rPr>
        <w:t>.</w:t>
      </w:r>
    </w:p>
    <w:p w:rsidR="00155DB2" w:rsidRPr="00B92161" w:rsidRDefault="00155DB2" w:rsidP="00155DB2">
      <w:pPr>
        <w:pStyle w:val="Prrafodelista"/>
        <w:tabs>
          <w:tab w:val="left" w:pos="979"/>
        </w:tabs>
        <w:jc w:val="both"/>
        <w:rPr>
          <w:b/>
          <w:sz w:val="24"/>
          <w:szCs w:val="24"/>
          <w:lang w:eastAsia="es-ES"/>
        </w:rPr>
      </w:pPr>
    </w:p>
    <w:p w:rsidR="00155DB2" w:rsidRPr="004E7ADB" w:rsidRDefault="00155DB2" w:rsidP="001C6302">
      <w:pPr>
        <w:pStyle w:val="Prrafodelista"/>
        <w:numPr>
          <w:ilvl w:val="0"/>
          <w:numId w:val="16"/>
        </w:numPr>
        <w:tabs>
          <w:tab w:val="left" w:pos="979"/>
        </w:tabs>
        <w:spacing w:after="480"/>
        <w:jc w:val="both"/>
        <w:rPr>
          <w:b/>
          <w:sz w:val="24"/>
          <w:szCs w:val="24"/>
          <w:lang w:eastAsia="es-ES"/>
        </w:rPr>
      </w:pPr>
      <w:r w:rsidRPr="00B92161">
        <w:rPr>
          <w:b/>
          <w:sz w:val="24"/>
          <w:szCs w:val="24"/>
          <w:lang w:eastAsia="es-ES"/>
        </w:rPr>
        <w:t xml:space="preserve">CONSIDERACIONES PREVIAS. </w:t>
      </w:r>
    </w:p>
    <w:p w:rsidR="00155DB2" w:rsidRPr="00B92161" w:rsidRDefault="00155DB2" w:rsidP="00155DB2">
      <w:pPr>
        <w:pStyle w:val="Prrafodelista"/>
        <w:tabs>
          <w:tab w:val="left" w:pos="979"/>
        </w:tabs>
        <w:jc w:val="both"/>
        <w:rPr>
          <w:b/>
          <w:sz w:val="24"/>
          <w:szCs w:val="24"/>
          <w:lang w:eastAsia="es-ES"/>
        </w:rPr>
      </w:pPr>
    </w:p>
    <w:p w:rsidR="00155DB2" w:rsidRDefault="00155DB2" w:rsidP="001C6302">
      <w:pPr>
        <w:pStyle w:val="Prrafodelista"/>
        <w:numPr>
          <w:ilvl w:val="0"/>
          <w:numId w:val="16"/>
        </w:numPr>
        <w:tabs>
          <w:tab w:val="left" w:pos="979"/>
        </w:tabs>
        <w:jc w:val="both"/>
        <w:rPr>
          <w:b/>
          <w:sz w:val="24"/>
          <w:szCs w:val="24"/>
          <w:lang w:eastAsia="es-ES"/>
        </w:rPr>
      </w:pPr>
      <w:r w:rsidRPr="00B92161">
        <w:rPr>
          <w:b/>
          <w:sz w:val="24"/>
          <w:szCs w:val="24"/>
          <w:lang w:eastAsia="es-ES"/>
        </w:rPr>
        <w:t>RESOLUCIÓN PASO A PASO.</w:t>
      </w:r>
    </w:p>
    <w:p w:rsidR="00155DB2" w:rsidRPr="00723526" w:rsidRDefault="002A7151" w:rsidP="001C6302">
      <w:pPr>
        <w:pStyle w:val="Prrafodelista"/>
        <w:numPr>
          <w:ilvl w:val="0"/>
          <w:numId w:val="29"/>
        </w:numPr>
        <w:tabs>
          <w:tab w:val="left" w:pos="979"/>
        </w:tabs>
        <w:jc w:val="both"/>
        <w:rPr>
          <w:b/>
          <w:lang w:eastAsia="es-ES"/>
        </w:rPr>
      </w:pPr>
      <w:r w:rsidRPr="002A7151">
        <w:rPr>
          <w:b/>
        </w:rPr>
        <w:t>Definir las condiciones generales y la acometida</w:t>
      </w:r>
      <w:r>
        <w:rPr>
          <w:b/>
        </w:rPr>
        <w:t>.</w:t>
      </w:r>
    </w:p>
    <w:p w:rsidR="00155DB2" w:rsidRDefault="00155DB2" w:rsidP="001C6302">
      <w:pPr>
        <w:pStyle w:val="Prrafodelista"/>
        <w:numPr>
          <w:ilvl w:val="0"/>
          <w:numId w:val="29"/>
        </w:numPr>
        <w:tabs>
          <w:tab w:val="left" w:pos="979"/>
        </w:tabs>
        <w:jc w:val="both"/>
        <w:rPr>
          <w:b/>
          <w:lang w:eastAsia="es-ES"/>
        </w:rPr>
      </w:pPr>
      <w:r w:rsidRPr="00723526">
        <w:rPr>
          <w:b/>
          <w:lang w:eastAsia="es-ES"/>
        </w:rPr>
        <w:t>Introducir y definir la LGA.</w:t>
      </w:r>
    </w:p>
    <w:p w:rsidR="00155DB2" w:rsidRDefault="00155DB2" w:rsidP="001C6302">
      <w:pPr>
        <w:pStyle w:val="Prrafodelista"/>
        <w:numPr>
          <w:ilvl w:val="0"/>
          <w:numId w:val="29"/>
        </w:numPr>
        <w:tabs>
          <w:tab w:val="left" w:pos="979"/>
        </w:tabs>
        <w:jc w:val="both"/>
        <w:rPr>
          <w:b/>
          <w:lang w:eastAsia="es-ES"/>
        </w:rPr>
      </w:pPr>
      <w:r>
        <w:rPr>
          <w:b/>
          <w:lang w:eastAsia="es-ES"/>
        </w:rPr>
        <w:t>Creación de los dos tipos de vivienda y el ático.</w:t>
      </w:r>
    </w:p>
    <w:p w:rsidR="00155DB2" w:rsidRDefault="00155DB2" w:rsidP="001C6302">
      <w:pPr>
        <w:pStyle w:val="Prrafodelista"/>
        <w:numPr>
          <w:ilvl w:val="0"/>
          <w:numId w:val="29"/>
        </w:numPr>
        <w:tabs>
          <w:tab w:val="left" w:pos="979"/>
        </w:tabs>
        <w:jc w:val="both"/>
        <w:rPr>
          <w:b/>
          <w:lang w:eastAsia="es-ES"/>
        </w:rPr>
      </w:pPr>
      <w:r>
        <w:rPr>
          <w:b/>
          <w:lang w:eastAsia="es-ES"/>
        </w:rPr>
        <w:t>Introducir los cuadros tipificados.</w:t>
      </w:r>
    </w:p>
    <w:p w:rsidR="00155DB2" w:rsidRPr="00723526" w:rsidRDefault="00155DB2" w:rsidP="001C6302">
      <w:pPr>
        <w:pStyle w:val="Prrafodelista"/>
        <w:numPr>
          <w:ilvl w:val="0"/>
          <w:numId w:val="29"/>
        </w:numPr>
        <w:tabs>
          <w:tab w:val="left" w:pos="979"/>
        </w:tabs>
        <w:jc w:val="both"/>
        <w:rPr>
          <w:b/>
          <w:lang w:eastAsia="es-ES"/>
        </w:rPr>
      </w:pPr>
      <w:r w:rsidRPr="00723526">
        <w:rPr>
          <w:rFonts w:eastAsia="Times New Roman" w:cs="Times New Roman"/>
          <w:b/>
          <w:lang w:eastAsia="es-ES"/>
        </w:rPr>
        <w:t>Crear los receptores tipificados para las demás cargas del edificio.</w:t>
      </w:r>
    </w:p>
    <w:p w:rsidR="00155DB2" w:rsidRDefault="00155DB2" w:rsidP="001C6302">
      <w:pPr>
        <w:pStyle w:val="Prrafodelista"/>
        <w:numPr>
          <w:ilvl w:val="0"/>
          <w:numId w:val="29"/>
        </w:numPr>
        <w:tabs>
          <w:tab w:val="left" w:pos="979"/>
        </w:tabs>
        <w:jc w:val="both"/>
        <w:rPr>
          <w:b/>
          <w:lang w:eastAsia="es-ES"/>
        </w:rPr>
      </w:pPr>
      <w:r>
        <w:rPr>
          <w:b/>
          <w:lang w:eastAsia="es-ES"/>
        </w:rPr>
        <w:t>Introducir los servicios generales del edificio.</w:t>
      </w:r>
    </w:p>
    <w:p w:rsidR="00155DB2" w:rsidRDefault="00155DB2" w:rsidP="001C6302">
      <w:pPr>
        <w:pStyle w:val="Prrafodelista"/>
        <w:numPr>
          <w:ilvl w:val="0"/>
          <w:numId w:val="29"/>
        </w:numPr>
        <w:tabs>
          <w:tab w:val="left" w:pos="979"/>
        </w:tabs>
        <w:jc w:val="both"/>
        <w:rPr>
          <w:b/>
          <w:lang w:eastAsia="es-ES"/>
        </w:rPr>
      </w:pPr>
      <w:r>
        <w:rPr>
          <w:b/>
          <w:lang w:eastAsia="es-ES"/>
        </w:rPr>
        <w:t>Introducir el garaje.</w:t>
      </w:r>
    </w:p>
    <w:p w:rsidR="00155DB2" w:rsidRDefault="00155DB2" w:rsidP="001C6302">
      <w:pPr>
        <w:pStyle w:val="Prrafodelista"/>
        <w:numPr>
          <w:ilvl w:val="0"/>
          <w:numId w:val="29"/>
        </w:numPr>
        <w:tabs>
          <w:tab w:val="left" w:pos="979"/>
        </w:tabs>
        <w:jc w:val="both"/>
        <w:rPr>
          <w:b/>
          <w:lang w:eastAsia="es-ES"/>
        </w:rPr>
      </w:pPr>
      <w:r>
        <w:rPr>
          <w:b/>
          <w:lang w:eastAsia="es-ES"/>
        </w:rPr>
        <w:t>Introducir los locales comerciales.</w:t>
      </w:r>
    </w:p>
    <w:p w:rsidR="00155DB2" w:rsidRDefault="00155DB2" w:rsidP="001C6302">
      <w:pPr>
        <w:pStyle w:val="Prrafodelista"/>
        <w:numPr>
          <w:ilvl w:val="0"/>
          <w:numId w:val="29"/>
        </w:numPr>
        <w:tabs>
          <w:tab w:val="left" w:pos="979"/>
        </w:tabs>
        <w:jc w:val="both"/>
        <w:rPr>
          <w:b/>
          <w:lang w:eastAsia="es-ES"/>
        </w:rPr>
      </w:pPr>
      <w:r>
        <w:rPr>
          <w:b/>
          <w:lang w:eastAsia="es-ES"/>
        </w:rPr>
        <w:t>Dimensionamiento y comprobación.</w:t>
      </w:r>
    </w:p>
    <w:p w:rsidR="00155DB2" w:rsidRPr="00723526" w:rsidRDefault="00155DB2" w:rsidP="00155DB2">
      <w:pPr>
        <w:pStyle w:val="Prrafodelista"/>
        <w:tabs>
          <w:tab w:val="left" w:pos="979"/>
        </w:tabs>
        <w:ind w:left="1080"/>
        <w:jc w:val="both"/>
        <w:rPr>
          <w:b/>
          <w:lang w:eastAsia="es-ES"/>
        </w:rPr>
      </w:pPr>
    </w:p>
    <w:p w:rsidR="00EE422F" w:rsidRDefault="00155DB2" w:rsidP="001C6302">
      <w:pPr>
        <w:pStyle w:val="Prrafodelista"/>
        <w:numPr>
          <w:ilvl w:val="0"/>
          <w:numId w:val="16"/>
        </w:numPr>
        <w:tabs>
          <w:tab w:val="left" w:pos="979"/>
        </w:tabs>
        <w:jc w:val="both"/>
        <w:rPr>
          <w:b/>
          <w:sz w:val="24"/>
          <w:szCs w:val="24"/>
          <w:lang w:eastAsia="es-ES"/>
        </w:rPr>
      </w:pPr>
      <w:r w:rsidRPr="002A7151">
        <w:rPr>
          <w:b/>
          <w:sz w:val="24"/>
          <w:szCs w:val="24"/>
          <w:lang w:eastAsia="es-ES"/>
        </w:rPr>
        <w:t>PRESENTACIÓN DE RESULTADOS.</w:t>
      </w:r>
    </w:p>
    <w:p w:rsidR="00EE422F" w:rsidRDefault="00EE422F">
      <w:pPr>
        <w:rPr>
          <w:b/>
          <w:sz w:val="24"/>
          <w:szCs w:val="24"/>
          <w:lang w:eastAsia="es-ES"/>
        </w:rPr>
      </w:pPr>
      <w:r>
        <w:rPr>
          <w:b/>
          <w:sz w:val="24"/>
          <w:szCs w:val="24"/>
          <w:lang w:eastAsia="es-ES"/>
        </w:rPr>
        <w:br w:type="page"/>
      </w:r>
    </w:p>
    <w:p w:rsidR="00155DB2" w:rsidRPr="00C61733" w:rsidRDefault="00155DB2" w:rsidP="001C6302">
      <w:pPr>
        <w:pStyle w:val="Prrafodelista"/>
        <w:numPr>
          <w:ilvl w:val="0"/>
          <w:numId w:val="7"/>
        </w:numPr>
        <w:jc w:val="both"/>
        <w:rPr>
          <w:b/>
          <w:sz w:val="24"/>
          <w:szCs w:val="24"/>
        </w:rPr>
      </w:pPr>
      <w:r>
        <w:rPr>
          <w:b/>
          <w:sz w:val="24"/>
          <w:szCs w:val="24"/>
        </w:rPr>
        <w:lastRenderedPageBreak/>
        <w:t>DESCRIPCIÓN</w:t>
      </w:r>
    </w:p>
    <w:p w:rsidR="00155DB2" w:rsidRPr="00E01C18" w:rsidRDefault="00155DB2" w:rsidP="00155DB2">
      <w:pPr>
        <w:jc w:val="both"/>
        <w:rPr>
          <w:b/>
          <w:sz w:val="24"/>
          <w:szCs w:val="24"/>
        </w:rPr>
      </w:pPr>
      <w:r w:rsidRPr="00CE6E23">
        <w:t>Se pretende calcular la instalación eléctrica de un edificio de viviendas de cinco alturas, de 4 m por planta, situado en la provincia de Murcia.</w:t>
      </w:r>
    </w:p>
    <w:p w:rsidR="00155DB2" w:rsidRPr="00CE6E23" w:rsidRDefault="00155DB2" w:rsidP="001C6302">
      <w:pPr>
        <w:pStyle w:val="Prrafodelista"/>
        <w:numPr>
          <w:ilvl w:val="0"/>
          <w:numId w:val="8"/>
        </w:numPr>
        <w:jc w:val="both"/>
      </w:pPr>
      <w:r w:rsidRPr="00C61733">
        <w:rPr>
          <w:b/>
        </w:rPr>
        <w:t>Planta baja</w:t>
      </w:r>
      <w:r w:rsidRPr="00CE6E23">
        <w:t>. Dividida en tres secciones: un recibidor que da acceso al edificio, a las escaleras y a</w:t>
      </w:r>
      <w:r>
        <w:t>l ascensor; un garaje de nueve</w:t>
      </w:r>
      <w:r w:rsidRPr="00CE6E23">
        <w:t xml:space="preserve"> plazas con ventilación forzada</w:t>
      </w:r>
      <w:r>
        <w:t>, en el que también hay una sección destinada a nueve trasteros</w:t>
      </w:r>
      <w:r w:rsidRPr="00CE6E23">
        <w:t>; y dos locales comerciales cuyo acceso es directo desde la calle.</w:t>
      </w:r>
    </w:p>
    <w:p w:rsidR="00155DB2" w:rsidRPr="00CE6E23" w:rsidRDefault="00155DB2" w:rsidP="001C6302">
      <w:pPr>
        <w:pStyle w:val="Prrafodelista"/>
        <w:numPr>
          <w:ilvl w:val="0"/>
          <w:numId w:val="8"/>
        </w:numPr>
        <w:jc w:val="both"/>
      </w:pPr>
      <w:r w:rsidRPr="00C61733">
        <w:rPr>
          <w:b/>
        </w:rPr>
        <w:t>Planta primera, segunda, tercera  y cuarta</w:t>
      </w:r>
      <w:r>
        <w:t>. Dos</w:t>
      </w:r>
      <w:r w:rsidRPr="00CE6E23">
        <w:t xml:space="preserve"> viviendas por planta, de grado de electrificación básico, cuyos accesos están habilitados por un rellano distribuidor accesible desde las escaleras o ascensor.</w:t>
      </w:r>
    </w:p>
    <w:p w:rsidR="00155DB2" w:rsidRDefault="00155DB2" w:rsidP="001C6302">
      <w:pPr>
        <w:pStyle w:val="Prrafodelista"/>
        <w:numPr>
          <w:ilvl w:val="0"/>
          <w:numId w:val="8"/>
        </w:numPr>
        <w:jc w:val="both"/>
      </w:pPr>
      <w:r w:rsidRPr="00C61733">
        <w:rPr>
          <w:b/>
        </w:rPr>
        <w:t>Planta quinta o ático</w:t>
      </w:r>
      <w:r w:rsidRPr="00CE6E23">
        <w:t>.</w:t>
      </w:r>
      <w:r>
        <w:t xml:space="preserve"> Un ático</w:t>
      </w:r>
      <w:r w:rsidRPr="00CE6E23">
        <w:t>, de gra</w:t>
      </w:r>
      <w:r>
        <w:t>do de electrificación elevado, accesible desde las escaleras o desde el ascensor</w:t>
      </w:r>
      <w:r w:rsidRPr="00CE6E23">
        <w:t>.</w:t>
      </w:r>
    </w:p>
    <w:p w:rsidR="00155DB2" w:rsidRDefault="00155DB2" w:rsidP="00155DB2">
      <w:pPr>
        <w:pStyle w:val="Prrafodelista"/>
        <w:jc w:val="both"/>
      </w:pPr>
    </w:p>
    <w:p w:rsidR="00155DB2" w:rsidRDefault="00155DB2" w:rsidP="001C6302">
      <w:pPr>
        <w:pStyle w:val="Prrafodelista"/>
        <w:numPr>
          <w:ilvl w:val="0"/>
          <w:numId w:val="7"/>
        </w:numPr>
        <w:jc w:val="both"/>
        <w:rPr>
          <w:b/>
          <w:sz w:val="24"/>
          <w:szCs w:val="24"/>
        </w:rPr>
      </w:pPr>
      <w:r>
        <w:rPr>
          <w:b/>
          <w:sz w:val="24"/>
          <w:szCs w:val="24"/>
        </w:rPr>
        <w:t>DATOS GENERALES DE LA INSTALACIÓN</w:t>
      </w:r>
    </w:p>
    <w:p w:rsidR="00155DB2" w:rsidRPr="00C61733" w:rsidRDefault="00155DB2" w:rsidP="00155DB2">
      <w:pPr>
        <w:pStyle w:val="Prrafodelista"/>
        <w:jc w:val="both"/>
        <w:rPr>
          <w:b/>
          <w:sz w:val="24"/>
          <w:szCs w:val="24"/>
        </w:rPr>
      </w:pPr>
    </w:p>
    <w:p w:rsidR="00155DB2" w:rsidRDefault="00155DB2" w:rsidP="001C6302">
      <w:pPr>
        <w:pStyle w:val="Prrafodelista"/>
        <w:numPr>
          <w:ilvl w:val="0"/>
          <w:numId w:val="9"/>
        </w:numPr>
        <w:jc w:val="both"/>
      </w:pPr>
      <w:r>
        <w:t xml:space="preserve">El edificio contará de una vivienda tipo A y una tipo B en cada planta, menos en la última planta donde estará situado el ático. Las estancias de estas viviendas se detallan en la </w:t>
      </w:r>
      <w:r w:rsidRPr="004E7ADB">
        <w:t>tabla 2.1:</w:t>
      </w:r>
      <w:r>
        <w:t xml:space="preserve"> </w:t>
      </w:r>
    </w:p>
    <w:tbl>
      <w:tblPr>
        <w:tblStyle w:val="Cuadrculaclara-nfasis11"/>
        <w:tblW w:w="8188" w:type="dxa"/>
        <w:jc w:val="center"/>
        <w:tblLayout w:type="fixed"/>
        <w:tblLook w:val="04A0"/>
      </w:tblPr>
      <w:tblGrid>
        <w:gridCol w:w="1526"/>
        <w:gridCol w:w="1276"/>
        <w:gridCol w:w="1417"/>
        <w:gridCol w:w="1276"/>
        <w:gridCol w:w="1417"/>
        <w:gridCol w:w="1276"/>
      </w:tblGrid>
      <w:tr w:rsidR="00155DB2" w:rsidRPr="00D31DB5" w:rsidTr="00442B20">
        <w:trPr>
          <w:cnfStyle w:val="100000000000"/>
          <w:jc w:val="center"/>
        </w:trPr>
        <w:tc>
          <w:tcPr>
            <w:cnfStyle w:val="001000000000"/>
            <w:tcW w:w="2802" w:type="dxa"/>
            <w:gridSpan w:val="2"/>
          </w:tcPr>
          <w:p w:rsidR="00155DB2" w:rsidRPr="00D31DB5" w:rsidRDefault="00155DB2" w:rsidP="00442B20">
            <w:pPr>
              <w:jc w:val="center"/>
            </w:pPr>
            <w:r w:rsidRPr="00D31DB5">
              <w:t>VIVIENDA</w:t>
            </w:r>
            <w:r>
              <w:t xml:space="preserve"> TIPO A.</w:t>
            </w:r>
          </w:p>
        </w:tc>
        <w:tc>
          <w:tcPr>
            <w:tcW w:w="2693" w:type="dxa"/>
            <w:gridSpan w:val="2"/>
          </w:tcPr>
          <w:p w:rsidR="00155DB2" w:rsidRPr="00D31DB5" w:rsidRDefault="00155DB2" w:rsidP="00442B20">
            <w:pPr>
              <w:jc w:val="center"/>
              <w:cnfStyle w:val="100000000000"/>
            </w:pPr>
            <w:r w:rsidRPr="00D31DB5">
              <w:t>VIVIENDA</w:t>
            </w:r>
            <w:r>
              <w:t xml:space="preserve"> TIPO B.</w:t>
            </w:r>
          </w:p>
        </w:tc>
        <w:tc>
          <w:tcPr>
            <w:tcW w:w="2693" w:type="dxa"/>
            <w:gridSpan w:val="2"/>
          </w:tcPr>
          <w:p w:rsidR="00155DB2" w:rsidRPr="00D31DB5" w:rsidRDefault="00155DB2" w:rsidP="00442B20">
            <w:pPr>
              <w:jc w:val="center"/>
              <w:cnfStyle w:val="100000000000"/>
            </w:pPr>
            <w:r w:rsidRPr="00D31DB5">
              <w:t>ÁTICO</w:t>
            </w:r>
            <w:r>
              <w:t>.</w:t>
            </w:r>
          </w:p>
        </w:tc>
      </w:tr>
      <w:tr w:rsidR="00155DB2" w:rsidRPr="00D31DB5" w:rsidTr="00442B20">
        <w:trPr>
          <w:cnfStyle w:val="000000100000"/>
          <w:jc w:val="center"/>
        </w:trPr>
        <w:tc>
          <w:tcPr>
            <w:cnfStyle w:val="001000000000"/>
            <w:tcW w:w="1526" w:type="dxa"/>
          </w:tcPr>
          <w:p w:rsidR="00155DB2" w:rsidRPr="00D31DB5" w:rsidRDefault="00155DB2" w:rsidP="00442B20">
            <w:pPr>
              <w:jc w:val="center"/>
            </w:pPr>
            <w:r w:rsidRPr="00D31DB5">
              <w:t>ESTANCIA</w:t>
            </w:r>
          </w:p>
        </w:tc>
        <w:tc>
          <w:tcPr>
            <w:tcW w:w="1276" w:type="dxa"/>
          </w:tcPr>
          <w:p w:rsidR="00155DB2" w:rsidRPr="00D31DB5" w:rsidRDefault="00155DB2" w:rsidP="00442B20">
            <w:pPr>
              <w:jc w:val="center"/>
              <w:cnfStyle w:val="000000100000"/>
              <w:rPr>
                <w:b/>
              </w:rPr>
            </w:pPr>
            <w:r w:rsidRPr="00D31DB5">
              <w:rPr>
                <w:b/>
              </w:rPr>
              <w:t>SUPERFICIE</w:t>
            </w:r>
          </w:p>
        </w:tc>
        <w:tc>
          <w:tcPr>
            <w:tcW w:w="1417" w:type="dxa"/>
          </w:tcPr>
          <w:p w:rsidR="00155DB2" w:rsidRPr="00D31DB5" w:rsidRDefault="00155DB2" w:rsidP="00442B20">
            <w:pPr>
              <w:jc w:val="center"/>
              <w:cnfStyle w:val="000000100000"/>
              <w:rPr>
                <w:b/>
              </w:rPr>
            </w:pPr>
            <w:r w:rsidRPr="00D31DB5">
              <w:rPr>
                <w:b/>
              </w:rPr>
              <w:t>ESTANCIA</w:t>
            </w:r>
          </w:p>
        </w:tc>
        <w:tc>
          <w:tcPr>
            <w:tcW w:w="1276" w:type="dxa"/>
          </w:tcPr>
          <w:p w:rsidR="00155DB2" w:rsidRPr="00D31DB5" w:rsidRDefault="00155DB2" w:rsidP="00442B20">
            <w:pPr>
              <w:jc w:val="center"/>
              <w:cnfStyle w:val="000000100000"/>
              <w:rPr>
                <w:b/>
              </w:rPr>
            </w:pPr>
            <w:r w:rsidRPr="00D31DB5">
              <w:rPr>
                <w:b/>
              </w:rPr>
              <w:t>SUPERFICIE</w:t>
            </w:r>
          </w:p>
        </w:tc>
        <w:tc>
          <w:tcPr>
            <w:tcW w:w="1417" w:type="dxa"/>
          </w:tcPr>
          <w:p w:rsidR="00155DB2" w:rsidRPr="00D31DB5" w:rsidRDefault="00155DB2" w:rsidP="00442B20">
            <w:pPr>
              <w:jc w:val="center"/>
              <w:cnfStyle w:val="000000100000"/>
              <w:rPr>
                <w:b/>
              </w:rPr>
            </w:pPr>
            <w:r w:rsidRPr="00D31DB5">
              <w:rPr>
                <w:b/>
              </w:rPr>
              <w:t>ESTANCIA</w:t>
            </w:r>
          </w:p>
        </w:tc>
        <w:tc>
          <w:tcPr>
            <w:tcW w:w="1276" w:type="dxa"/>
          </w:tcPr>
          <w:p w:rsidR="00155DB2" w:rsidRPr="00D31DB5" w:rsidRDefault="00155DB2" w:rsidP="00442B20">
            <w:pPr>
              <w:jc w:val="center"/>
              <w:cnfStyle w:val="000000100000"/>
              <w:rPr>
                <w:b/>
              </w:rPr>
            </w:pPr>
            <w:r w:rsidRPr="00D31DB5">
              <w:rPr>
                <w:b/>
              </w:rPr>
              <w:t>SUPERFICIE</w:t>
            </w:r>
          </w:p>
        </w:tc>
      </w:tr>
      <w:tr w:rsidR="00155DB2" w:rsidRPr="00D31DB5" w:rsidTr="00442B20">
        <w:trPr>
          <w:cnfStyle w:val="000000010000"/>
          <w:jc w:val="center"/>
        </w:trPr>
        <w:tc>
          <w:tcPr>
            <w:cnfStyle w:val="001000000000"/>
            <w:tcW w:w="1526" w:type="dxa"/>
          </w:tcPr>
          <w:p w:rsidR="00155DB2" w:rsidRPr="00D31DB5" w:rsidRDefault="00155DB2" w:rsidP="00442B20">
            <w:pPr>
              <w:jc w:val="both"/>
              <w:rPr>
                <w:b w:val="0"/>
              </w:rPr>
            </w:pPr>
            <w:r w:rsidRPr="00D31DB5">
              <w:rPr>
                <w:b w:val="0"/>
              </w:rPr>
              <w:t>Pasillo</w:t>
            </w:r>
          </w:p>
        </w:tc>
        <w:tc>
          <w:tcPr>
            <w:tcW w:w="1276" w:type="dxa"/>
          </w:tcPr>
          <w:p w:rsidR="00155DB2" w:rsidRPr="00D31DB5" w:rsidRDefault="00155DB2" w:rsidP="00442B20">
            <w:pPr>
              <w:jc w:val="center"/>
              <w:cnfStyle w:val="000000010000"/>
            </w:pPr>
            <w:r w:rsidRPr="00D31DB5">
              <w:t>8 m</w:t>
            </w:r>
            <w:r w:rsidRPr="00D31DB5">
              <w:rPr>
                <w:vertAlign w:val="superscript"/>
              </w:rPr>
              <w:t>2</w:t>
            </w:r>
          </w:p>
        </w:tc>
        <w:tc>
          <w:tcPr>
            <w:tcW w:w="1417" w:type="dxa"/>
          </w:tcPr>
          <w:p w:rsidR="00155DB2" w:rsidRPr="00D31DB5" w:rsidRDefault="00155DB2" w:rsidP="00442B20">
            <w:pPr>
              <w:jc w:val="both"/>
              <w:cnfStyle w:val="000000010000"/>
            </w:pPr>
            <w:r w:rsidRPr="00D31DB5">
              <w:t>Pasillo</w:t>
            </w:r>
          </w:p>
        </w:tc>
        <w:tc>
          <w:tcPr>
            <w:tcW w:w="1276" w:type="dxa"/>
          </w:tcPr>
          <w:p w:rsidR="00155DB2" w:rsidRPr="00D31DB5" w:rsidRDefault="00155DB2" w:rsidP="00442B20">
            <w:pPr>
              <w:jc w:val="center"/>
              <w:cnfStyle w:val="000000010000"/>
            </w:pPr>
            <w:r w:rsidRPr="00D31DB5">
              <w:t>7 m</w:t>
            </w:r>
            <w:r w:rsidRPr="00D31DB5">
              <w:rPr>
                <w:vertAlign w:val="superscript"/>
              </w:rPr>
              <w:t>2</w:t>
            </w:r>
          </w:p>
        </w:tc>
        <w:tc>
          <w:tcPr>
            <w:tcW w:w="1417" w:type="dxa"/>
          </w:tcPr>
          <w:p w:rsidR="00155DB2" w:rsidRPr="00D31DB5" w:rsidRDefault="00155DB2" w:rsidP="00442B20">
            <w:pPr>
              <w:jc w:val="both"/>
              <w:cnfStyle w:val="000000010000"/>
            </w:pPr>
            <w:r w:rsidRPr="00D31DB5">
              <w:t>Pasillo</w:t>
            </w:r>
          </w:p>
        </w:tc>
        <w:tc>
          <w:tcPr>
            <w:tcW w:w="1276" w:type="dxa"/>
          </w:tcPr>
          <w:p w:rsidR="00155DB2" w:rsidRPr="00D31DB5" w:rsidRDefault="00155DB2" w:rsidP="00442B20">
            <w:pPr>
              <w:jc w:val="center"/>
              <w:cnfStyle w:val="000000010000"/>
            </w:pPr>
            <w:r w:rsidRPr="00D31DB5">
              <w:t>10 m</w:t>
            </w:r>
            <w:r w:rsidRPr="00D31DB5">
              <w:rPr>
                <w:vertAlign w:val="superscript"/>
              </w:rPr>
              <w:t>2</w:t>
            </w:r>
          </w:p>
        </w:tc>
      </w:tr>
      <w:tr w:rsidR="00155DB2" w:rsidRPr="00D31DB5" w:rsidTr="00442B20">
        <w:trPr>
          <w:cnfStyle w:val="000000100000"/>
          <w:jc w:val="center"/>
        </w:trPr>
        <w:tc>
          <w:tcPr>
            <w:cnfStyle w:val="001000000000"/>
            <w:tcW w:w="1526" w:type="dxa"/>
          </w:tcPr>
          <w:p w:rsidR="00155DB2" w:rsidRPr="00D31DB5" w:rsidRDefault="00155DB2" w:rsidP="00442B20">
            <w:pPr>
              <w:jc w:val="both"/>
              <w:rPr>
                <w:b w:val="0"/>
              </w:rPr>
            </w:pPr>
            <w:r w:rsidRPr="00D31DB5">
              <w:rPr>
                <w:b w:val="0"/>
              </w:rPr>
              <w:t>Dormitorio principal</w:t>
            </w:r>
          </w:p>
        </w:tc>
        <w:tc>
          <w:tcPr>
            <w:tcW w:w="1276" w:type="dxa"/>
          </w:tcPr>
          <w:p w:rsidR="00155DB2" w:rsidRPr="00D31DB5" w:rsidRDefault="00155DB2" w:rsidP="00442B20">
            <w:pPr>
              <w:jc w:val="center"/>
              <w:cnfStyle w:val="000000100000"/>
            </w:pPr>
            <w:r w:rsidRPr="00D31DB5">
              <w:t>14 m</w:t>
            </w:r>
            <w:r w:rsidRPr="00D31DB5">
              <w:rPr>
                <w:vertAlign w:val="superscript"/>
              </w:rPr>
              <w:t>2</w:t>
            </w:r>
          </w:p>
        </w:tc>
        <w:tc>
          <w:tcPr>
            <w:tcW w:w="1417" w:type="dxa"/>
          </w:tcPr>
          <w:p w:rsidR="00155DB2" w:rsidRPr="00D31DB5" w:rsidRDefault="00155DB2" w:rsidP="00442B20">
            <w:pPr>
              <w:jc w:val="both"/>
              <w:cnfStyle w:val="000000100000"/>
            </w:pPr>
            <w:r w:rsidRPr="00D31DB5">
              <w:t>Dormitorio principal</w:t>
            </w:r>
          </w:p>
        </w:tc>
        <w:tc>
          <w:tcPr>
            <w:tcW w:w="1276" w:type="dxa"/>
          </w:tcPr>
          <w:p w:rsidR="00155DB2" w:rsidRPr="00D31DB5" w:rsidRDefault="00155DB2" w:rsidP="00442B20">
            <w:pPr>
              <w:jc w:val="center"/>
              <w:cnfStyle w:val="000000100000"/>
            </w:pPr>
            <w:r w:rsidRPr="00D31DB5">
              <w:t>15 m</w:t>
            </w:r>
            <w:r w:rsidRPr="00D31DB5">
              <w:rPr>
                <w:vertAlign w:val="superscript"/>
              </w:rPr>
              <w:t>2</w:t>
            </w:r>
          </w:p>
        </w:tc>
        <w:tc>
          <w:tcPr>
            <w:tcW w:w="1417" w:type="dxa"/>
          </w:tcPr>
          <w:p w:rsidR="00155DB2" w:rsidRPr="00D31DB5" w:rsidRDefault="00155DB2" w:rsidP="00442B20">
            <w:pPr>
              <w:jc w:val="both"/>
              <w:cnfStyle w:val="000000100000"/>
            </w:pPr>
            <w:r w:rsidRPr="00D31DB5">
              <w:t>Dormitorio principal</w:t>
            </w:r>
          </w:p>
        </w:tc>
        <w:tc>
          <w:tcPr>
            <w:tcW w:w="1276" w:type="dxa"/>
          </w:tcPr>
          <w:p w:rsidR="00155DB2" w:rsidRPr="00D31DB5" w:rsidRDefault="00155DB2" w:rsidP="00442B20">
            <w:pPr>
              <w:jc w:val="center"/>
              <w:cnfStyle w:val="000000100000"/>
            </w:pPr>
            <w:r w:rsidRPr="00D31DB5">
              <w:t>18 m</w:t>
            </w:r>
            <w:r w:rsidRPr="00D31DB5">
              <w:rPr>
                <w:vertAlign w:val="superscript"/>
              </w:rPr>
              <w:t>2</w:t>
            </w:r>
          </w:p>
        </w:tc>
      </w:tr>
      <w:tr w:rsidR="00155DB2" w:rsidRPr="00D31DB5" w:rsidTr="00442B20">
        <w:trPr>
          <w:cnfStyle w:val="000000010000"/>
          <w:jc w:val="center"/>
        </w:trPr>
        <w:tc>
          <w:tcPr>
            <w:cnfStyle w:val="001000000000"/>
            <w:tcW w:w="1526" w:type="dxa"/>
          </w:tcPr>
          <w:p w:rsidR="00155DB2" w:rsidRPr="00D31DB5" w:rsidRDefault="00155DB2" w:rsidP="00442B20">
            <w:pPr>
              <w:jc w:val="both"/>
              <w:rPr>
                <w:b w:val="0"/>
              </w:rPr>
            </w:pPr>
            <w:r w:rsidRPr="00D31DB5">
              <w:rPr>
                <w:b w:val="0"/>
              </w:rPr>
              <w:t>Dormitorio 1</w:t>
            </w:r>
          </w:p>
        </w:tc>
        <w:tc>
          <w:tcPr>
            <w:tcW w:w="1276" w:type="dxa"/>
          </w:tcPr>
          <w:p w:rsidR="00155DB2" w:rsidRPr="00D31DB5" w:rsidRDefault="00155DB2" w:rsidP="00442B20">
            <w:pPr>
              <w:jc w:val="center"/>
              <w:cnfStyle w:val="000000010000"/>
            </w:pPr>
            <w:r w:rsidRPr="00D31DB5">
              <w:t>11 m</w:t>
            </w:r>
            <w:r w:rsidRPr="00D31DB5">
              <w:rPr>
                <w:vertAlign w:val="superscript"/>
              </w:rPr>
              <w:t>2</w:t>
            </w:r>
          </w:p>
        </w:tc>
        <w:tc>
          <w:tcPr>
            <w:tcW w:w="1417" w:type="dxa"/>
          </w:tcPr>
          <w:p w:rsidR="00155DB2" w:rsidRPr="00D31DB5" w:rsidRDefault="00155DB2" w:rsidP="00442B20">
            <w:pPr>
              <w:jc w:val="both"/>
              <w:cnfStyle w:val="000000010000"/>
            </w:pPr>
            <w:r w:rsidRPr="00D31DB5">
              <w:t>Dormitorio 1</w:t>
            </w:r>
          </w:p>
        </w:tc>
        <w:tc>
          <w:tcPr>
            <w:tcW w:w="1276" w:type="dxa"/>
          </w:tcPr>
          <w:p w:rsidR="00155DB2" w:rsidRPr="00D31DB5" w:rsidRDefault="00155DB2" w:rsidP="00442B20">
            <w:pPr>
              <w:jc w:val="center"/>
              <w:cnfStyle w:val="000000010000"/>
            </w:pPr>
            <w:r w:rsidRPr="00D31DB5">
              <w:t>10 m</w:t>
            </w:r>
            <w:r w:rsidRPr="00D31DB5">
              <w:rPr>
                <w:vertAlign w:val="superscript"/>
              </w:rPr>
              <w:t>2</w:t>
            </w:r>
          </w:p>
        </w:tc>
        <w:tc>
          <w:tcPr>
            <w:tcW w:w="1417" w:type="dxa"/>
          </w:tcPr>
          <w:p w:rsidR="00155DB2" w:rsidRPr="00D31DB5" w:rsidRDefault="00155DB2" w:rsidP="00442B20">
            <w:pPr>
              <w:jc w:val="both"/>
              <w:cnfStyle w:val="000000010000"/>
            </w:pPr>
            <w:r w:rsidRPr="00D31DB5">
              <w:t>Dormitorio 1</w:t>
            </w:r>
          </w:p>
        </w:tc>
        <w:tc>
          <w:tcPr>
            <w:tcW w:w="1276" w:type="dxa"/>
          </w:tcPr>
          <w:p w:rsidR="00155DB2" w:rsidRPr="00D31DB5" w:rsidRDefault="00155DB2" w:rsidP="00442B20">
            <w:pPr>
              <w:jc w:val="center"/>
              <w:cnfStyle w:val="000000010000"/>
            </w:pPr>
            <w:r w:rsidRPr="00D31DB5">
              <w:t>11 m</w:t>
            </w:r>
            <w:r w:rsidRPr="00D31DB5">
              <w:rPr>
                <w:vertAlign w:val="superscript"/>
              </w:rPr>
              <w:t>2</w:t>
            </w:r>
          </w:p>
        </w:tc>
      </w:tr>
      <w:tr w:rsidR="00155DB2" w:rsidRPr="00D31DB5" w:rsidTr="00442B20">
        <w:trPr>
          <w:cnfStyle w:val="000000100000"/>
          <w:jc w:val="center"/>
        </w:trPr>
        <w:tc>
          <w:tcPr>
            <w:cnfStyle w:val="001000000000"/>
            <w:tcW w:w="1526" w:type="dxa"/>
          </w:tcPr>
          <w:p w:rsidR="00155DB2" w:rsidRPr="00D31DB5" w:rsidRDefault="00155DB2" w:rsidP="00442B20">
            <w:pPr>
              <w:jc w:val="both"/>
              <w:rPr>
                <w:b w:val="0"/>
              </w:rPr>
            </w:pPr>
            <w:r w:rsidRPr="00D31DB5">
              <w:rPr>
                <w:b w:val="0"/>
              </w:rPr>
              <w:t>Dormitorio 2</w:t>
            </w:r>
          </w:p>
        </w:tc>
        <w:tc>
          <w:tcPr>
            <w:tcW w:w="1276" w:type="dxa"/>
          </w:tcPr>
          <w:p w:rsidR="00155DB2" w:rsidRPr="00D31DB5" w:rsidRDefault="00155DB2" w:rsidP="00442B20">
            <w:pPr>
              <w:jc w:val="center"/>
              <w:cnfStyle w:val="000000100000"/>
            </w:pPr>
            <w:r w:rsidRPr="00D31DB5">
              <w:t>10 m</w:t>
            </w:r>
            <w:r w:rsidRPr="00D31DB5">
              <w:rPr>
                <w:vertAlign w:val="superscript"/>
              </w:rPr>
              <w:t>2</w:t>
            </w:r>
          </w:p>
        </w:tc>
        <w:tc>
          <w:tcPr>
            <w:tcW w:w="1417" w:type="dxa"/>
          </w:tcPr>
          <w:p w:rsidR="00155DB2" w:rsidRPr="00D31DB5" w:rsidRDefault="00155DB2" w:rsidP="00442B20">
            <w:pPr>
              <w:jc w:val="center"/>
              <w:cnfStyle w:val="000000100000"/>
            </w:pPr>
            <w:r w:rsidRPr="00D31DB5">
              <w:t>-</w:t>
            </w:r>
          </w:p>
        </w:tc>
        <w:tc>
          <w:tcPr>
            <w:tcW w:w="1276" w:type="dxa"/>
          </w:tcPr>
          <w:p w:rsidR="00155DB2" w:rsidRPr="00D31DB5" w:rsidRDefault="00155DB2" w:rsidP="00442B20">
            <w:pPr>
              <w:jc w:val="center"/>
              <w:cnfStyle w:val="000000100000"/>
            </w:pPr>
            <w:r w:rsidRPr="00D31DB5">
              <w:t>-</w:t>
            </w:r>
          </w:p>
        </w:tc>
        <w:tc>
          <w:tcPr>
            <w:tcW w:w="1417" w:type="dxa"/>
          </w:tcPr>
          <w:p w:rsidR="00155DB2" w:rsidRPr="00D31DB5" w:rsidRDefault="00155DB2" w:rsidP="00442B20">
            <w:pPr>
              <w:jc w:val="both"/>
              <w:cnfStyle w:val="000000100000"/>
            </w:pPr>
            <w:r w:rsidRPr="00D31DB5">
              <w:t>Dormitorio 2</w:t>
            </w:r>
          </w:p>
        </w:tc>
        <w:tc>
          <w:tcPr>
            <w:tcW w:w="1276" w:type="dxa"/>
          </w:tcPr>
          <w:p w:rsidR="00155DB2" w:rsidRPr="00D31DB5" w:rsidRDefault="00155DB2" w:rsidP="00442B20">
            <w:pPr>
              <w:jc w:val="center"/>
              <w:cnfStyle w:val="000000100000"/>
            </w:pPr>
            <w:r w:rsidRPr="00D31DB5">
              <w:t>11 m</w:t>
            </w:r>
            <w:r w:rsidRPr="00D31DB5">
              <w:rPr>
                <w:vertAlign w:val="superscript"/>
              </w:rPr>
              <w:t>2</w:t>
            </w:r>
          </w:p>
        </w:tc>
      </w:tr>
      <w:tr w:rsidR="00155DB2" w:rsidRPr="00D31DB5" w:rsidTr="00442B20">
        <w:trPr>
          <w:cnfStyle w:val="000000010000"/>
          <w:jc w:val="center"/>
        </w:trPr>
        <w:tc>
          <w:tcPr>
            <w:cnfStyle w:val="001000000000"/>
            <w:tcW w:w="1526" w:type="dxa"/>
          </w:tcPr>
          <w:p w:rsidR="00155DB2" w:rsidRPr="00D31DB5" w:rsidRDefault="00155DB2" w:rsidP="00442B20">
            <w:pPr>
              <w:jc w:val="both"/>
              <w:rPr>
                <w:b w:val="0"/>
              </w:rPr>
            </w:pPr>
            <w:r w:rsidRPr="00D31DB5">
              <w:rPr>
                <w:b w:val="0"/>
              </w:rPr>
              <w:t>Salón</w:t>
            </w:r>
          </w:p>
        </w:tc>
        <w:tc>
          <w:tcPr>
            <w:tcW w:w="1276" w:type="dxa"/>
          </w:tcPr>
          <w:p w:rsidR="00155DB2" w:rsidRPr="00D31DB5" w:rsidRDefault="00155DB2" w:rsidP="00442B20">
            <w:pPr>
              <w:jc w:val="center"/>
              <w:cnfStyle w:val="000000010000"/>
            </w:pPr>
            <w:r w:rsidRPr="00D31DB5">
              <w:t>18 m</w:t>
            </w:r>
            <w:r w:rsidRPr="00D31DB5">
              <w:rPr>
                <w:vertAlign w:val="superscript"/>
              </w:rPr>
              <w:t>2</w:t>
            </w:r>
          </w:p>
        </w:tc>
        <w:tc>
          <w:tcPr>
            <w:tcW w:w="1417" w:type="dxa"/>
          </w:tcPr>
          <w:p w:rsidR="00155DB2" w:rsidRPr="00D31DB5" w:rsidRDefault="00155DB2" w:rsidP="00442B20">
            <w:pPr>
              <w:jc w:val="both"/>
              <w:cnfStyle w:val="000000010000"/>
            </w:pPr>
            <w:r w:rsidRPr="00D31DB5">
              <w:t>Salón</w:t>
            </w:r>
          </w:p>
        </w:tc>
        <w:tc>
          <w:tcPr>
            <w:tcW w:w="1276" w:type="dxa"/>
          </w:tcPr>
          <w:p w:rsidR="00155DB2" w:rsidRPr="00D31DB5" w:rsidRDefault="00155DB2" w:rsidP="00442B20">
            <w:pPr>
              <w:jc w:val="center"/>
              <w:cnfStyle w:val="000000010000"/>
            </w:pPr>
            <w:r w:rsidRPr="00D31DB5">
              <w:t>17 m</w:t>
            </w:r>
            <w:r w:rsidRPr="00D31DB5">
              <w:rPr>
                <w:vertAlign w:val="superscript"/>
              </w:rPr>
              <w:t>2</w:t>
            </w:r>
          </w:p>
        </w:tc>
        <w:tc>
          <w:tcPr>
            <w:tcW w:w="1417" w:type="dxa"/>
          </w:tcPr>
          <w:p w:rsidR="00155DB2" w:rsidRPr="00D31DB5" w:rsidRDefault="00155DB2" w:rsidP="00442B20">
            <w:pPr>
              <w:jc w:val="both"/>
              <w:cnfStyle w:val="000000010000"/>
            </w:pPr>
            <w:r w:rsidRPr="00D31DB5">
              <w:t>Salón</w:t>
            </w:r>
          </w:p>
        </w:tc>
        <w:tc>
          <w:tcPr>
            <w:tcW w:w="1276" w:type="dxa"/>
          </w:tcPr>
          <w:p w:rsidR="00155DB2" w:rsidRPr="00D31DB5" w:rsidRDefault="00155DB2" w:rsidP="00442B20">
            <w:pPr>
              <w:jc w:val="center"/>
              <w:cnfStyle w:val="000000010000"/>
            </w:pPr>
            <w:r w:rsidRPr="00D31DB5">
              <w:t>25 m</w:t>
            </w:r>
            <w:r w:rsidRPr="00D31DB5">
              <w:rPr>
                <w:vertAlign w:val="superscript"/>
              </w:rPr>
              <w:t>2</w:t>
            </w:r>
          </w:p>
        </w:tc>
      </w:tr>
      <w:tr w:rsidR="00155DB2" w:rsidRPr="00D31DB5" w:rsidTr="00442B20">
        <w:trPr>
          <w:cnfStyle w:val="000000100000"/>
          <w:jc w:val="center"/>
        </w:trPr>
        <w:tc>
          <w:tcPr>
            <w:cnfStyle w:val="001000000000"/>
            <w:tcW w:w="1526" w:type="dxa"/>
          </w:tcPr>
          <w:p w:rsidR="00155DB2" w:rsidRPr="00D31DB5" w:rsidRDefault="00155DB2" w:rsidP="00442B20">
            <w:pPr>
              <w:jc w:val="both"/>
              <w:rPr>
                <w:b w:val="0"/>
              </w:rPr>
            </w:pPr>
            <w:r w:rsidRPr="00D31DB5">
              <w:rPr>
                <w:b w:val="0"/>
              </w:rPr>
              <w:t>Cocina</w:t>
            </w:r>
          </w:p>
        </w:tc>
        <w:tc>
          <w:tcPr>
            <w:tcW w:w="1276" w:type="dxa"/>
          </w:tcPr>
          <w:p w:rsidR="00155DB2" w:rsidRPr="00D31DB5" w:rsidRDefault="00155DB2" w:rsidP="00442B20">
            <w:pPr>
              <w:jc w:val="center"/>
              <w:cnfStyle w:val="000000100000"/>
            </w:pPr>
            <w:r w:rsidRPr="00D31DB5">
              <w:t>8 m</w:t>
            </w:r>
            <w:r w:rsidRPr="00D31DB5">
              <w:rPr>
                <w:vertAlign w:val="superscript"/>
              </w:rPr>
              <w:t>2</w:t>
            </w:r>
          </w:p>
        </w:tc>
        <w:tc>
          <w:tcPr>
            <w:tcW w:w="1417" w:type="dxa"/>
          </w:tcPr>
          <w:p w:rsidR="00155DB2" w:rsidRPr="00D31DB5" w:rsidRDefault="00155DB2" w:rsidP="00442B20">
            <w:pPr>
              <w:jc w:val="both"/>
              <w:cnfStyle w:val="000000100000"/>
            </w:pPr>
            <w:r w:rsidRPr="00D31DB5">
              <w:t>Cocina</w:t>
            </w:r>
          </w:p>
        </w:tc>
        <w:tc>
          <w:tcPr>
            <w:tcW w:w="1276" w:type="dxa"/>
          </w:tcPr>
          <w:p w:rsidR="00155DB2" w:rsidRPr="00D31DB5" w:rsidRDefault="00155DB2" w:rsidP="00442B20">
            <w:pPr>
              <w:jc w:val="center"/>
              <w:cnfStyle w:val="000000100000"/>
            </w:pPr>
            <w:r w:rsidRPr="00D31DB5">
              <w:t>8 m</w:t>
            </w:r>
            <w:r w:rsidRPr="00D31DB5">
              <w:rPr>
                <w:vertAlign w:val="superscript"/>
              </w:rPr>
              <w:t>2</w:t>
            </w:r>
          </w:p>
        </w:tc>
        <w:tc>
          <w:tcPr>
            <w:tcW w:w="1417" w:type="dxa"/>
          </w:tcPr>
          <w:p w:rsidR="00155DB2" w:rsidRPr="00D31DB5" w:rsidRDefault="00155DB2" w:rsidP="00442B20">
            <w:pPr>
              <w:jc w:val="both"/>
              <w:cnfStyle w:val="000000100000"/>
            </w:pPr>
            <w:r w:rsidRPr="00D31DB5">
              <w:t>Cocina</w:t>
            </w:r>
          </w:p>
        </w:tc>
        <w:tc>
          <w:tcPr>
            <w:tcW w:w="1276" w:type="dxa"/>
          </w:tcPr>
          <w:p w:rsidR="00155DB2" w:rsidRPr="00D31DB5" w:rsidRDefault="00155DB2" w:rsidP="00442B20">
            <w:pPr>
              <w:jc w:val="center"/>
              <w:cnfStyle w:val="000000100000"/>
            </w:pPr>
            <w:r w:rsidRPr="00D31DB5">
              <w:t>12 m</w:t>
            </w:r>
            <w:r w:rsidRPr="00D31DB5">
              <w:rPr>
                <w:vertAlign w:val="superscript"/>
              </w:rPr>
              <w:t>2</w:t>
            </w:r>
          </w:p>
        </w:tc>
      </w:tr>
      <w:tr w:rsidR="00155DB2" w:rsidRPr="00D31DB5" w:rsidTr="00442B20">
        <w:trPr>
          <w:cnfStyle w:val="000000010000"/>
          <w:jc w:val="center"/>
        </w:trPr>
        <w:tc>
          <w:tcPr>
            <w:cnfStyle w:val="001000000000"/>
            <w:tcW w:w="1526" w:type="dxa"/>
          </w:tcPr>
          <w:p w:rsidR="00155DB2" w:rsidRPr="00D31DB5" w:rsidRDefault="00155DB2" w:rsidP="00442B20">
            <w:pPr>
              <w:jc w:val="both"/>
              <w:rPr>
                <w:b w:val="0"/>
              </w:rPr>
            </w:pPr>
            <w:r w:rsidRPr="00D31DB5">
              <w:rPr>
                <w:b w:val="0"/>
              </w:rPr>
              <w:t>Baño dorm. principal</w:t>
            </w:r>
          </w:p>
        </w:tc>
        <w:tc>
          <w:tcPr>
            <w:tcW w:w="1276" w:type="dxa"/>
          </w:tcPr>
          <w:p w:rsidR="00155DB2" w:rsidRPr="00D31DB5" w:rsidRDefault="00155DB2" w:rsidP="00442B20">
            <w:pPr>
              <w:jc w:val="center"/>
              <w:cnfStyle w:val="000000010000"/>
            </w:pPr>
            <w:r w:rsidRPr="00D31DB5">
              <w:t>6 m</w:t>
            </w:r>
            <w:r w:rsidRPr="00D31DB5">
              <w:rPr>
                <w:vertAlign w:val="superscript"/>
              </w:rPr>
              <w:t>2</w:t>
            </w:r>
          </w:p>
        </w:tc>
        <w:tc>
          <w:tcPr>
            <w:tcW w:w="1417" w:type="dxa"/>
          </w:tcPr>
          <w:p w:rsidR="00155DB2" w:rsidRPr="00D31DB5" w:rsidRDefault="00155DB2" w:rsidP="00442B20">
            <w:pPr>
              <w:jc w:val="center"/>
              <w:cnfStyle w:val="000000010000"/>
            </w:pPr>
            <w:r w:rsidRPr="00D31DB5">
              <w:t>-</w:t>
            </w:r>
          </w:p>
        </w:tc>
        <w:tc>
          <w:tcPr>
            <w:tcW w:w="1276" w:type="dxa"/>
          </w:tcPr>
          <w:p w:rsidR="00155DB2" w:rsidRPr="00D31DB5" w:rsidRDefault="00155DB2" w:rsidP="00442B20">
            <w:pPr>
              <w:jc w:val="center"/>
              <w:cnfStyle w:val="000000010000"/>
            </w:pPr>
            <w:r w:rsidRPr="00D31DB5">
              <w:t>-</w:t>
            </w:r>
          </w:p>
        </w:tc>
        <w:tc>
          <w:tcPr>
            <w:tcW w:w="1417" w:type="dxa"/>
          </w:tcPr>
          <w:p w:rsidR="00155DB2" w:rsidRPr="00D31DB5" w:rsidRDefault="00155DB2" w:rsidP="00442B20">
            <w:pPr>
              <w:jc w:val="both"/>
              <w:cnfStyle w:val="000000010000"/>
            </w:pPr>
            <w:r w:rsidRPr="00D31DB5">
              <w:t>Baño dorm. principal</w:t>
            </w:r>
          </w:p>
        </w:tc>
        <w:tc>
          <w:tcPr>
            <w:tcW w:w="1276" w:type="dxa"/>
          </w:tcPr>
          <w:p w:rsidR="00155DB2" w:rsidRPr="00D31DB5" w:rsidRDefault="00155DB2" w:rsidP="00442B20">
            <w:pPr>
              <w:jc w:val="center"/>
              <w:cnfStyle w:val="000000010000"/>
            </w:pPr>
            <w:r w:rsidRPr="00D31DB5">
              <w:t>8 m</w:t>
            </w:r>
            <w:r w:rsidRPr="00D31DB5">
              <w:rPr>
                <w:vertAlign w:val="superscript"/>
              </w:rPr>
              <w:t>2</w:t>
            </w:r>
          </w:p>
        </w:tc>
      </w:tr>
      <w:tr w:rsidR="00155DB2" w:rsidRPr="00D31DB5" w:rsidTr="00442B20">
        <w:trPr>
          <w:cnfStyle w:val="000000100000"/>
          <w:jc w:val="center"/>
        </w:trPr>
        <w:tc>
          <w:tcPr>
            <w:cnfStyle w:val="001000000000"/>
            <w:tcW w:w="1526" w:type="dxa"/>
          </w:tcPr>
          <w:p w:rsidR="00155DB2" w:rsidRPr="00D31DB5" w:rsidRDefault="00155DB2" w:rsidP="00442B20">
            <w:pPr>
              <w:jc w:val="both"/>
              <w:rPr>
                <w:b w:val="0"/>
              </w:rPr>
            </w:pPr>
            <w:r w:rsidRPr="00D31DB5">
              <w:rPr>
                <w:b w:val="0"/>
              </w:rPr>
              <w:t>Baño 1</w:t>
            </w:r>
          </w:p>
        </w:tc>
        <w:tc>
          <w:tcPr>
            <w:tcW w:w="1276" w:type="dxa"/>
          </w:tcPr>
          <w:p w:rsidR="00155DB2" w:rsidRPr="00D31DB5" w:rsidRDefault="00155DB2" w:rsidP="00442B20">
            <w:pPr>
              <w:jc w:val="center"/>
              <w:cnfStyle w:val="000000100000"/>
            </w:pPr>
            <w:r w:rsidRPr="00D31DB5">
              <w:t>7 m</w:t>
            </w:r>
            <w:r w:rsidRPr="00D31DB5">
              <w:rPr>
                <w:vertAlign w:val="superscript"/>
              </w:rPr>
              <w:t>2</w:t>
            </w:r>
          </w:p>
        </w:tc>
        <w:tc>
          <w:tcPr>
            <w:tcW w:w="1417" w:type="dxa"/>
          </w:tcPr>
          <w:p w:rsidR="00155DB2" w:rsidRPr="00D31DB5" w:rsidRDefault="00155DB2" w:rsidP="00442B20">
            <w:pPr>
              <w:jc w:val="both"/>
              <w:cnfStyle w:val="000000100000"/>
            </w:pPr>
            <w:r w:rsidRPr="00D31DB5">
              <w:t>Baño 1</w:t>
            </w:r>
          </w:p>
        </w:tc>
        <w:tc>
          <w:tcPr>
            <w:tcW w:w="1276" w:type="dxa"/>
          </w:tcPr>
          <w:p w:rsidR="00155DB2" w:rsidRPr="00D31DB5" w:rsidRDefault="00155DB2" w:rsidP="00442B20">
            <w:pPr>
              <w:jc w:val="center"/>
              <w:cnfStyle w:val="000000100000"/>
            </w:pPr>
            <w:r w:rsidRPr="00D31DB5">
              <w:t>9 m</w:t>
            </w:r>
            <w:r w:rsidRPr="00D31DB5">
              <w:rPr>
                <w:vertAlign w:val="superscript"/>
              </w:rPr>
              <w:t>2</w:t>
            </w:r>
          </w:p>
        </w:tc>
        <w:tc>
          <w:tcPr>
            <w:tcW w:w="1417" w:type="dxa"/>
          </w:tcPr>
          <w:p w:rsidR="00155DB2" w:rsidRPr="00D31DB5" w:rsidRDefault="00155DB2" w:rsidP="00442B20">
            <w:pPr>
              <w:jc w:val="both"/>
              <w:cnfStyle w:val="000000100000"/>
            </w:pPr>
            <w:r w:rsidRPr="00D31DB5">
              <w:t>Baño 1</w:t>
            </w:r>
          </w:p>
        </w:tc>
        <w:tc>
          <w:tcPr>
            <w:tcW w:w="1276" w:type="dxa"/>
          </w:tcPr>
          <w:p w:rsidR="00155DB2" w:rsidRPr="00D31DB5" w:rsidRDefault="00155DB2" w:rsidP="00442B20">
            <w:pPr>
              <w:jc w:val="center"/>
              <w:cnfStyle w:val="000000100000"/>
            </w:pPr>
            <w:r w:rsidRPr="00D31DB5">
              <w:t>10 m</w:t>
            </w:r>
            <w:r w:rsidRPr="00D31DB5">
              <w:rPr>
                <w:vertAlign w:val="superscript"/>
              </w:rPr>
              <w:t>2</w:t>
            </w:r>
          </w:p>
        </w:tc>
      </w:tr>
      <w:tr w:rsidR="00155DB2" w:rsidRPr="00D31DB5" w:rsidTr="00442B20">
        <w:trPr>
          <w:cnfStyle w:val="000000010000"/>
          <w:jc w:val="center"/>
        </w:trPr>
        <w:tc>
          <w:tcPr>
            <w:cnfStyle w:val="001000000000"/>
            <w:tcW w:w="1526" w:type="dxa"/>
          </w:tcPr>
          <w:p w:rsidR="00155DB2" w:rsidRPr="00D31DB5" w:rsidRDefault="00155DB2" w:rsidP="00442B20">
            <w:pPr>
              <w:jc w:val="both"/>
              <w:rPr>
                <w:b w:val="0"/>
              </w:rPr>
            </w:pPr>
            <w:r w:rsidRPr="00D31DB5">
              <w:rPr>
                <w:b w:val="0"/>
              </w:rPr>
              <w:t>Balcón</w:t>
            </w:r>
          </w:p>
        </w:tc>
        <w:tc>
          <w:tcPr>
            <w:tcW w:w="1276" w:type="dxa"/>
          </w:tcPr>
          <w:p w:rsidR="00155DB2" w:rsidRPr="00D31DB5" w:rsidRDefault="00155DB2" w:rsidP="00442B20">
            <w:pPr>
              <w:jc w:val="center"/>
              <w:cnfStyle w:val="000000010000"/>
            </w:pPr>
            <w:r w:rsidRPr="00D31DB5">
              <w:t>3 m</w:t>
            </w:r>
            <w:r w:rsidRPr="00D31DB5">
              <w:rPr>
                <w:vertAlign w:val="superscript"/>
              </w:rPr>
              <w:t>2</w:t>
            </w:r>
          </w:p>
        </w:tc>
        <w:tc>
          <w:tcPr>
            <w:tcW w:w="1417" w:type="dxa"/>
          </w:tcPr>
          <w:p w:rsidR="00155DB2" w:rsidRPr="00D31DB5" w:rsidRDefault="00155DB2" w:rsidP="00442B20">
            <w:pPr>
              <w:jc w:val="both"/>
              <w:cnfStyle w:val="000000010000"/>
            </w:pPr>
            <w:r w:rsidRPr="00D31DB5">
              <w:t>Balcón</w:t>
            </w:r>
          </w:p>
        </w:tc>
        <w:tc>
          <w:tcPr>
            <w:tcW w:w="1276" w:type="dxa"/>
          </w:tcPr>
          <w:p w:rsidR="00155DB2" w:rsidRPr="00D31DB5" w:rsidRDefault="00155DB2" w:rsidP="00442B20">
            <w:pPr>
              <w:jc w:val="center"/>
              <w:cnfStyle w:val="000000010000"/>
            </w:pPr>
            <w:r w:rsidRPr="00D31DB5">
              <w:t>4 m</w:t>
            </w:r>
            <w:r w:rsidRPr="00D31DB5">
              <w:rPr>
                <w:vertAlign w:val="superscript"/>
              </w:rPr>
              <w:t>2</w:t>
            </w:r>
          </w:p>
        </w:tc>
        <w:tc>
          <w:tcPr>
            <w:tcW w:w="1417" w:type="dxa"/>
          </w:tcPr>
          <w:p w:rsidR="00155DB2" w:rsidRPr="00D31DB5" w:rsidRDefault="00155DB2" w:rsidP="00442B20">
            <w:pPr>
              <w:jc w:val="both"/>
              <w:cnfStyle w:val="000000010000"/>
            </w:pPr>
            <w:r w:rsidRPr="00D31DB5">
              <w:t>Solárium</w:t>
            </w:r>
          </w:p>
        </w:tc>
        <w:tc>
          <w:tcPr>
            <w:tcW w:w="1276" w:type="dxa"/>
          </w:tcPr>
          <w:p w:rsidR="00155DB2" w:rsidRPr="00D31DB5" w:rsidRDefault="00155DB2" w:rsidP="00442B20">
            <w:pPr>
              <w:jc w:val="center"/>
              <w:cnfStyle w:val="000000010000"/>
            </w:pPr>
            <w:r w:rsidRPr="00D31DB5">
              <w:t>60 m</w:t>
            </w:r>
            <w:r w:rsidRPr="00D31DB5">
              <w:rPr>
                <w:vertAlign w:val="superscript"/>
              </w:rPr>
              <w:t>2</w:t>
            </w:r>
          </w:p>
        </w:tc>
      </w:tr>
      <w:tr w:rsidR="00155DB2" w:rsidRPr="00B31CE7" w:rsidTr="00442B20">
        <w:trPr>
          <w:cnfStyle w:val="000000100000"/>
          <w:jc w:val="center"/>
        </w:trPr>
        <w:tc>
          <w:tcPr>
            <w:cnfStyle w:val="001000000000"/>
            <w:tcW w:w="1526" w:type="dxa"/>
          </w:tcPr>
          <w:p w:rsidR="00155DB2" w:rsidRPr="00D31DB5" w:rsidRDefault="00155DB2" w:rsidP="00442B20">
            <w:pPr>
              <w:jc w:val="both"/>
              <w:rPr>
                <w:b w:val="0"/>
              </w:rPr>
            </w:pPr>
            <w:r w:rsidRPr="00D31DB5">
              <w:rPr>
                <w:b w:val="0"/>
              </w:rPr>
              <w:t>Galería</w:t>
            </w:r>
          </w:p>
        </w:tc>
        <w:tc>
          <w:tcPr>
            <w:tcW w:w="1276" w:type="dxa"/>
          </w:tcPr>
          <w:p w:rsidR="00155DB2" w:rsidRPr="00D31DB5" w:rsidRDefault="00155DB2" w:rsidP="00442B20">
            <w:pPr>
              <w:jc w:val="center"/>
              <w:cnfStyle w:val="000000100000"/>
            </w:pPr>
            <w:r w:rsidRPr="00D31DB5">
              <w:t>5 m</w:t>
            </w:r>
            <w:r w:rsidRPr="00D31DB5">
              <w:rPr>
                <w:vertAlign w:val="superscript"/>
              </w:rPr>
              <w:t>2</w:t>
            </w:r>
          </w:p>
        </w:tc>
        <w:tc>
          <w:tcPr>
            <w:tcW w:w="1417" w:type="dxa"/>
          </w:tcPr>
          <w:p w:rsidR="00155DB2" w:rsidRPr="00D31DB5" w:rsidRDefault="00155DB2" w:rsidP="00442B20">
            <w:pPr>
              <w:jc w:val="both"/>
              <w:cnfStyle w:val="000000100000"/>
            </w:pPr>
            <w:r w:rsidRPr="00D31DB5">
              <w:t>Galería</w:t>
            </w:r>
          </w:p>
        </w:tc>
        <w:tc>
          <w:tcPr>
            <w:tcW w:w="1276" w:type="dxa"/>
          </w:tcPr>
          <w:p w:rsidR="00155DB2" w:rsidRPr="00D31DB5" w:rsidRDefault="00155DB2" w:rsidP="00442B20">
            <w:pPr>
              <w:jc w:val="center"/>
              <w:cnfStyle w:val="000000100000"/>
            </w:pPr>
            <w:r w:rsidRPr="00D31DB5">
              <w:t>5 m</w:t>
            </w:r>
            <w:r w:rsidRPr="00D31DB5">
              <w:rPr>
                <w:vertAlign w:val="superscript"/>
              </w:rPr>
              <w:t>2</w:t>
            </w:r>
          </w:p>
        </w:tc>
        <w:tc>
          <w:tcPr>
            <w:tcW w:w="1417" w:type="dxa"/>
          </w:tcPr>
          <w:p w:rsidR="00155DB2" w:rsidRPr="00D31DB5" w:rsidRDefault="00155DB2" w:rsidP="00442B20">
            <w:pPr>
              <w:jc w:val="both"/>
              <w:cnfStyle w:val="000000100000"/>
            </w:pPr>
            <w:r w:rsidRPr="00D31DB5">
              <w:t>Galería</w:t>
            </w:r>
          </w:p>
        </w:tc>
        <w:tc>
          <w:tcPr>
            <w:tcW w:w="1276" w:type="dxa"/>
          </w:tcPr>
          <w:p w:rsidR="00155DB2" w:rsidRPr="00D31DB5" w:rsidRDefault="00155DB2" w:rsidP="00442B20">
            <w:pPr>
              <w:jc w:val="center"/>
              <w:cnfStyle w:val="000000100000"/>
            </w:pPr>
            <w:r w:rsidRPr="00D31DB5">
              <w:t>5 m</w:t>
            </w:r>
            <w:r w:rsidRPr="00D31DB5">
              <w:rPr>
                <w:vertAlign w:val="superscript"/>
              </w:rPr>
              <w:t>2</w:t>
            </w:r>
          </w:p>
        </w:tc>
      </w:tr>
    </w:tbl>
    <w:p w:rsidR="00155DB2" w:rsidRDefault="00155DB2" w:rsidP="00155DB2">
      <w:pPr>
        <w:jc w:val="center"/>
        <w:rPr>
          <w:i/>
        </w:rPr>
      </w:pPr>
      <w:r w:rsidRPr="004E7ADB">
        <w:rPr>
          <w:b/>
          <w:i/>
        </w:rPr>
        <w:t>TABLA 2.1</w:t>
      </w:r>
      <w:r>
        <w:rPr>
          <w:i/>
        </w:rPr>
        <w:t xml:space="preserve"> – Estancias y superficies de las viviendas.</w:t>
      </w:r>
    </w:p>
    <w:p w:rsidR="00155DB2" w:rsidRDefault="00155DB2" w:rsidP="001C6302">
      <w:pPr>
        <w:pStyle w:val="Prrafodelista"/>
        <w:numPr>
          <w:ilvl w:val="0"/>
          <w:numId w:val="9"/>
        </w:numPr>
        <w:jc w:val="both"/>
      </w:pPr>
      <w:r>
        <w:t xml:space="preserve">Tanto la viviendas tipo A como las B serán de grado de electrificación básico, con la única diferencia que el circuito C4 estará desdoblado en la tipo A pero no en la tipo B. </w:t>
      </w:r>
    </w:p>
    <w:p w:rsidR="00155DB2" w:rsidRDefault="00155DB2" w:rsidP="001C6302">
      <w:pPr>
        <w:pStyle w:val="Prrafodelista"/>
        <w:numPr>
          <w:ilvl w:val="0"/>
          <w:numId w:val="9"/>
        </w:numPr>
        <w:jc w:val="both"/>
      </w:pPr>
      <w:r>
        <w:t xml:space="preserve">El número de circuitos de la vivienda </w:t>
      </w:r>
      <w:r w:rsidRPr="00730F04">
        <w:rPr>
          <w:b/>
        </w:rPr>
        <w:t>tipo A</w:t>
      </w:r>
      <w:r>
        <w:t xml:space="preserve">, serán los </w:t>
      </w:r>
      <w:r w:rsidRPr="00A56798">
        <w:rPr>
          <w:b/>
        </w:rPr>
        <w:t>5 circuitos</w:t>
      </w:r>
      <w:r>
        <w:t xml:space="preserve"> básicos de toda vivienda de electrificación  básica. </w:t>
      </w:r>
    </w:p>
    <w:p w:rsidR="00155DB2" w:rsidRDefault="00155DB2" w:rsidP="001C6302">
      <w:pPr>
        <w:pStyle w:val="Prrafodelista"/>
        <w:numPr>
          <w:ilvl w:val="0"/>
          <w:numId w:val="9"/>
        </w:numPr>
        <w:jc w:val="both"/>
      </w:pPr>
      <w:r>
        <w:t>El n</w:t>
      </w:r>
      <w:r w:rsidR="00235BEC">
        <w:t>ú</w:t>
      </w:r>
      <w:r>
        <w:t xml:space="preserve">mero de circuitos de la vivienda </w:t>
      </w:r>
      <w:r w:rsidRPr="00730F04">
        <w:rPr>
          <w:b/>
        </w:rPr>
        <w:t>tipo B</w:t>
      </w:r>
      <w:r>
        <w:t xml:space="preserve">, serán  los mismos de la vivienda tipo A, salvo porque el circuito 4 estará desdoblado en 3 circuitos distintos, así que el total serán </w:t>
      </w:r>
      <w:r w:rsidRPr="00A56798">
        <w:rPr>
          <w:b/>
        </w:rPr>
        <w:t>7 circuitos</w:t>
      </w:r>
      <w:r>
        <w:t>.</w:t>
      </w:r>
    </w:p>
    <w:p w:rsidR="00155DB2" w:rsidRDefault="00155DB2" w:rsidP="001C6302">
      <w:pPr>
        <w:pStyle w:val="Prrafodelista"/>
        <w:numPr>
          <w:ilvl w:val="0"/>
          <w:numId w:val="9"/>
        </w:numPr>
        <w:jc w:val="both"/>
      </w:pPr>
      <w:r>
        <w:t xml:space="preserve">El </w:t>
      </w:r>
      <w:r w:rsidRPr="00A56798">
        <w:rPr>
          <w:b/>
        </w:rPr>
        <w:t>ático</w:t>
      </w:r>
      <w:r>
        <w:t xml:space="preserve"> será de grado de electrificación elevado debido a la superficie y al gran número de cargas eléctricas que tendrá, más concretamente dispondrá de </w:t>
      </w:r>
      <w:r w:rsidRPr="00A56798">
        <w:rPr>
          <w:b/>
        </w:rPr>
        <w:t>16 circuitos</w:t>
      </w:r>
      <w:r>
        <w:t xml:space="preserve">. </w:t>
      </w:r>
    </w:p>
    <w:p w:rsidR="00155DB2" w:rsidRDefault="00155DB2" w:rsidP="001C6302">
      <w:pPr>
        <w:pStyle w:val="Prrafodelista"/>
        <w:numPr>
          <w:ilvl w:val="0"/>
          <w:numId w:val="9"/>
        </w:numPr>
        <w:jc w:val="both"/>
      </w:pPr>
      <w:r>
        <w:lastRenderedPageBreak/>
        <w:t>Dentro de los circuitos que componen los servicios generales tendremos la iluminación de las zonas comunes, el videoportero, el grupo de bombeo, los circuitos del ascensor y los circuitos de las telecomunicaciones como son el RITI y el RITS.</w:t>
      </w:r>
    </w:p>
    <w:p w:rsidR="00155DB2" w:rsidRDefault="00155DB2" w:rsidP="001C6302">
      <w:pPr>
        <w:pStyle w:val="Prrafodelista"/>
        <w:numPr>
          <w:ilvl w:val="0"/>
          <w:numId w:val="9"/>
        </w:numPr>
        <w:jc w:val="both"/>
      </w:pPr>
      <w:r>
        <w:t xml:space="preserve">Para los circuitos que componen el garaje y </w:t>
      </w:r>
      <w:r w:rsidR="00DD70A1">
        <w:t xml:space="preserve">puesto </w:t>
      </w:r>
      <w:r>
        <w:t>que este tendrá ventilación forzada, se dispondrán dos motores para la ventilación y para la puerta automática. Además</w:t>
      </w:r>
      <w:r w:rsidR="00235BEC">
        <w:t>,</w:t>
      </w:r>
      <w:r>
        <w:t xml:space="preserve"> tendremos los circuitos básicos para la fuerza y la iluminación</w:t>
      </w:r>
      <w:r w:rsidR="00235BEC">
        <w:t>,</w:t>
      </w:r>
      <w:r>
        <w:t xml:space="preserve"> tanto del propio garaje como de los trasteros. </w:t>
      </w:r>
    </w:p>
    <w:p w:rsidR="00155DB2" w:rsidRPr="00727122" w:rsidRDefault="00155DB2" w:rsidP="001C6302">
      <w:pPr>
        <w:pStyle w:val="Prrafodelista"/>
        <w:numPr>
          <w:ilvl w:val="0"/>
          <w:numId w:val="9"/>
        </w:numPr>
        <w:jc w:val="both"/>
      </w:pPr>
      <w:r>
        <w:t>En los locales comerciales y ya que a priori no conocemos el uso a los que finalmente serán destinados, se deberá disponer de una reserva de potencia; pero aún así se hará la instalación de unos circuitos para un local comercial sea cual sea el uso final de este.</w:t>
      </w:r>
    </w:p>
    <w:p w:rsidR="00155DB2" w:rsidRDefault="00155DB2" w:rsidP="001C6302">
      <w:pPr>
        <w:pStyle w:val="Prrafodelista"/>
        <w:numPr>
          <w:ilvl w:val="0"/>
          <w:numId w:val="9"/>
        </w:numPr>
        <w:spacing w:after="0"/>
        <w:jc w:val="both"/>
      </w:pPr>
      <w:r>
        <w:t xml:space="preserve"> </w:t>
      </w:r>
      <w:r w:rsidRPr="005B60A5">
        <w:rPr>
          <w:b/>
        </w:rPr>
        <w:t>Acometida</w:t>
      </w:r>
      <w:r w:rsidRPr="0002323A">
        <w:t xml:space="preserve"> subterránea de 15 m de longitud. Datos de la compañía suministradora: cab</w:t>
      </w:r>
      <w:r>
        <w:t xml:space="preserve">les unipolares de aluminio. </w:t>
      </w:r>
      <w:r w:rsidRPr="009544D8">
        <w:rPr>
          <w:b/>
        </w:rPr>
        <w:t>Fase</w:t>
      </w:r>
      <w:r>
        <w:t xml:space="preserve"> de </w:t>
      </w:r>
      <w:r w:rsidRPr="009544D8">
        <w:rPr>
          <w:b/>
        </w:rPr>
        <w:t>240 mm</w:t>
      </w:r>
      <w:r w:rsidRPr="009544D8">
        <w:rPr>
          <w:b/>
          <w:vertAlign w:val="superscript"/>
        </w:rPr>
        <w:t>2</w:t>
      </w:r>
      <w:r>
        <w:t xml:space="preserve"> y </w:t>
      </w:r>
      <w:r w:rsidRPr="009544D8">
        <w:rPr>
          <w:b/>
        </w:rPr>
        <w:t>neutro</w:t>
      </w:r>
      <w:r>
        <w:t xml:space="preserve"> de </w:t>
      </w:r>
      <w:r w:rsidRPr="009544D8">
        <w:rPr>
          <w:b/>
        </w:rPr>
        <w:t>150 mm</w:t>
      </w:r>
      <w:r w:rsidRPr="009544D8">
        <w:rPr>
          <w:b/>
          <w:vertAlign w:val="superscript"/>
        </w:rPr>
        <w:t>2</w:t>
      </w:r>
      <w:r>
        <w:t xml:space="preserve"> de sección, </w:t>
      </w:r>
      <w:r w:rsidRPr="0002323A">
        <w:t>con aislamiento de polietileno reticulado (XLPE) 0,6/1 kV y cubierta de</w:t>
      </w:r>
      <w:r>
        <w:t xml:space="preserve"> poliolefina termoplástica (Z1). Cables</w:t>
      </w:r>
      <w:r w:rsidRPr="0002323A">
        <w:t xml:space="preserve"> en tubos</w:t>
      </w:r>
      <w:r>
        <w:t xml:space="preserve"> enterrados de 200 mm</w:t>
      </w:r>
      <w:r w:rsidRPr="0002323A">
        <w:t xml:space="preserve"> a 0.8 m de superficie. Caída de tensión máxima permitida 0,5% e intensidad</w:t>
      </w:r>
      <w:r>
        <w:t>es</w:t>
      </w:r>
      <w:r w:rsidRPr="0002323A">
        <w:t xml:space="preserve"> d</w:t>
      </w:r>
      <w:r>
        <w:t xml:space="preserve">e cortocircuito </w:t>
      </w:r>
      <w:r w:rsidR="004E7ADB">
        <w:t>trifásica</w:t>
      </w:r>
      <w:r>
        <w:t xml:space="preserve"> de 50 kA y monofásica de 29 kA.</w:t>
      </w:r>
    </w:p>
    <w:p w:rsidR="00155DB2" w:rsidRPr="00692866" w:rsidRDefault="00155DB2" w:rsidP="00155DB2">
      <w:pPr>
        <w:pStyle w:val="Prrafodelista"/>
        <w:spacing w:after="0"/>
        <w:ind w:left="360"/>
        <w:jc w:val="both"/>
      </w:pPr>
    </w:p>
    <w:p w:rsidR="00155DB2" w:rsidRPr="00B130C5" w:rsidRDefault="00155DB2" w:rsidP="00155DB2">
      <w:pPr>
        <w:pBdr>
          <w:top w:val="single" w:sz="4" w:space="1" w:color="auto"/>
          <w:bottom w:val="single" w:sz="4" w:space="1" w:color="auto"/>
        </w:pBdr>
        <w:spacing w:after="0"/>
        <w:jc w:val="both"/>
        <w:rPr>
          <w:i/>
        </w:rPr>
      </w:pPr>
      <w:r w:rsidRPr="004E7ADB">
        <w:rPr>
          <w:b/>
          <w:i/>
        </w:rPr>
        <w:t>NOTA</w:t>
      </w:r>
      <w:r>
        <w:rPr>
          <w:i/>
        </w:rPr>
        <w:t xml:space="preserve">: </w:t>
      </w:r>
      <w:r w:rsidRPr="00B130C5">
        <w:rPr>
          <w:i/>
        </w:rPr>
        <w:t>Los datos de la acometida, como en el caso anterior</w:t>
      </w:r>
      <w:r>
        <w:rPr>
          <w:i/>
        </w:rPr>
        <w:t>,</w:t>
      </w:r>
      <w:r w:rsidRPr="00B130C5">
        <w:rPr>
          <w:i/>
        </w:rPr>
        <w:t xml:space="preserve"> también corresponden al </w:t>
      </w:r>
      <w:r w:rsidRPr="00B130C5">
        <w:rPr>
          <w:b/>
          <w:i/>
        </w:rPr>
        <w:t>proyecto tipo de IBERDROLA</w:t>
      </w:r>
      <w:r w:rsidRPr="00B130C5">
        <w:rPr>
          <w:i/>
        </w:rPr>
        <w:t xml:space="preserve">, debido a que el edificio se sitúa en Murcia. </w:t>
      </w:r>
    </w:p>
    <w:p w:rsidR="00155DB2" w:rsidRDefault="00155DB2" w:rsidP="00155DB2">
      <w:pPr>
        <w:pStyle w:val="Prrafodelista"/>
        <w:ind w:left="360"/>
        <w:jc w:val="both"/>
      </w:pPr>
    </w:p>
    <w:p w:rsidR="00155DB2" w:rsidRDefault="00155DB2" w:rsidP="001C6302">
      <w:pPr>
        <w:pStyle w:val="Prrafodelista"/>
        <w:numPr>
          <w:ilvl w:val="0"/>
          <w:numId w:val="9"/>
        </w:numPr>
        <w:jc w:val="both"/>
      </w:pPr>
      <w:r>
        <w:t>Línea</w:t>
      </w:r>
      <w:r w:rsidRPr="0002323A">
        <w:t xml:space="preserve"> general de alimentación de 12 m de longi</w:t>
      </w:r>
      <w:r>
        <w:t>tud realizada con cable</w:t>
      </w:r>
      <w:r w:rsidRPr="0002323A">
        <w:t xml:space="preserve"> de c</w:t>
      </w:r>
      <w:r>
        <w:t>obre,</w:t>
      </w:r>
      <w:r w:rsidRPr="0002323A">
        <w:t xml:space="preserve"> en el interior de tubos enterrados.</w:t>
      </w:r>
    </w:p>
    <w:p w:rsidR="00155DB2" w:rsidRDefault="00155DB2" w:rsidP="001C6302">
      <w:pPr>
        <w:pStyle w:val="Prrafodelista"/>
        <w:numPr>
          <w:ilvl w:val="0"/>
          <w:numId w:val="9"/>
        </w:numPr>
        <w:jc w:val="both"/>
      </w:pPr>
      <w:r w:rsidRPr="0002323A">
        <w:t>Derivaciones individuales realizadas con cables unipolares de</w:t>
      </w:r>
      <w:r>
        <w:t xml:space="preserve"> cobre,</w:t>
      </w:r>
      <w:r w:rsidRPr="0002323A">
        <w:t xml:space="preserve"> en el interior de tubos empotrados; y longitudes tal com</w:t>
      </w:r>
      <w:r>
        <w:t xml:space="preserve">o se indica en la </w:t>
      </w:r>
      <w:r w:rsidRPr="004E7ADB">
        <w:t>tabla 2.2</w:t>
      </w:r>
      <w:r>
        <w:t>:</w:t>
      </w:r>
    </w:p>
    <w:p w:rsidR="00155DB2" w:rsidRPr="00A90E01" w:rsidRDefault="00155DB2" w:rsidP="00155DB2">
      <w:pPr>
        <w:pStyle w:val="Prrafodelista"/>
        <w:ind w:left="360"/>
        <w:jc w:val="both"/>
      </w:pPr>
    </w:p>
    <w:tbl>
      <w:tblPr>
        <w:tblStyle w:val="Cuadrculaclara-nfasis11"/>
        <w:tblW w:w="5298" w:type="dxa"/>
        <w:jc w:val="center"/>
        <w:tblInd w:w="1668" w:type="dxa"/>
        <w:tblLayout w:type="fixed"/>
        <w:tblLook w:val="04A0"/>
      </w:tblPr>
      <w:tblGrid>
        <w:gridCol w:w="1244"/>
        <w:gridCol w:w="1984"/>
        <w:gridCol w:w="2070"/>
      </w:tblGrid>
      <w:tr w:rsidR="00155DB2" w:rsidRPr="00276DAA" w:rsidTr="00442B20">
        <w:trPr>
          <w:cnfStyle w:val="100000000000"/>
          <w:jc w:val="center"/>
        </w:trPr>
        <w:tc>
          <w:tcPr>
            <w:cnfStyle w:val="001000000000"/>
            <w:tcW w:w="1244" w:type="dxa"/>
          </w:tcPr>
          <w:p w:rsidR="00155DB2" w:rsidRPr="0002323A" w:rsidRDefault="00155DB2" w:rsidP="00442B20">
            <w:pPr>
              <w:jc w:val="center"/>
            </w:pPr>
            <w:r w:rsidRPr="0002323A">
              <w:t>PLANTA</w:t>
            </w:r>
          </w:p>
        </w:tc>
        <w:tc>
          <w:tcPr>
            <w:tcW w:w="1984" w:type="dxa"/>
          </w:tcPr>
          <w:p w:rsidR="00155DB2" w:rsidRPr="00276DAA" w:rsidRDefault="00155DB2" w:rsidP="00442B20">
            <w:pPr>
              <w:jc w:val="center"/>
              <w:cnfStyle w:val="100000000000"/>
              <w:rPr>
                <w:b w:val="0"/>
              </w:rPr>
            </w:pPr>
            <w:r w:rsidRPr="00276DAA">
              <w:t>LUGAR</w:t>
            </w:r>
          </w:p>
        </w:tc>
        <w:tc>
          <w:tcPr>
            <w:tcW w:w="2070" w:type="dxa"/>
          </w:tcPr>
          <w:p w:rsidR="00155DB2" w:rsidRPr="00276DAA" w:rsidRDefault="00155DB2" w:rsidP="00442B20">
            <w:pPr>
              <w:jc w:val="center"/>
              <w:cnfStyle w:val="100000000000"/>
              <w:rPr>
                <w:b w:val="0"/>
              </w:rPr>
            </w:pPr>
            <w:r w:rsidRPr="00276DAA">
              <w:t>LONG. DER. INDIV.</w:t>
            </w:r>
          </w:p>
        </w:tc>
      </w:tr>
      <w:tr w:rsidR="00155DB2" w:rsidRPr="0002323A" w:rsidTr="00442B20">
        <w:trPr>
          <w:cnfStyle w:val="000000100000"/>
          <w:trHeight w:val="187"/>
          <w:jc w:val="center"/>
        </w:trPr>
        <w:tc>
          <w:tcPr>
            <w:cnfStyle w:val="001000000000"/>
            <w:tcW w:w="1244" w:type="dxa"/>
            <w:vMerge w:val="restart"/>
          </w:tcPr>
          <w:p w:rsidR="00155DB2" w:rsidRPr="0002323A" w:rsidRDefault="00155DB2" w:rsidP="00442B20">
            <w:pPr>
              <w:jc w:val="center"/>
            </w:pPr>
          </w:p>
          <w:p w:rsidR="00155DB2" w:rsidRPr="0002323A" w:rsidRDefault="00155DB2" w:rsidP="00442B20">
            <w:pPr>
              <w:jc w:val="center"/>
            </w:pPr>
          </w:p>
          <w:p w:rsidR="00155DB2" w:rsidRPr="0002323A" w:rsidRDefault="00155DB2" w:rsidP="00442B20">
            <w:pPr>
              <w:jc w:val="center"/>
            </w:pPr>
            <w:r w:rsidRPr="0002323A">
              <w:t>Baja</w:t>
            </w:r>
          </w:p>
        </w:tc>
        <w:tc>
          <w:tcPr>
            <w:tcW w:w="1984" w:type="dxa"/>
          </w:tcPr>
          <w:p w:rsidR="00155DB2" w:rsidRPr="0002323A" w:rsidRDefault="00155DB2" w:rsidP="00442B20">
            <w:pPr>
              <w:jc w:val="both"/>
              <w:cnfStyle w:val="000000100000"/>
            </w:pPr>
            <w:r>
              <w:t>Servicios generales</w:t>
            </w:r>
          </w:p>
        </w:tc>
        <w:tc>
          <w:tcPr>
            <w:tcW w:w="2070" w:type="dxa"/>
          </w:tcPr>
          <w:p w:rsidR="00155DB2" w:rsidRPr="0002323A" w:rsidRDefault="00155DB2" w:rsidP="00442B20">
            <w:pPr>
              <w:jc w:val="center"/>
              <w:cnfStyle w:val="000000100000"/>
            </w:pPr>
            <w:r>
              <w:t>9</w:t>
            </w:r>
            <w:r w:rsidRPr="0002323A">
              <w:t xml:space="preserve"> m</w:t>
            </w:r>
          </w:p>
        </w:tc>
      </w:tr>
      <w:tr w:rsidR="00155DB2" w:rsidRPr="0002323A" w:rsidTr="00442B20">
        <w:trPr>
          <w:cnfStyle w:val="000000010000"/>
          <w:jc w:val="center"/>
        </w:trPr>
        <w:tc>
          <w:tcPr>
            <w:cnfStyle w:val="001000000000"/>
            <w:tcW w:w="1244" w:type="dxa"/>
            <w:vMerge/>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Garaje</w:t>
            </w:r>
          </w:p>
        </w:tc>
        <w:tc>
          <w:tcPr>
            <w:tcW w:w="2070" w:type="dxa"/>
          </w:tcPr>
          <w:p w:rsidR="00155DB2" w:rsidRPr="0002323A" w:rsidRDefault="00155DB2" w:rsidP="00442B20">
            <w:pPr>
              <w:jc w:val="center"/>
              <w:cnfStyle w:val="000000010000"/>
            </w:pPr>
            <w:r>
              <w:t>11</w:t>
            </w:r>
            <w:r w:rsidRPr="0002323A">
              <w:t xml:space="preserve"> m</w:t>
            </w:r>
          </w:p>
        </w:tc>
      </w:tr>
      <w:tr w:rsidR="00155DB2" w:rsidRPr="0002323A" w:rsidTr="00442B20">
        <w:trPr>
          <w:cnfStyle w:val="000000100000"/>
          <w:jc w:val="center"/>
        </w:trPr>
        <w:tc>
          <w:tcPr>
            <w:cnfStyle w:val="001000000000"/>
            <w:tcW w:w="1244" w:type="dxa"/>
            <w:vMerge/>
          </w:tcPr>
          <w:p w:rsidR="00155DB2" w:rsidRPr="0002323A" w:rsidRDefault="00155DB2" w:rsidP="00442B20">
            <w:pPr>
              <w:jc w:val="center"/>
            </w:pPr>
          </w:p>
        </w:tc>
        <w:tc>
          <w:tcPr>
            <w:tcW w:w="1984" w:type="dxa"/>
          </w:tcPr>
          <w:p w:rsidR="00155DB2" w:rsidRPr="0002323A" w:rsidRDefault="00155DB2" w:rsidP="00442B20">
            <w:pPr>
              <w:jc w:val="both"/>
              <w:cnfStyle w:val="000000100000"/>
            </w:pPr>
            <w:r w:rsidRPr="0002323A">
              <w:t>Local 1</w:t>
            </w:r>
          </w:p>
        </w:tc>
        <w:tc>
          <w:tcPr>
            <w:tcW w:w="2070" w:type="dxa"/>
          </w:tcPr>
          <w:p w:rsidR="00155DB2" w:rsidRPr="0002323A" w:rsidRDefault="00155DB2" w:rsidP="00442B20">
            <w:pPr>
              <w:jc w:val="center"/>
              <w:cnfStyle w:val="000000100000"/>
            </w:pPr>
            <w:r>
              <w:t>20</w:t>
            </w:r>
            <w:r w:rsidRPr="0002323A">
              <w:t xml:space="preserve"> m</w:t>
            </w:r>
          </w:p>
        </w:tc>
      </w:tr>
      <w:tr w:rsidR="00155DB2" w:rsidRPr="0002323A" w:rsidTr="00442B20">
        <w:trPr>
          <w:cnfStyle w:val="000000010000"/>
          <w:jc w:val="center"/>
        </w:trPr>
        <w:tc>
          <w:tcPr>
            <w:cnfStyle w:val="001000000000"/>
            <w:tcW w:w="1244" w:type="dxa"/>
            <w:vMerge/>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Local 2</w:t>
            </w:r>
          </w:p>
        </w:tc>
        <w:tc>
          <w:tcPr>
            <w:tcW w:w="2070" w:type="dxa"/>
          </w:tcPr>
          <w:p w:rsidR="00155DB2" w:rsidRPr="0002323A" w:rsidRDefault="00155DB2" w:rsidP="00442B20">
            <w:pPr>
              <w:jc w:val="center"/>
              <w:cnfStyle w:val="000000010000"/>
            </w:pPr>
            <w:r>
              <w:t>20</w:t>
            </w:r>
            <w:r w:rsidRPr="0002323A">
              <w:t xml:space="preserve"> m</w:t>
            </w:r>
          </w:p>
        </w:tc>
      </w:tr>
      <w:tr w:rsidR="00155DB2" w:rsidRPr="0002323A" w:rsidTr="00442B20">
        <w:trPr>
          <w:cnfStyle w:val="000000100000"/>
          <w:jc w:val="center"/>
        </w:trPr>
        <w:tc>
          <w:tcPr>
            <w:cnfStyle w:val="001000000000"/>
            <w:tcW w:w="1244" w:type="dxa"/>
            <w:vMerge w:val="restart"/>
            <w:shd w:val="clear" w:color="auto" w:fill="DBE5F1" w:themeFill="accent1" w:themeFillTint="33"/>
          </w:tcPr>
          <w:p w:rsidR="00155DB2" w:rsidRPr="0002323A" w:rsidRDefault="00155DB2" w:rsidP="00442B20">
            <w:pPr>
              <w:jc w:val="center"/>
            </w:pPr>
          </w:p>
          <w:p w:rsidR="00155DB2" w:rsidRPr="0002323A" w:rsidRDefault="00155DB2" w:rsidP="00442B20">
            <w:pPr>
              <w:jc w:val="center"/>
            </w:pPr>
            <w:r w:rsidRPr="0002323A">
              <w:t>Primera</w:t>
            </w:r>
          </w:p>
        </w:tc>
        <w:tc>
          <w:tcPr>
            <w:tcW w:w="1984" w:type="dxa"/>
          </w:tcPr>
          <w:p w:rsidR="00155DB2" w:rsidRPr="0002323A" w:rsidRDefault="00155DB2" w:rsidP="00442B20">
            <w:pPr>
              <w:jc w:val="both"/>
              <w:cnfStyle w:val="000000100000"/>
            </w:pPr>
            <w:r w:rsidRPr="0002323A">
              <w:t>Distribuidor</w:t>
            </w:r>
          </w:p>
        </w:tc>
        <w:tc>
          <w:tcPr>
            <w:tcW w:w="2070" w:type="dxa"/>
          </w:tcPr>
          <w:p w:rsidR="00155DB2" w:rsidRPr="0002323A" w:rsidRDefault="00155DB2" w:rsidP="00442B20">
            <w:pPr>
              <w:jc w:val="center"/>
              <w:cnfStyle w:val="000000100000"/>
            </w:pPr>
            <w:r w:rsidRPr="0002323A">
              <w:t>-</w:t>
            </w:r>
          </w:p>
        </w:tc>
      </w:tr>
      <w:tr w:rsidR="00155DB2" w:rsidRPr="0002323A" w:rsidTr="00442B20">
        <w:trPr>
          <w:cnfStyle w:val="00000001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Vivienda 1</w:t>
            </w:r>
          </w:p>
        </w:tc>
        <w:tc>
          <w:tcPr>
            <w:tcW w:w="2070" w:type="dxa"/>
          </w:tcPr>
          <w:p w:rsidR="00155DB2" w:rsidRPr="0002323A" w:rsidRDefault="00155DB2" w:rsidP="00442B20">
            <w:pPr>
              <w:jc w:val="center"/>
              <w:cnfStyle w:val="000000010000"/>
            </w:pPr>
            <w:r w:rsidRPr="0002323A">
              <w:t>9 m</w:t>
            </w:r>
          </w:p>
        </w:tc>
      </w:tr>
      <w:tr w:rsidR="00155DB2" w:rsidRPr="0002323A" w:rsidTr="00442B20">
        <w:trPr>
          <w:cnfStyle w:val="00000010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100000"/>
            </w:pPr>
            <w:r w:rsidRPr="0002323A">
              <w:t>Vivienda 2</w:t>
            </w:r>
          </w:p>
        </w:tc>
        <w:tc>
          <w:tcPr>
            <w:tcW w:w="2070" w:type="dxa"/>
          </w:tcPr>
          <w:p w:rsidR="00155DB2" w:rsidRPr="0002323A" w:rsidRDefault="00155DB2" w:rsidP="00442B20">
            <w:pPr>
              <w:jc w:val="center"/>
              <w:cnfStyle w:val="000000100000"/>
            </w:pPr>
            <w:r w:rsidRPr="0002323A">
              <w:t>9 m</w:t>
            </w:r>
          </w:p>
        </w:tc>
      </w:tr>
      <w:tr w:rsidR="00155DB2" w:rsidRPr="0002323A" w:rsidTr="00442B20">
        <w:trPr>
          <w:cnfStyle w:val="000000010000"/>
          <w:jc w:val="center"/>
        </w:trPr>
        <w:tc>
          <w:tcPr>
            <w:cnfStyle w:val="001000000000"/>
            <w:tcW w:w="1244" w:type="dxa"/>
            <w:vMerge w:val="restart"/>
            <w:shd w:val="clear" w:color="auto" w:fill="DBE5F1" w:themeFill="accent1" w:themeFillTint="33"/>
          </w:tcPr>
          <w:p w:rsidR="00155DB2" w:rsidRPr="0002323A" w:rsidRDefault="00155DB2" w:rsidP="00442B20">
            <w:pPr>
              <w:jc w:val="center"/>
            </w:pPr>
          </w:p>
          <w:p w:rsidR="00155DB2" w:rsidRPr="0002323A" w:rsidRDefault="00155DB2" w:rsidP="00442B20">
            <w:pPr>
              <w:jc w:val="center"/>
            </w:pPr>
            <w:r w:rsidRPr="0002323A">
              <w:t>Segunda</w:t>
            </w:r>
          </w:p>
        </w:tc>
        <w:tc>
          <w:tcPr>
            <w:tcW w:w="1984" w:type="dxa"/>
          </w:tcPr>
          <w:p w:rsidR="00155DB2" w:rsidRPr="0002323A" w:rsidRDefault="00155DB2" w:rsidP="00442B20">
            <w:pPr>
              <w:jc w:val="both"/>
              <w:cnfStyle w:val="000000010000"/>
            </w:pPr>
            <w:r w:rsidRPr="0002323A">
              <w:t>Distribuidor</w:t>
            </w:r>
          </w:p>
        </w:tc>
        <w:tc>
          <w:tcPr>
            <w:tcW w:w="2070" w:type="dxa"/>
          </w:tcPr>
          <w:p w:rsidR="00155DB2" w:rsidRPr="0002323A" w:rsidRDefault="00155DB2" w:rsidP="00442B20">
            <w:pPr>
              <w:jc w:val="center"/>
              <w:cnfStyle w:val="000000010000"/>
            </w:pPr>
            <w:r w:rsidRPr="0002323A">
              <w:t>-</w:t>
            </w:r>
          </w:p>
        </w:tc>
      </w:tr>
      <w:tr w:rsidR="00155DB2" w:rsidRPr="0002323A" w:rsidTr="00442B20">
        <w:trPr>
          <w:cnfStyle w:val="00000010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100000"/>
            </w:pPr>
            <w:r w:rsidRPr="0002323A">
              <w:t xml:space="preserve">Vivienda </w:t>
            </w:r>
            <w:r>
              <w:t>3</w:t>
            </w:r>
          </w:p>
        </w:tc>
        <w:tc>
          <w:tcPr>
            <w:tcW w:w="2070" w:type="dxa"/>
          </w:tcPr>
          <w:p w:rsidR="00155DB2" w:rsidRPr="0002323A" w:rsidRDefault="00155DB2" w:rsidP="00442B20">
            <w:pPr>
              <w:jc w:val="center"/>
              <w:cnfStyle w:val="000000100000"/>
            </w:pPr>
            <w:r w:rsidRPr="0002323A">
              <w:t>13 m</w:t>
            </w:r>
          </w:p>
        </w:tc>
      </w:tr>
      <w:tr w:rsidR="00155DB2" w:rsidRPr="0002323A" w:rsidTr="00442B20">
        <w:trPr>
          <w:cnfStyle w:val="00000001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 xml:space="preserve">Vivienda </w:t>
            </w:r>
            <w:r>
              <w:t>4</w:t>
            </w:r>
          </w:p>
        </w:tc>
        <w:tc>
          <w:tcPr>
            <w:tcW w:w="2070" w:type="dxa"/>
          </w:tcPr>
          <w:p w:rsidR="00155DB2" w:rsidRPr="0002323A" w:rsidRDefault="00155DB2" w:rsidP="00442B20">
            <w:pPr>
              <w:jc w:val="center"/>
              <w:cnfStyle w:val="000000010000"/>
            </w:pPr>
            <w:r w:rsidRPr="0002323A">
              <w:t>13 m</w:t>
            </w:r>
          </w:p>
        </w:tc>
      </w:tr>
      <w:tr w:rsidR="00155DB2" w:rsidRPr="0002323A" w:rsidTr="00442B20">
        <w:trPr>
          <w:cnfStyle w:val="000000100000"/>
          <w:jc w:val="center"/>
        </w:trPr>
        <w:tc>
          <w:tcPr>
            <w:cnfStyle w:val="001000000000"/>
            <w:tcW w:w="1244" w:type="dxa"/>
            <w:vMerge w:val="restart"/>
            <w:shd w:val="clear" w:color="auto" w:fill="DBE5F1" w:themeFill="accent1" w:themeFillTint="33"/>
          </w:tcPr>
          <w:p w:rsidR="00155DB2" w:rsidRPr="0002323A" w:rsidRDefault="00155DB2" w:rsidP="00442B20">
            <w:pPr>
              <w:jc w:val="center"/>
            </w:pPr>
          </w:p>
          <w:p w:rsidR="00155DB2" w:rsidRPr="0002323A" w:rsidRDefault="00155DB2" w:rsidP="00442B20">
            <w:pPr>
              <w:jc w:val="center"/>
            </w:pPr>
            <w:r w:rsidRPr="0002323A">
              <w:t>Tercera</w:t>
            </w:r>
          </w:p>
        </w:tc>
        <w:tc>
          <w:tcPr>
            <w:tcW w:w="1984" w:type="dxa"/>
          </w:tcPr>
          <w:p w:rsidR="00155DB2" w:rsidRPr="0002323A" w:rsidRDefault="00155DB2" w:rsidP="00442B20">
            <w:pPr>
              <w:jc w:val="both"/>
              <w:cnfStyle w:val="000000100000"/>
            </w:pPr>
            <w:r w:rsidRPr="0002323A">
              <w:t>Distribuidor</w:t>
            </w:r>
          </w:p>
        </w:tc>
        <w:tc>
          <w:tcPr>
            <w:tcW w:w="2070" w:type="dxa"/>
          </w:tcPr>
          <w:p w:rsidR="00155DB2" w:rsidRPr="0002323A" w:rsidRDefault="00155DB2" w:rsidP="00442B20">
            <w:pPr>
              <w:jc w:val="center"/>
              <w:cnfStyle w:val="000000100000"/>
            </w:pPr>
            <w:r w:rsidRPr="0002323A">
              <w:t>-</w:t>
            </w:r>
          </w:p>
        </w:tc>
      </w:tr>
      <w:tr w:rsidR="00155DB2" w:rsidRPr="0002323A" w:rsidTr="00442B20">
        <w:trPr>
          <w:cnfStyle w:val="00000001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 xml:space="preserve">Vivienda </w:t>
            </w:r>
            <w:r>
              <w:t>5</w:t>
            </w:r>
          </w:p>
        </w:tc>
        <w:tc>
          <w:tcPr>
            <w:tcW w:w="2070" w:type="dxa"/>
          </w:tcPr>
          <w:p w:rsidR="00155DB2" w:rsidRPr="0002323A" w:rsidRDefault="00155DB2" w:rsidP="00442B20">
            <w:pPr>
              <w:jc w:val="center"/>
              <w:cnfStyle w:val="000000010000"/>
            </w:pPr>
            <w:r w:rsidRPr="0002323A">
              <w:t>17 m</w:t>
            </w:r>
          </w:p>
        </w:tc>
      </w:tr>
      <w:tr w:rsidR="00155DB2" w:rsidRPr="0002323A" w:rsidTr="00442B20">
        <w:trPr>
          <w:cnfStyle w:val="00000010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100000"/>
            </w:pPr>
            <w:r w:rsidRPr="0002323A">
              <w:t xml:space="preserve">Vivienda </w:t>
            </w:r>
            <w:r>
              <w:t>6</w:t>
            </w:r>
          </w:p>
        </w:tc>
        <w:tc>
          <w:tcPr>
            <w:tcW w:w="2070" w:type="dxa"/>
          </w:tcPr>
          <w:p w:rsidR="00155DB2" w:rsidRPr="0002323A" w:rsidRDefault="00155DB2" w:rsidP="00442B20">
            <w:pPr>
              <w:jc w:val="center"/>
              <w:cnfStyle w:val="000000100000"/>
            </w:pPr>
            <w:r w:rsidRPr="0002323A">
              <w:t>17 m</w:t>
            </w:r>
          </w:p>
        </w:tc>
      </w:tr>
      <w:tr w:rsidR="00155DB2" w:rsidRPr="0002323A" w:rsidTr="00442B20">
        <w:trPr>
          <w:cnfStyle w:val="000000010000"/>
          <w:jc w:val="center"/>
        </w:trPr>
        <w:tc>
          <w:tcPr>
            <w:cnfStyle w:val="001000000000"/>
            <w:tcW w:w="1244" w:type="dxa"/>
            <w:vMerge w:val="restart"/>
            <w:shd w:val="clear" w:color="auto" w:fill="DBE5F1" w:themeFill="accent1" w:themeFillTint="33"/>
          </w:tcPr>
          <w:p w:rsidR="00155DB2" w:rsidRPr="0002323A" w:rsidRDefault="00155DB2" w:rsidP="00442B20">
            <w:pPr>
              <w:jc w:val="center"/>
            </w:pPr>
          </w:p>
          <w:p w:rsidR="00155DB2" w:rsidRPr="0002323A" w:rsidRDefault="00155DB2" w:rsidP="00442B20">
            <w:pPr>
              <w:jc w:val="center"/>
            </w:pPr>
            <w:r w:rsidRPr="0002323A">
              <w:t>Cuarta</w:t>
            </w:r>
          </w:p>
        </w:tc>
        <w:tc>
          <w:tcPr>
            <w:tcW w:w="1984" w:type="dxa"/>
          </w:tcPr>
          <w:p w:rsidR="00155DB2" w:rsidRPr="0002323A" w:rsidRDefault="00155DB2" w:rsidP="00442B20">
            <w:pPr>
              <w:jc w:val="both"/>
              <w:cnfStyle w:val="000000010000"/>
            </w:pPr>
            <w:r w:rsidRPr="0002323A">
              <w:t>Distribuidor</w:t>
            </w:r>
          </w:p>
        </w:tc>
        <w:tc>
          <w:tcPr>
            <w:tcW w:w="2070" w:type="dxa"/>
          </w:tcPr>
          <w:p w:rsidR="00155DB2" w:rsidRPr="0002323A" w:rsidRDefault="00155DB2" w:rsidP="00442B20">
            <w:pPr>
              <w:jc w:val="center"/>
              <w:cnfStyle w:val="000000010000"/>
            </w:pPr>
            <w:r w:rsidRPr="0002323A">
              <w:t>-</w:t>
            </w:r>
          </w:p>
        </w:tc>
      </w:tr>
      <w:tr w:rsidR="00155DB2" w:rsidRPr="0002323A" w:rsidTr="00442B20">
        <w:trPr>
          <w:cnfStyle w:val="00000010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100000"/>
            </w:pPr>
            <w:r w:rsidRPr="0002323A">
              <w:t xml:space="preserve">Vivienda </w:t>
            </w:r>
            <w:r>
              <w:t>7</w:t>
            </w:r>
          </w:p>
        </w:tc>
        <w:tc>
          <w:tcPr>
            <w:tcW w:w="2070" w:type="dxa"/>
          </w:tcPr>
          <w:p w:rsidR="00155DB2" w:rsidRPr="0002323A" w:rsidRDefault="00155DB2" w:rsidP="00442B20">
            <w:pPr>
              <w:jc w:val="center"/>
              <w:cnfStyle w:val="000000100000"/>
            </w:pPr>
            <w:r w:rsidRPr="0002323A">
              <w:t>21 m</w:t>
            </w:r>
          </w:p>
        </w:tc>
      </w:tr>
      <w:tr w:rsidR="00155DB2" w:rsidRPr="0002323A" w:rsidTr="00442B20">
        <w:trPr>
          <w:cnfStyle w:val="00000001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 xml:space="preserve">Vivienda </w:t>
            </w:r>
            <w:r>
              <w:t>8</w:t>
            </w:r>
          </w:p>
        </w:tc>
        <w:tc>
          <w:tcPr>
            <w:tcW w:w="2070" w:type="dxa"/>
          </w:tcPr>
          <w:p w:rsidR="00155DB2" w:rsidRPr="0002323A" w:rsidRDefault="00155DB2" w:rsidP="00442B20">
            <w:pPr>
              <w:jc w:val="center"/>
              <w:cnfStyle w:val="000000010000"/>
            </w:pPr>
            <w:r w:rsidRPr="0002323A">
              <w:t>21 m</w:t>
            </w:r>
          </w:p>
        </w:tc>
      </w:tr>
      <w:tr w:rsidR="00155DB2" w:rsidRPr="0002323A" w:rsidTr="00442B20">
        <w:trPr>
          <w:cnfStyle w:val="000000100000"/>
          <w:jc w:val="center"/>
        </w:trPr>
        <w:tc>
          <w:tcPr>
            <w:cnfStyle w:val="001000000000"/>
            <w:tcW w:w="1244" w:type="dxa"/>
            <w:vMerge w:val="restart"/>
            <w:shd w:val="clear" w:color="auto" w:fill="DBE5F1" w:themeFill="accent1" w:themeFillTint="33"/>
          </w:tcPr>
          <w:p w:rsidR="00155DB2" w:rsidRPr="0002323A" w:rsidRDefault="00155DB2" w:rsidP="00442B20">
            <w:pPr>
              <w:jc w:val="center"/>
            </w:pPr>
            <w:r w:rsidRPr="0002323A">
              <w:t>Quinta</w:t>
            </w:r>
          </w:p>
        </w:tc>
        <w:tc>
          <w:tcPr>
            <w:tcW w:w="1984" w:type="dxa"/>
          </w:tcPr>
          <w:p w:rsidR="00155DB2" w:rsidRPr="0002323A" w:rsidRDefault="00155DB2" w:rsidP="00442B20">
            <w:pPr>
              <w:jc w:val="both"/>
              <w:cnfStyle w:val="000000100000"/>
            </w:pPr>
            <w:r w:rsidRPr="0002323A">
              <w:t>Distribuidor</w:t>
            </w:r>
          </w:p>
        </w:tc>
        <w:tc>
          <w:tcPr>
            <w:tcW w:w="2070" w:type="dxa"/>
          </w:tcPr>
          <w:p w:rsidR="00155DB2" w:rsidRPr="0002323A" w:rsidRDefault="00155DB2" w:rsidP="00442B20">
            <w:pPr>
              <w:jc w:val="center"/>
              <w:cnfStyle w:val="000000100000"/>
            </w:pPr>
            <w:r w:rsidRPr="0002323A">
              <w:t>-</w:t>
            </w:r>
          </w:p>
        </w:tc>
      </w:tr>
      <w:tr w:rsidR="00155DB2" w:rsidRPr="0002323A" w:rsidTr="00442B20">
        <w:trPr>
          <w:cnfStyle w:val="000000010000"/>
          <w:jc w:val="center"/>
        </w:trPr>
        <w:tc>
          <w:tcPr>
            <w:cnfStyle w:val="001000000000"/>
            <w:tcW w:w="1244" w:type="dxa"/>
            <w:vMerge/>
            <w:shd w:val="clear" w:color="auto" w:fill="DBE5F1" w:themeFill="accent1" w:themeFillTint="33"/>
          </w:tcPr>
          <w:p w:rsidR="00155DB2" w:rsidRPr="0002323A" w:rsidRDefault="00155DB2" w:rsidP="00442B20">
            <w:pPr>
              <w:jc w:val="center"/>
            </w:pPr>
          </w:p>
        </w:tc>
        <w:tc>
          <w:tcPr>
            <w:tcW w:w="1984" w:type="dxa"/>
          </w:tcPr>
          <w:p w:rsidR="00155DB2" w:rsidRPr="0002323A" w:rsidRDefault="00155DB2" w:rsidP="00442B20">
            <w:pPr>
              <w:jc w:val="both"/>
              <w:cnfStyle w:val="000000010000"/>
            </w:pPr>
            <w:r w:rsidRPr="0002323A">
              <w:t>Ático</w:t>
            </w:r>
          </w:p>
        </w:tc>
        <w:tc>
          <w:tcPr>
            <w:tcW w:w="2070" w:type="dxa"/>
          </w:tcPr>
          <w:p w:rsidR="00155DB2" w:rsidRPr="0002323A" w:rsidRDefault="00155DB2" w:rsidP="00442B20">
            <w:pPr>
              <w:jc w:val="center"/>
              <w:cnfStyle w:val="000000010000"/>
            </w:pPr>
            <w:r w:rsidRPr="0002323A">
              <w:t>25 m</w:t>
            </w:r>
          </w:p>
        </w:tc>
      </w:tr>
    </w:tbl>
    <w:p w:rsidR="00155DB2" w:rsidRDefault="00155DB2" w:rsidP="00155DB2">
      <w:pPr>
        <w:spacing w:after="120"/>
        <w:jc w:val="center"/>
        <w:rPr>
          <w:i/>
        </w:rPr>
      </w:pPr>
      <w:r w:rsidRPr="004E7ADB">
        <w:rPr>
          <w:b/>
          <w:i/>
        </w:rPr>
        <w:t>TABLA 2.2</w:t>
      </w:r>
      <w:r>
        <w:rPr>
          <w:i/>
        </w:rPr>
        <w:t xml:space="preserve"> – L</w:t>
      </w:r>
      <w:r w:rsidRPr="00B31CE7">
        <w:rPr>
          <w:i/>
        </w:rPr>
        <w:t>ongitudes</w:t>
      </w:r>
      <w:r>
        <w:rPr>
          <w:i/>
        </w:rPr>
        <w:t xml:space="preserve"> de las distintas</w:t>
      </w:r>
      <w:r w:rsidRPr="00B31CE7">
        <w:rPr>
          <w:i/>
        </w:rPr>
        <w:t xml:space="preserve"> derivaciones individuales</w:t>
      </w:r>
      <w:r>
        <w:rPr>
          <w:i/>
        </w:rPr>
        <w:t>.</w:t>
      </w:r>
    </w:p>
    <w:p w:rsidR="00155DB2" w:rsidRPr="00147ED4" w:rsidRDefault="00155DB2" w:rsidP="001C6302">
      <w:pPr>
        <w:pStyle w:val="Prrafodelista"/>
        <w:numPr>
          <w:ilvl w:val="0"/>
          <w:numId w:val="9"/>
        </w:numPr>
        <w:jc w:val="both"/>
      </w:pPr>
      <w:r w:rsidRPr="0002323A">
        <w:lastRenderedPageBreak/>
        <w:t>En las instalaciones interiores se usarán tubos empotrados en obra y conductores unipolares aislados con PVC.</w:t>
      </w:r>
    </w:p>
    <w:p w:rsidR="00155DB2" w:rsidRDefault="00155DB2" w:rsidP="001C6302">
      <w:pPr>
        <w:pStyle w:val="Prrafodelista"/>
        <w:numPr>
          <w:ilvl w:val="0"/>
          <w:numId w:val="9"/>
        </w:numPr>
        <w:jc w:val="both"/>
      </w:pPr>
      <w:r w:rsidRPr="0002323A">
        <w:t>Los contadores se encuentran centralizados en un lugar.</w:t>
      </w:r>
    </w:p>
    <w:p w:rsidR="00155DB2" w:rsidRDefault="00155DB2" w:rsidP="001C6302">
      <w:pPr>
        <w:pStyle w:val="Prrafodelista"/>
        <w:numPr>
          <w:ilvl w:val="0"/>
          <w:numId w:val="9"/>
        </w:numPr>
        <w:jc w:val="both"/>
      </w:pPr>
      <w:r>
        <w:t xml:space="preserve">Naturaleza del terreno: caliza blanda (200 Ωm). </w:t>
      </w:r>
    </w:p>
    <w:p w:rsidR="00155DB2" w:rsidRDefault="00155DB2" w:rsidP="001C6302">
      <w:pPr>
        <w:pStyle w:val="Prrafodelista"/>
        <w:numPr>
          <w:ilvl w:val="0"/>
          <w:numId w:val="9"/>
        </w:numPr>
        <w:jc w:val="both"/>
      </w:pPr>
      <w:r>
        <w:t>Resistividad del terreno: 1,5 k∙m/W</w:t>
      </w:r>
    </w:p>
    <w:p w:rsidR="00155DB2" w:rsidRDefault="00155DB2" w:rsidP="001C6302">
      <w:pPr>
        <w:pStyle w:val="Prrafodelista"/>
        <w:numPr>
          <w:ilvl w:val="0"/>
          <w:numId w:val="9"/>
        </w:numPr>
        <w:jc w:val="both"/>
      </w:pPr>
      <w:r>
        <w:t xml:space="preserve">Temperatura del terreno: 30 </w:t>
      </w:r>
      <w:r w:rsidRPr="00080E53">
        <w:rPr>
          <w:vertAlign w:val="superscript"/>
        </w:rPr>
        <w:t>0</w:t>
      </w:r>
      <w:r>
        <w:t xml:space="preserve">C </w:t>
      </w:r>
    </w:p>
    <w:p w:rsidR="00155DB2" w:rsidRPr="00252952" w:rsidRDefault="00155DB2" w:rsidP="001C6302">
      <w:pPr>
        <w:pStyle w:val="Prrafodelista"/>
        <w:numPr>
          <w:ilvl w:val="0"/>
          <w:numId w:val="9"/>
        </w:numPr>
        <w:jc w:val="both"/>
      </w:pPr>
      <w:r>
        <w:t>Tipo de combinación de los electrodos para la puesta a tierra: cuatro picas en cuadrado.</w:t>
      </w:r>
    </w:p>
    <w:p w:rsidR="00155DB2" w:rsidRPr="004A5F70" w:rsidRDefault="00155DB2" w:rsidP="00155DB2">
      <w:pPr>
        <w:pBdr>
          <w:top w:val="single" w:sz="4" w:space="1" w:color="auto"/>
          <w:bottom w:val="single" w:sz="4" w:space="1" w:color="auto"/>
        </w:pBdr>
        <w:spacing w:after="0"/>
        <w:jc w:val="both"/>
        <w:rPr>
          <w:i/>
        </w:rPr>
      </w:pPr>
      <w:r w:rsidRPr="003E672D">
        <w:rPr>
          <w:b/>
          <w:i/>
        </w:rPr>
        <w:t>NOTA</w:t>
      </w:r>
      <w:r>
        <w:rPr>
          <w:i/>
        </w:rPr>
        <w:t xml:space="preserve">: </w:t>
      </w:r>
      <w:r w:rsidRPr="004A5F70">
        <w:rPr>
          <w:i/>
        </w:rPr>
        <w:t>Las características y tipo de cada circuito, tanto de las distintas viviendas como del garaje, servicios generales y locales comerciales</w:t>
      </w:r>
      <w:r w:rsidR="007E1A99">
        <w:rPr>
          <w:i/>
        </w:rPr>
        <w:t>,</w:t>
      </w:r>
      <w:r w:rsidRPr="004A5F70">
        <w:rPr>
          <w:i/>
        </w:rPr>
        <w:t xml:space="preserve"> serán detallados más adelante, en concreto en el apartado “</w:t>
      </w:r>
      <w:r w:rsidRPr="004A5F70">
        <w:rPr>
          <w:b/>
          <w:i/>
        </w:rPr>
        <w:t>resolución paso a paso</w:t>
      </w:r>
      <w:r w:rsidRPr="004A5F70">
        <w:rPr>
          <w:i/>
        </w:rPr>
        <w:t xml:space="preserve">”, </w:t>
      </w:r>
      <w:r w:rsidR="007E1A99">
        <w:rPr>
          <w:i/>
        </w:rPr>
        <w:t>de esta manera</w:t>
      </w:r>
      <w:r w:rsidRPr="004A5F70">
        <w:rPr>
          <w:i/>
        </w:rPr>
        <w:t xml:space="preserve"> se entenderá mejor la forma de introducirlos en el esquema unifilar del programa.</w:t>
      </w:r>
    </w:p>
    <w:p w:rsidR="00155DB2" w:rsidRDefault="00155DB2" w:rsidP="00155DB2">
      <w:pPr>
        <w:jc w:val="both"/>
      </w:pPr>
    </w:p>
    <w:p w:rsidR="00155DB2" w:rsidRDefault="00155DB2" w:rsidP="001C6302">
      <w:pPr>
        <w:pStyle w:val="Prrafodelista"/>
        <w:numPr>
          <w:ilvl w:val="0"/>
          <w:numId w:val="7"/>
        </w:numPr>
        <w:tabs>
          <w:tab w:val="left" w:pos="979"/>
        </w:tabs>
        <w:jc w:val="both"/>
        <w:rPr>
          <w:b/>
          <w:sz w:val="24"/>
          <w:szCs w:val="24"/>
          <w:lang w:eastAsia="es-ES"/>
        </w:rPr>
      </w:pPr>
      <w:r w:rsidRPr="00CB076E">
        <w:rPr>
          <w:b/>
          <w:sz w:val="24"/>
          <w:szCs w:val="24"/>
          <w:lang w:eastAsia="es-ES"/>
        </w:rPr>
        <w:t>PROCEDIMIENT</w:t>
      </w:r>
      <w:r>
        <w:rPr>
          <w:b/>
          <w:sz w:val="24"/>
          <w:szCs w:val="24"/>
          <w:lang w:eastAsia="es-ES"/>
        </w:rPr>
        <w:t xml:space="preserve">O </w:t>
      </w:r>
      <w:r w:rsidR="004E7ADB">
        <w:rPr>
          <w:b/>
          <w:sz w:val="24"/>
          <w:szCs w:val="24"/>
          <w:lang w:eastAsia="es-ES"/>
        </w:rPr>
        <w:t>DE RESOLUCIÓN</w:t>
      </w:r>
    </w:p>
    <w:p w:rsidR="003E672D" w:rsidRDefault="003E672D" w:rsidP="003E672D">
      <w:pPr>
        <w:tabs>
          <w:tab w:val="left" w:pos="979"/>
        </w:tabs>
        <w:jc w:val="both"/>
        <w:rPr>
          <w:lang w:eastAsia="es-ES"/>
        </w:rPr>
      </w:pPr>
      <w:r>
        <w:rPr>
          <w:lang w:eastAsia="es-ES"/>
        </w:rPr>
        <w:t>En este caso para el diseño del esquema unifilar lo primero que haremos será crear, una sola vez, los dos tipos de vivienda que tenemos para que de esta forma solo tengamos que introducir las que nos haga falta según el número de plantas de nuestro edificio. Después crearemos el ático, ya que este solo es uno situado en la última planta del edificio.</w:t>
      </w:r>
    </w:p>
    <w:p w:rsidR="003E672D" w:rsidRDefault="003E672D" w:rsidP="003E672D">
      <w:pPr>
        <w:tabs>
          <w:tab w:val="left" w:pos="979"/>
        </w:tabs>
        <w:jc w:val="both"/>
        <w:rPr>
          <w:lang w:eastAsia="es-ES"/>
        </w:rPr>
      </w:pPr>
      <w:r>
        <w:rPr>
          <w:lang w:eastAsia="es-ES"/>
        </w:rPr>
        <w:t>Posteriormente</w:t>
      </w:r>
      <w:r w:rsidR="00235BEC">
        <w:rPr>
          <w:lang w:eastAsia="es-ES"/>
        </w:rPr>
        <w:t>,</w:t>
      </w:r>
      <w:r>
        <w:rPr>
          <w:lang w:eastAsia="es-ES"/>
        </w:rPr>
        <w:t xml:space="preserve"> crearemos los circuitos de los servicios generales, así como también del garaje, con todas las particularidades que tienen las cargas de estas zonas. Y también crearemos los cuadros de los dos locales comerciales, </w:t>
      </w:r>
      <w:r w:rsidR="007E1A99">
        <w:rPr>
          <w:lang w:eastAsia="es-ES"/>
        </w:rPr>
        <w:t>e</w:t>
      </w:r>
      <w:r>
        <w:rPr>
          <w:lang w:eastAsia="es-ES"/>
        </w:rPr>
        <w:t xml:space="preserve"> introduciremos unos circuitos comunes a cualquier local comercial, </w:t>
      </w:r>
      <w:r w:rsidR="007E1A99">
        <w:rPr>
          <w:lang w:eastAsia="es-ES"/>
        </w:rPr>
        <w:t xml:space="preserve">puesto que no sabemos cuál será el </w:t>
      </w:r>
      <w:r>
        <w:rPr>
          <w:lang w:eastAsia="es-ES"/>
        </w:rPr>
        <w:t>uso final.</w:t>
      </w:r>
    </w:p>
    <w:p w:rsidR="003E672D" w:rsidRPr="00792C1F" w:rsidRDefault="003E672D" w:rsidP="00792C1F">
      <w:pPr>
        <w:jc w:val="both"/>
      </w:pPr>
      <w:r>
        <w:t>Para el diseño en s</w:t>
      </w:r>
      <w:r w:rsidR="00235BEC">
        <w:t>í</w:t>
      </w:r>
      <w:r>
        <w:t xml:space="preserve"> del unifilar</w:t>
      </w:r>
      <w:r w:rsidR="007E1A99">
        <w:t>,</w:t>
      </w:r>
      <w:r>
        <w:t xml:space="preserve"> se introducirá la acometida y la línea general de alimentación  (LGA), de la cual saldrán todas y cada una de las derivaciones individuales, y de estas saldrán  todos los circuitos internos.</w:t>
      </w:r>
    </w:p>
    <w:p w:rsidR="00155DB2" w:rsidRDefault="00155DB2" w:rsidP="00792C1F">
      <w:pPr>
        <w:tabs>
          <w:tab w:val="left" w:pos="979"/>
        </w:tabs>
        <w:jc w:val="both"/>
        <w:rPr>
          <w:lang w:eastAsia="es-ES"/>
        </w:rPr>
      </w:pPr>
      <w:r>
        <w:rPr>
          <w:lang w:eastAsia="es-ES"/>
        </w:rPr>
        <w:t>Se tendrá en especial consideración si algún suministro e</w:t>
      </w:r>
      <w:r w:rsidR="00792C1F">
        <w:rPr>
          <w:lang w:eastAsia="es-ES"/>
        </w:rPr>
        <w:t>s en trifásica</w:t>
      </w:r>
      <w:r w:rsidR="00235BEC">
        <w:rPr>
          <w:lang w:eastAsia="es-ES"/>
        </w:rPr>
        <w:t>,</w:t>
      </w:r>
      <w:r w:rsidR="00792C1F">
        <w:rPr>
          <w:lang w:eastAsia="es-ES"/>
        </w:rPr>
        <w:t xml:space="preserve"> dependiendo</w:t>
      </w:r>
      <w:r>
        <w:rPr>
          <w:lang w:eastAsia="es-ES"/>
        </w:rPr>
        <w:t xml:space="preserve"> del tipo de cargas que se deban alimentar.</w:t>
      </w:r>
    </w:p>
    <w:p w:rsidR="00155DB2" w:rsidRDefault="00155DB2" w:rsidP="00792C1F">
      <w:pPr>
        <w:tabs>
          <w:tab w:val="left" w:pos="979"/>
        </w:tabs>
        <w:spacing w:after="0"/>
        <w:jc w:val="both"/>
        <w:rPr>
          <w:lang w:eastAsia="es-ES"/>
        </w:rPr>
      </w:pPr>
    </w:p>
    <w:p w:rsidR="00155DB2" w:rsidRPr="003C398A" w:rsidRDefault="00155DB2" w:rsidP="001C6302">
      <w:pPr>
        <w:pStyle w:val="Prrafodelista"/>
        <w:numPr>
          <w:ilvl w:val="0"/>
          <w:numId w:val="7"/>
        </w:numPr>
        <w:tabs>
          <w:tab w:val="left" w:pos="979"/>
        </w:tabs>
        <w:jc w:val="both"/>
        <w:rPr>
          <w:b/>
          <w:sz w:val="24"/>
          <w:szCs w:val="24"/>
          <w:lang w:eastAsia="es-ES"/>
        </w:rPr>
      </w:pPr>
      <w:r>
        <w:rPr>
          <w:b/>
          <w:sz w:val="24"/>
          <w:szCs w:val="24"/>
          <w:lang w:eastAsia="es-ES"/>
        </w:rPr>
        <w:t>CONSIDERACIONES PREVIAS</w:t>
      </w:r>
    </w:p>
    <w:p w:rsidR="00155DB2" w:rsidRPr="00B46964" w:rsidRDefault="00155DB2" w:rsidP="00155DB2">
      <w:pPr>
        <w:jc w:val="both"/>
      </w:pPr>
      <w:r>
        <w:t xml:space="preserve">Se deberán tener en cuenta ciertas consideraciones antes de pasar a la resolución paso a paso del problema. </w:t>
      </w:r>
    </w:p>
    <w:p w:rsidR="00155DB2" w:rsidRDefault="00155DB2" w:rsidP="001C6302">
      <w:pPr>
        <w:pStyle w:val="Prrafodelista"/>
        <w:numPr>
          <w:ilvl w:val="0"/>
          <w:numId w:val="2"/>
        </w:numPr>
        <w:tabs>
          <w:tab w:val="left" w:pos="979"/>
        </w:tabs>
        <w:jc w:val="both"/>
        <w:rPr>
          <w:lang w:eastAsia="es-ES"/>
        </w:rPr>
      </w:pPr>
      <w:r>
        <w:t>En</w:t>
      </w:r>
      <w:r>
        <w:rPr>
          <w:noProof/>
          <w:lang w:eastAsia="es-ES"/>
        </w:rPr>
        <w:drawing>
          <wp:inline distT="0" distB="0" distL="0" distR="0">
            <wp:extent cx="201076" cy="163902"/>
            <wp:effectExtent l="19050" t="0" r="8474"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98480" cy="161786"/>
                    </a:xfrm>
                    <a:prstGeom prst="rect">
                      <a:avLst/>
                    </a:prstGeom>
                    <a:noFill/>
                    <a:ln w="9525">
                      <a:noFill/>
                      <a:miter lim="800000"/>
                      <a:headEnd/>
                      <a:tailEnd/>
                    </a:ln>
                  </pic:spPr>
                </pic:pic>
              </a:graphicData>
            </a:graphic>
          </wp:inline>
        </w:drawing>
      </w:r>
      <w:r>
        <w:rPr>
          <w:b/>
        </w:rPr>
        <w:t>c</w:t>
      </w:r>
      <w:r w:rsidRPr="001B0488">
        <w:rPr>
          <w:b/>
        </w:rPr>
        <w:t>ondiciones generales</w:t>
      </w:r>
      <w:r>
        <w:t xml:space="preserve"> en </w:t>
      </w:r>
      <w:r w:rsidR="00792C1F">
        <w:t xml:space="preserve">las </w:t>
      </w:r>
      <w:r>
        <w:t>resistencia</w:t>
      </w:r>
      <w:r w:rsidR="00792C1F">
        <w:t>s</w:t>
      </w:r>
      <w:r>
        <w:t xml:space="preserve"> </w:t>
      </w:r>
      <w:r w:rsidR="00792C1F">
        <w:t xml:space="preserve">de puesta a tierra, esta vez </w:t>
      </w:r>
      <w:r>
        <w:t>elegiremos la opción “</w:t>
      </w:r>
      <w:r w:rsidRPr="00080E53">
        <w:rPr>
          <w:b/>
        </w:rPr>
        <w:t>según la ITC-18</w:t>
      </w:r>
      <w:r>
        <w:t>”, y además en resistividad del terreno introduciremos el dato necesario, ya que esta vez sí que disponemos de los datos del terreno y la combinación de electrodos para la puesta a tierra.</w:t>
      </w:r>
    </w:p>
    <w:p w:rsidR="00792C1F" w:rsidRDefault="00792C1F" w:rsidP="001C6302">
      <w:pPr>
        <w:pStyle w:val="Prrafodelista"/>
        <w:numPr>
          <w:ilvl w:val="0"/>
          <w:numId w:val="2"/>
        </w:numPr>
        <w:tabs>
          <w:tab w:val="left" w:pos="979"/>
        </w:tabs>
        <w:jc w:val="both"/>
        <w:rPr>
          <w:lang w:eastAsia="es-ES"/>
        </w:rPr>
      </w:pPr>
      <w:r>
        <w:rPr>
          <w:lang w:eastAsia="es-ES"/>
        </w:rPr>
        <w:t xml:space="preserve">El esquema de conexión a tierra seguirá siendo un TT con neutro conectado a tierra, </w:t>
      </w:r>
      <w:r w:rsidR="007E1A99">
        <w:rPr>
          <w:lang w:eastAsia="es-ES"/>
        </w:rPr>
        <w:t>que</w:t>
      </w:r>
      <w:r>
        <w:rPr>
          <w:lang w:eastAsia="es-ES"/>
        </w:rPr>
        <w:t xml:space="preserve"> es el esquema más común para este</w:t>
      </w:r>
      <w:r w:rsidR="007E1A99">
        <w:rPr>
          <w:lang w:eastAsia="es-ES"/>
        </w:rPr>
        <w:t xml:space="preserve"> tipo</w:t>
      </w:r>
      <w:r>
        <w:rPr>
          <w:lang w:eastAsia="es-ES"/>
        </w:rPr>
        <w:t xml:space="preserve"> de instalaciones.</w:t>
      </w:r>
    </w:p>
    <w:p w:rsidR="00792C1F" w:rsidRDefault="00792C1F" w:rsidP="00792C1F">
      <w:pPr>
        <w:tabs>
          <w:tab w:val="left" w:pos="979"/>
        </w:tabs>
        <w:jc w:val="both"/>
        <w:rPr>
          <w:lang w:eastAsia="es-ES"/>
        </w:rPr>
      </w:pPr>
    </w:p>
    <w:p w:rsidR="00FF3EB6" w:rsidRDefault="00FF3EB6" w:rsidP="00FF3EB6">
      <w:pPr>
        <w:pBdr>
          <w:top w:val="single" w:sz="4" w:space="1" w:color="auto"/>
          <w:bottom w:val="single" w:sz="4" w:space="1" w:color="auto"/>
        </w:pBdr>
        <w:tabs>
          <w:tab w:val="left" w:pos="979"/>
        </w:tabs>
        <w:spacing w:after="0"/>
        <w:jc w:val="both"/>
        <w:rPr>
          <w:i/>
        </w:rPr>
      </w:pPr>
      <w:r w:rsidRPr="00FF3EB6">
        <w:rPr>
          <w:b/>
          <w:i/>
        </w:rPr>
        <w:lastRenderedPageBreak/>
        <w:t>NOTA</w:t>
      </w:r>
      <w:r w:rsidRPr="00FF3EB6">
        <w:rPr>
          <w:i/>
        </w:rPr>
        <w:t xml:space="preserve">: Si se ha adquirido el módulo </w:t>
      </w:r>
      <w:r w:rsidRPr="00FF3EB6">
        <w:rPr>
          <w:b/>
          <w:i/>
        </w:rPr>
        <w:t>“</w:t>
      </w:r>
      <w:r w:rsidRPr="00FF3EB6">
        <w:rPr>
          <w:rFonts w:ascii="Verdana" w:hAnsi="Verdana"/>
          <w:b/>
          <w:sz w:val="16"/>
          <w:szCs w:val="16"/>
          <w:shd w:val="clear" w:color="auto" w:fill="FFFFFF"/>
        </w:rPr>
        <w:t>Cálculo avanzado de sistemas de puesta a tierra</w:t>
      </w:r>
      <w:r w:rsidRPr="00FF3EB6">
        <w:rPr>
          <w:rFonts w:ascii="Verdana" w:hAnsi="Verdana"/>
          <w:b/>
          <w:i/>
          <w:sz w:val="16"/>
          <w:szCs w:val="16"/>
          <w:shd w:val="clear" w:color="auto" w:fill="FFFFFF"/>
        </w:rPr>
        <w:t>”</w:t>
      </w:r>
      <w:r w:rsidRPr="00FF3EB6">
        <w:rPr>
          <w:i/>
        </w:rPr>
        <w:t xml:space="preserve">, el programa también nos da la posibilidad de calcular la resistencia de puesta a tierra según los métodos del </w:t>
      </w:r>
      <w:r w:rsidRPr="00FF3EB6">
        <w:rPr>
          <w:b/>
          <w:i/>
        </w:rPr>
        <w:t xml:space="preserve">IEEE </w:t>
      </w:r>
      <w:r w:rsidRPr="00FF3EB6">
        <w:rPr>
          <w:i/>
        </w:rPr>
        <w:t>o de</w:t>
      </w:r>
      <w:r w:rsidRPr="00FF3EB6">
        <w:rPr>
          <w:b/>
          <w:i/>
        </w:rPr>
        <w:t xml:space="preserve"> UNESA</w:t>
      </w:r>
      <w:r w:rsidRPr="00FF3EB6">
        <w:rPr>
          <w:i/>
        </w:rPr>
        <w:t>. Pero el primer método está indicado principalmente para subestaciones de corriente alterna, y el segundo método para instalaciones de alta tensión.</w:t>
      </w:r>
    </w:p>
    <w:p w:rsidR="00FF3EB6" w:rsidRPr="00FF3EB6" w:rsidRDefault="00FF3EB6" w:rsidP="00FF3EB6">
      <w:pPr>
        <w:pBdr>
          <w:top w:val="single" w:sz="4" w:space="1" w:color="auto"/>
          <w:bottom w:val="single" w:sz="4" w:space="1" w:color="auto"/>
        </w:pBdr>
        <w:tabs>
          <w:tab w:val="left" w:pos="979"/>
        </w:tabs>
        <w:spacing w:after="0"/>
        <w:jc w:val="both"/>
        <w:rPr>
          <w:i/>
        </w:rPr>
      </w:pPr>
      <w:r w:rsidRPr="00FF3EB6">
        <w:rPr>
          <w:i/>
        </w:rPr>
        <w:t>Por tanto</w:t>
      </w:r>
      <w:r w:rsidR="00190942">
        <w:rPr>
          <w:i/>
        </w:rPr>
        <w:t>,</w:t>
      </w:r>
      <w:r w:rsidRPr="00FF3EB6">
        <w:rPr>
          <w:i/>
        </w:rPr>
        <w:t xml:space="preserve"> en este caso no se usarán estos métodos para mayor sencillez del problema.</w:t>
      </w:r>
    </w:p>
    <w:p w:rsidR="00E57534" w:rsidRDefault="00E57534" w:rsidP="00792C1F">
      <w:pPr>
        <w:tabs>
          <w:tab w:val="left" w:pos="979"/>
        </w:tabs>
        <w:spacing w:after="0"/>
        <w:jc w:val="both"/>
        <w:rPr>
          <w:lang w:eastAsia="es-ES"/>
        </w:rPr>
      </w:pPr>
    </w:p>
    <w:p w:rsidR="00155DB2" w:rsidRDefault="00155DB2" w:rsidP="001C6302">
      <w:pPr>
        <w:pStyle w:val="Prrafodelista"/>
        <w:numPr>
          <w:ilvl w:val="0"/>
          <w:numId w:val="2"/>
        </w:numPr>
        <w:tabs>
          <w:tab w:val="left" w:pos="979"/>
        </w:tabs>
        <w:jc w:val="both"/>
      </w:pPr>
      <w:r>
        <w:t>También en</w:t>
      </w:r>
      <w:r>
        <w:rPr>
          <w:noProof/>
          <w:lang w:eastAsia="es-ES"/>
        </w:rPr>
        <w:drawing>
          <wp:inline distT="0" distB="0" distL="0" distR="0">
            <wp:extent cx="201076" cy="163902"/>
            <wp:effectExtent l="19050" t="0" r="8474" b="0"/>
            <wp:docPr id="1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98480" cy="161786"/>
                    </a:xfrm>
                    <a:prstGeom prst="rect">
                      <a:avLst/>
                    </a:prstGeom>
                    <a:noFill/>
                    <a:ln w="9525">
                      <a:noFill/>
                      <a:miter lim="800000"/>
                      <a:headEnd/>
                      <a:tailEnd/>
                    </a:ln>
                  </pic:spPr>
                </pic:pic>
              </a:graphicData>
            </a:graphic>
          </wp:inline>
        </w:drawing>
      </w:r>
      <w:r>
        <w:rPr>
          <w:b/>
        </w:rPr>
        <w:t>c</w:t>
      </w:r>
      <w:r w:rsidRPr="001B0488">
        <w:rPr>
          <w:b/>
        </w:rPr>
        <w:t>ondiciones generales</w:t>
      </w:r>
      <w:r>
        <w:rPr>
          <w:b/>
        </w:rPr>
        <w:t xml:space="preserve"> </w:t>
      </w:r>
      <w:r>
        <w:t xml:space="preserve">se elegirá la opción contadores totalmente centralizados, tal como se ha dicho en el enunciado del problema. Además </w:t>
      </w:r>
      <w:r w:rsidR="0019109F">
        <w:t>se marcará</w:t>
      </w:r>
      <w:r>
        <w:t xml:space="preserve"> la opción del coeficiente de simultaneidad</w:t>
      </w:r>
      <w:r w:rsidR="0019109F">
        <w:t>, puesto</w:t>
      </w:r>
      <w:r>
        <w:t xml:space="preserve"> que nuestra obra es un edificio de viviendas.</w:t>
      </w:r>
    </w:p>
    <w:p w:rsidR="003E672D" w:rsidRPr="003E672D" w:rsidRDefault="003E672D" w:rsidP="00792C1F">
      <w:pPr>
        <w:tabs>
          <w:tab w:val="left" w:pos="979"/>
        </w:tabs>
        <w:spacing w:after="0"/>
        <w:jc w:val="both"/>
      </w:pPr>
    </w:p>
    <w:p w:rsidR="00155DB2" w:rsidRDefault="00155DB2" w:rsidP="001C6302">
      <w:pPr>
        <w:pStyle w:val="Prrafodelista"/>
        <w:numPr>
          <w:ilvl w:val="0"/>
          <w:numId w:val="7"/>
        </w:numPr>
        <w:tabs>
          <w:tab w:val="left" w:pos="979"/>
        </w:tabs>
        <w:spacing w:after="120"/>
        <w:jc w:val="both"/>
        <w:rPr>
          <w:b/>
          <w:sz w:val="24"/>
          <w:szCs w:val="24"/>
          <w:lang w:eastAsia="es-ES"/>
        </w:rPr>
      </w:pPr>
      <w:r w:rsidRPr="00B92161">
        <w:rPr>
          <w:b/>
          <w:sz w:val="24"/>
          <w:szCs w:val="24"/>
          <w:lang w:eastAsia="es-ES"/>
        </w:rPr>
        <w:t>RESOLUCIÓN PASO A PASO</w:t>
      </w:r>
    </w:p>
    <w:p w:rsidR="00D2601B" w:rsidRPr="00D2601B" w:rsidRDefault="00D2601B" w:rsidP="00D2601B">
      <w:pPr>
        <w:pStyle w:val="Prrafodelista"/>
        <w:tabs>
          <w:tab w:val="left" w:pos="979"/>
        </w:tabs>
        <w:spacing w:after="120"/>
        <w:jc w:val="both"/>
        <w:rPr>
          <w:b/>
          <w:sz w:val="24"/>
          <w:szCs w:val="24"/>
          <w:lang w:eastAsia="es-ES"/>
        </w:rPr>
      </w:pPr>
    </w:p>
    <w:p w:rsidR="00155DB2" w:rsidRPr="0028533C" w:rsidRDefault="002A7151" w:rsidP="001C6302">
      <w:pPr>
        <w:pStyle w:val="Prrafodelista"/>
        <w:numPr>
          <w:ilvl w:val="0"/>
          <w:numId w:val="17"/>
        </w:numPr>
        <w:jc w:val="both"/>
        <w:rPr>
          <w:u w:val="single"/>
        </w:rPr>
      </w:pPr>
      <w:r>
        <w:rPr>
          <w:u w:val="single"/>
        </w:rPr>
        <w:t>Definir las condiciones generales y la acometida</w:t>
      </w:r>
      <w:r w:rsidR="00155DB2" w:rsidRPr="0028533C">
        <w:rPr>
          <w:u w:val="single"/>
        </w:rPr>
        <w:t>:</w:t>
      </w:r>
    </w:p>
    <w:p w:rsidR="00155DB2" w:rsidRPr="00B92161" w:rsidRDefault="00155DB2" w:rsidP="00155DB2">
      <w:pPr>
        <w:pStyle w:val="Prrafodelista"/>
        <w:jc w:val="both"/>
        <w:rPr>
          <w:u w:val="single"/>
        </w:rPr>
      </w:pPr>
    </w:p>
    <w:p w:rsidR="00362EC5" w:rsidRDefault="00362EC5" w:rsidP="001C6302">
      <w:pPr>
        <w:pStyle w:val="Prrafodelista"/>
        <w:numPr>
          <w:ilvl w:val="0"/>
          <w:numId w:val="2"/>
        </w:numPr>
        <w:jc w:val="both"/>
      </w:pPr>
      <w:r>
        <w:rPr>
          <w:noProof/>
          <w:lang w:eastAsia="es-ES"/>
        </w:rPr>
        <w:drawing>
          <wp:anchor distT="0" distB="0" distL="114300" distR="114300" simplePos="0" relativeHeight="251828224" behindDoc="0" locked="0" layoutInCell="1" allowOverlap="1">
            <wp:simplePos x="0" y="0"/>
            <wp:positionH relativeFrom="column">
              <wp:posOffset>1387475</wp:posOffset>
            </wp:positionH>
            <wp:positionV relativeFrom="paragraph">
              <wp:posOffset>589280</wp:posOffset>
            </wp:positionV>
            <wp:extent cx="2858770" cy="4246880"/>
            <wp:effectExtent l="19050" t="0" r="0" b="0"/>
            <wp:wrapTopAndBottom/>
            <wp:docPr id="4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srcRect/>
                    <a:stretch>
                      <a:fillRect/>
                    </a:stretch>
                  </pic:blipFill>
                  <pic:spPr bwMode="auto">
                    <a:xfrm>
                      <a:off x="0" y="0"/>
                      <a:ext cx="2858770" cy="4246880"/>
                    </a:xfrm>
                    <a:prstGeom prst="rect">
                      <a:avLst/>
                    </a:prstGeom>
                    <a:noFill/>
                    <a:ln w="9525">
                      <a:noFill/>
                      <a:miter lim="800000"/>
                      <a:headEnd/>
                      <a:tailEnd/>
                    </a:ln>
                  </pic:spPr>
                </pic:pic>
              </a:graphicData>
            </a:graphic>
          </wp:anchor>
        </w:drawing>
      </w:r>
      <w:r w:rsidR="00D2601B">
        <w:rPr>
          <w:noProof/>
          <w:lang w:eastAsia="es-ES"/>
        </w:rPr>
        <w:t xml:space="preserve">Despues de crear la obra (como se ha hecho en el caso anterior), lo primero será definir </w:t>
      </w:r>
      <w:r>
        <w:rPr>
          <w:noProof/>
          <w:lang w:eastAsia="es-ES"/>
        </w:rPr>
        <w:t>las condic</w:t>
      </w:r>
      <w:r w:rsidR="00190942">
        <w:rPr>
          <w:noProof/>
          <w:lang w:eastAsia="es-ES"/>
        </w:rPr>
        <w:t>i</w:t>
      </w:r>
      <w:r>
        <w:rPr>
          <w:noProof/>
          <w:lang w:eastAsia="es-ES"/>
        </w:rPr>
        <w:t>ones generales como se indic</w:t>
      </w:r>
      <w:r w:rsidR="00000CE3">
        <w:rPr>
          <w:noProof/>
          <w:lang w:eastAsia="es-ES"/>
        </w:rPr>
        <w:t>ó</w:t>
      </w:r>
      <w:r>
        <w:rPr>
          <w:noProof/>
          <w:lang w:eastAsia="es-ES"/>
        </w:rPr>
        <w:t xml:space="preserve"> en el apartado anterior.</w:t>
      </w:r>
    </w:p>
    <w:p w:rsidR="00155DB2" w:rsidRPr="00D46E45" w:rsidRDefault="00D2601B" w:rsidP="00155DB2">
      <w:pPr>
        <w:jc w:val="center"/>
        <w:rPr>
          <w:i/>
        </w:rPr>
      </w:pPr>
      <w:r>
        <w:rPr>
          <w:i/>
        </w:rPr>
        <w:t xml:space="preserve">    </w:t>
      </w:r>
      <w:r w:rsidRPr="00D2601B">
        <w:rPr>
          <w:b/>
          <w:i/>
        </w:rPr>
        <w:t>FIGURA 2.1</w:t>
      </w:r>
      <w:r w:rsidR="00155DB2" w:rsidRPr="00D46E45">
        <w:rPr>
          <w:i/>
        </w:rPr>
        <w:t xml:space="preserve"> – </w:t>
      </w:r>
      <w:r w:rsidR="00362EC5">
        <w:rPr>
          <w:i/>
        </w:rPr>
        <w:t>Condiciones generales</w:t>
      </w:r>
      <w:r w:rsidR="00155DB2" w:rsidRPr="00D46E45">
        <w:rPr>
          <w:i/>
        </w:rPr>
        <w:t>.</w:t>
      </w:r>
    </w:p>
    <w:p w:rsidR="00362EC5" w:rsidRPr="00362EC5" w:rsidRDefault="00362EC5" w:rsidP="001C6302">
      <w:pPr>
        <w:pStyle w:val="Prrafodelista"/>
        <w:numPr>
          <w:ilvl w:val="0"/>
          <w:numId w:val="2"/>
        </w:numPr>
        <w:tabs>
          <w:tab w:val="left" w:pos="1221"/>
        </w:tabs>
        <w:jc w:val="both"/>
        <w:rPr>
          <w:u w:val="single"/>
        </w:rPr>
      </w:pPr>
      <w:r>
        <w:rPr>
          <w:noProof/>
          <w:lang w:eastAsia="es-ES"/>
        </w:rPr>
        <w:lastRenderedPageBreak/>
        <w:drawing>
          <wp:anchor distT="0" distB="0" distL="114300" distR="114300" simplePos="0" relativeHeight="251829248" behindDoc="0" locked="0" layoutInCell="1" allowOverlap="1">
            <wp:simplePos x="0" y="0"/>
            <wp:positionH relativeFrom="column">
              <wp:posOffset>19685</wp:posOffset>
            </wp:positionH>
            <wp:positionV relativeFrom="paragraph">
              <wp:posOffset>523240</wp:posOffset>
            </wp:positionV>
            <wp:extent cx="5411470" cy="3315335"/>
            <wp:effectExtent l="19050" t="0" r="0" b="0"/>
            <wp:wrapTopAndBottom/>
            <wp:docPr id="4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5411470" cy="3315335"/>
                    </a:xfrm>
                    <a:prstGeom prst="rect">
                      <a:avLst/>
                    </a:prstGeom>
                    <a:noFill/>
                    <a:ln w="9525">
                      <a:noFill/>
                      <a:miter lim="800000"/>
                      <a:headEnd/>
                      <a:tailEnd/>
                    </a:ln>
                  </pic:spPr>
                </pic:pic>
              </a:graphicData>
            </a:graphic>
          </wp:anchor>
        </w:drawing>
      </w:r>
      <w:r w:rsidR="00155DB2">
        <w:t>U</w:t>
      </w:r>
      <w:r>
        <w:t>na vez hecho lo anterior</w:t>
      </w:r>
      <w:r w:rsidR="00155DB2">
        <w:t>, pasamos a introduc</w:t>
      </w:r>
      <w:r>
        <w:t xml:space="preserve">ir la </w:t>
      </w:r>
      <w:r w:rsidR="00155DB2">
        <w:t>acometida</w:t>
      </w:r>
      <w:r>
        <w:t xml:space="preserve"> y a definir sus propios parámetros</w:t>
      </w:r>
      <w:r w:rsidR="00155DB2">
        <w:t>:</w:t>
      </w:r>
    </w:p>
    <w:p w:rsidR="00155DB2" w:rsidRPr="008A73C0" w:rsidRDefault="00362EC5" w:rsidP="00362EC5">
      <w:pPr>
        <w:tabs>
          <w:tab w:val="left" w:pos="1221"/>
        </w:tabs>
        <w:ind w:left="360"/>
        <w:jc w:val="center"/>
        <w:rPr>
          <w:i/>
        </w:rPr>
      </w:pPr>
      <w:r w:rsidRPr="00362EC5">
        <w:rPr>
          <w:b/>
          <w:i/>
        </w:rPr>
        <w:t>FIGURA 2.2</w:t>
      </w:r>
      <w:r>
        <w:rPr>
          <w:i/>
        </w:rPr>
        <w:t xml:space="preserve"> </w:t>
      </w:r>
      <w:r w:rsidR="00155DB2" w:rsidRPr="008A73C0">
        <w:rPr>
          <w:i/>
        </w:rPr>
        <w:t>– Parámetros propios de la acometida.</w:t>
      </w:r>
    </w:p>
    <w:p w:rsidR="00155DB2" w:rsidRPr="005F431D" w:rsidRDefault="00155DB2" w:rsidP="00155DB2">
      <w:pPr>
        <w:pBdr>
          <w:top w:val="single" w:sz="4" w:space="1" w:color="auto"/>
          <w:bottom w:val="single" w:sz="4" w:space="1" w:color="auto"/>
        </w:pBdr>
        <w:tabs>
          <w:tab w:val="left" w:pos="1221"/>
        </w:tabs>
        <w:spacing w:after="0"/>
        <w:jc w:val="both"/>
        <w:rPr>
          <w:i/>
        </w:rPr>
      </w:pPr>
      <w:r w:rsidRPr="002A7151">
        <w:rPr>
          <w:b/>
          <w:i/>
        </w:rPr>
        <w:t>NOTA</w:t>
      </w:r>
      <w:r w:rsidRPr="008A73C0">
        <w:rPr>
          <w:i/>
        </w:rPr>
        <w:t xml:space="preserve">: Como puede observarse en la </w:t>
      </w:r>
      <w:r w:rsidR="00362EC5">
        <w:rPr>
          <w:i/>
        </w:rPr>
        <w:t>figura 2.2</w:t>
      </w:r>
      <w:r w:rsidR="00B2038C">
        <w:rPr>
          <w:i/>
        </w:rPr>
        <w:t>,</w:t>
      </w:r>
      <w:r w:rsidRPr="008A73C0">
        <w:rPr>
          <w:i/>
        </w:rPr>
        <w:t xml:space="preserve"> tanto en el apartado cable como el apartado conducción</w:t>
      </w:r>
      <w:r w:rsidR="00B2038C">
        <w:rPr>
          <w:i/>
        </w:rPr>
        <w:t>,</w:t>
      </w:r>
      <w:r w:rsidRPr="008A73C0">
        <w:rPr>
          <w:i/>
        </w:rPr>
        <w:t xml:space="preserve"> se puede ver un </w:t>
      </w:r>
      <w:r w:rsidRPr="008A73C0">
        <w:rPr>
          <w:b/>
          <w:i/>
        </w:rPr>
        <w:t>candado rojo</w:t>
      </w:r>
      <w:r w:rsidRPr="008A73C0">
        <w:rPr>
          <w:i/>
        </w:rPr>
        <w:t xml:space="preserve">, el cual lo hemos puesto </w:t>
      </w:r>
      <w:r w:rsidR="00B2038C">
        <w:rPr>
          <w:i/>
        </w:rPr>
        <w:t>para que</w:t>
      </w:r>
      <w:r w:rsidRPr="008A73C0">
        <w:rPr>
          <w:i/>
        </w:rPr>
        <w:t xml:space="preserve"> al finalizar el esquema unifilar y darle a dimensionar el programa no nos modifique estos datos</w:t>
      </w:r>
      <w:r w:rsidR="00B2038C">
        <w:rPr>
          <w:i/>
        </w:rPr>
        <w:t>,</w:t>
      </w:r>
      <w:r w:rsidRPr="008A73C0">
        <w:rPr>
          <w:i/>
        </w:rPr>
        <w:t xml:space="preserve"> porque son los datos proporcionados en el enunciado</w:t>
      </w:r>
      <w:r>
        <w:rPr>
          <w:i/>
        </w:rPr>
        <w:t xml:space="preserve"> que hemos introducido y</w:t>
      </w:r>
      <w:r w:rsidRPr="008A73C0">
        <w:rPr>
          <w:i/>
        </w:rPr>
        <w:t xml:space="preserve"> que viene</w:t>
      </w:r>
      <w:r>
        <w:rPr>
          <w:i/>
        </w:rPr>
        <w:t>n</w:t>
      </w:r>
      <w:r w:rsidRPr="008A73C0">
        <w:rPr>
          <w:i/>
        </w:rPr>
        <w:t xml:space="preserve"> de la compañía suministradora. </w:t>
      </w:r>
    </w:p>
    <w:p w:rsidR="00362EC5" w:rsidRDefault="00362EC5" w:rsidP="00362EC5">
      <w:pPr>
        <w:pStyle w:val="Prrafodelista"/>
        <w:jc w:val="both"/>
        <w:rPr>
          <w:u w:val="single"/>
        </w:rPr>
      </w:pPr>
    </w:p>
    <w:p w:rsidR="00155DB2" w:rsidRDefault="00155DB2" w:rsidP="001C6302">
      <w:pPr>
        <w:pStyle w:val="Prrafodelista"/>
        <w:numPr>
          <w:ilvl w:val="0"/>
          <w:numId w:val="17"/>
        </w:numPr>
        <w:jc w:val="both"/>
        <w:rPr>
          <w:u w:val="single"/>
        </w:rPr>
      </w:pPr>
      <w:r w:rsidRPr="005F431D">
        <w:rPr>
          <w:u w:val="single"/>
        </w:rPr>
        <w:t>Introducir y definir la LGA</w:t>
      </w:r>
      <w:r>
        <w:rPr>
          <w:u w:val="single"/>
        </w:rPr>
        <w:t>:</w:t>
      </w:r>
      <w:r w:rsidRPr="005F431D">
        <w:rPr>
          <w:u w:val="single"/>
        </w:rPr>
        <w:t xml:space="preserve"> </w:t>
      </w:r>
    </w:p>
    <w:p w:rsidR="00155DB2" w:rsidRPr="005F431D" w:rsidRDefault="00155DB2" w:rsidP="00155DB2">
      <w:pPr>
        <w:pStyle w:val="Prrafodelista"/>
        <w:jc w:val="both"/>
        <w:rPr>
          <w:u w:val="single"/>
        </w:rPr>
      </w:pPr>
    </w:p>
    <w:p w:rsidR="00155DB2" w:rsidRDefault="00155DB2" w:rsidP="001C6302">
      <w:pPr>
        <w:pStyle w:val="Prrafodelista"/>
        <w:numPr>
          <w:ilvl w:val="0"/>
          <w:numId w:val="2"/>
        </w:numPr>
        <w:jc w:val="both"/>
      </w:pPr>
      <w:r>
        <w:t>Para introducir la LGA también disponemos de un botón</w:t>
      </w:r>
      <w:r w:rsidRPr="00FE2169">
        <w:rPr>
          <w:noProof/>
          <w:lang w:eastAsia="es-ES"/>
        </w:rPr>
        <w:drawing>
          <wp:inline distT="0" distB="0" distL="0" distR="0">
            <wp:extent cx="247356" cy="214686"/>
            <wp:effectExtent l="19050" t="0" r="294"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65" cstate="print"/>
                    <a:srcRect/>
                    <a:stretch>
                      <a:fillRect/>
                    </a:stretch>
                  </pic:blipFill>
                  <pic:spPr bwMode="auto">
                    <a:xfrm>
                      <a:off x="0" y="0"/>
                      <a:ext cx="252413" cy="219075"/>
                    </a:xfrm>
                    <a:prstGeom prst="rect">
                      <a:avLst/>
                    </a:prstGeom>
                    <a:noFill/>
                    <a:ln w="9525">
                      <a:noFill/>
                      <a:miter lim="800000"/>
                      <a:headEnd/>
                      <a:tailEnd/>
                    </a:ln>
                  </pic:spPr>
                </pic:pic>
              </a:graphicData>
            </a:graphic>
          </wp:inline>
        </w:drawing>
      </w:r>
      <w:r w:rsidR="00CB7A34">
        <w:t xml:space="preserve"> </w:t>
      </w:r>
      <w:r>
        <w:t>para incluirla directamente  en el esquema, ya que es una de las tipologías que vienen predefinidas en el programa.</w:t>
      </w:r>
    </w:p>
    <w:p w:rsidR="00155DB2" w:rsidRDefault="00155DB2" w:rsidP="001C6302">
      <w:pPr>
        <w:pStyle w:val="Prrafodelista"/>
        <w:numPr>
          <w:ilvl w:val="0"/>
          <w:numId w:val="2"/>
        </w:numPr>
        <w:jc w:val="both"/>
      </w:pPr>
      <w:r>
        <w:t>Una vez introducida definimos sus parámetros, como se hace con cualquier línea. Y lo mejor de haberla introducido directamente es que la línea ya viene con su aparamenta. Así que solo se debe definir el tipo de cable en función de los datos de partida.</w:t>
      </w:r>
    </w:p>
    <w:p w:rsidR="00155DB2" w:rsidRPr="00362EC5" w:rsidRDefault="00155DB2" w:rsidP="00362EC5">
      <w:pPr>
        <w:pBdr>
          <w:top w:val="single" w:sz="4" w:space="1" w:color="auto"/>
          <w:bottom w:val="single" w:sz="4" w:space="1" w:color="auto"/>
        </w:pBdr>
        <w:spacing w:after="0"/>
        <w:jc w:val="both"/>
        <w:rPr>
          <w:i/>
        </w:rPr>
      </w:pPr>
      <w:r w:rsidRPr="00362EC5">
        <w:rPr>
          <w:b/>
          <w:i/>
        </w:rPr>
        <w:t>NOTA</w:t>
      </w:r>
      <w:r w:rsidRPr="00D83230">
        <w:rPr>
          <w:i/>
        </w:rPr>
        <w:t xml:space="preserve">: En los datos de partida realmente no se ha especificado nada acerca del cable de la LGA, aparte de que es de cobre; esto se ha hecho así para que a la hora de introducir el cable el lector se dé cuenta que debe elegir un cable de acuerdo a las indicaciones de la </w:t>
      </w:r>
      <w:r w:rsidRPr="00D83230">
        <w:rPr>
          <w:b/>
          <w:i/>
        </w:rPr>
        <w:t>ITC-BT-14</w:t>
      </w:r>
      <w:r w:rsidRPr="00D83230">
        <w:rPr>
          <w:i/>
        </w:rPr>
        <w:t xml:space="preserve"> del </w:t>
      </w:r>
      <w:r w:rsidRPr="00D83230">
        <w:rPr>
          <w:b/>
          <w:i/>
        </w:rPr>
        <w:t>REBT</w:t>
      </w:r>
      <w:r w:rsidRPr="00D83230">
        <w:rPr>
          <w:i/>
        </w:rPr>
        <w:t xml:space="preserve">. Pero aun en el supuesto de que se eligiera un cable totalmente al azar no pasaría nada, </w:t>
      </w:r>
      <w:r w:rsidR="00B2038C">
        <w:rPr>
          <w:i/>
        </w:rPr>
        <w:t xml:space="preserve">puesto </w:t>
      </w:r>
      <w:r w:rsidRPr="00D83230">
        <w:rPr>
          <w:i/>
        </w:rPr>
        <w:t xml:space="preserve">que el programa nos </w:t>
      </w:r>
      <w:r w:rsidR="00B2038C">
        <w:rPr>
          <w:i/>
        </w:rPr>
        <w:t>avisará con un</w:t>
      </w:r>
      <w:r w:rsidRPr="00D83230">
        <w:rPr>
          <w:i/>
        </w:rPr>
        <w:t xml:space="preserve"> error en las comprobaciones de esta línea, </w:t>
      </w:r>
      <w:r w:rsidR="00B2038C">
        <w:rPr>
          <w:i/>
        </w:rPr>
        <w:t xml:space="preserve">incluso nos </w:t>
      </w:r>
      <w:r w:rsidR="00B2038C">
        <w:rPr>
          <w:i/>
        </w:rPr>
        <w:lastRenderedPageBreak/>
        <w:t>muestra un texto con los puntos de la ITC que no se cumplen.</w:t>
      </w:r>
    </w:p>
    <w:p w:rsidR="00155DB2" w:rsidRDefault="00155DB2" w:rsidP="001C6302">
      <w:pPr>
        <w:pStyle w:val="Prrafodelista"/>
        <w:numPr>
          <w:ilvl w:val="0"/>
          <w:numId w:val="17"/>
        </w:numPr>
        <w:rPr>
          <w:u w:val="single"/>
        </w:rPr>
      </w:pPr>
      <w:r>
        <w:rPr>
          <w:u w:val="single"/>
        </w:rPr>
        <w:t>Creación de los dos tipos de viviendas y el ático:</w:t>
      </w:r>
    </w:p>
    <w:p w:rsidR="00155DB2" w:rsidRDefault="00155DB2" w:rsidP="00155DB2">
      <w:pPr>
        <w:pStyle w:val="Prrafodelista"/>
        <w:rPr>
          <w:u w:val="single"/>
        </w:rPr>
      </w:pPr>
    </w:p>
    <w:p w:rsidR="00155DB2" w:rsidRPr="008F1325" w:rsidRDefault="00155DB2" w:rsidP="001C6302">
      <w:pPr>
        <w:pStyle w:val="Prrafodelista"/>
        <w:numPr>
          <w:ilvl w:val="0"/>
          <w:numId w:val="2"/>
        </w:numPr>
        <w:jc w:val="both"/>
      </w:pPr>
      <w:r>
        <w:t xml:space="preserve">La creación de las viviendas se hará mediante el uso de los </w:t>
      </w:r>
      <w:r>
        <w:rPr>
          <w:noProof/>
          <w:lang w:eastAsia="es-ES"/>
        </w:rPr>
        <w:drawing>
          <wp:inline distT="0" distB="0" distL="0" distR="0">
            <wp:extent cx="155276" cy="155276"/>
            <wp:effectExtent l="19050" t="0" r="0" b="0"/>
            <wp:docPr id="2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155709" cy="155709"/>
                    </a:xfrm>
                    <a:prstGeom prst="rect">
                      <a:avLst/>
                    </a:prstGeom>
                    <a:noFill/>
                    <a:ln w="9525">
                      <a:noFill/>
                      <a:miter lim="800000"/>
                      <a:headEnd/>
                      <a:tailEnd/>
                    </a:ln>
                  </pic:spPr>
                </pic:pic>
              </a:graphicData>
            </a:graphic>
          </wp:inline>
        </w:drawing>
      </w:r>
      <w:r>
        <w:t xml:space="preserve"> </w:t>
      </w:r>
      <w:r w:rsidRPr="008F1325">
        <w:rPr>
          <w:b/>
        </w:rPr>
        <w:t>cuadros tipificados</w:t>
      </w:r>
      <w:r>
        <w:t>, ya que tenemos varias viviendas iguales. La utilización de estos cuadros es de gran ayuda</w:t>
      </w:r>
      <w:r w:rsidR="00B2038C">
        <w:t>,</w:t>
      </w:r>
      <w:r>
        <w:t xml:space="preserve"> ya que</w:t>
      </w:r>
      <w:r w:rsidR="00B2038C">
        <w:t>,</w:t>
      </w:r>
      <w:r>
        <w:t xml:space="preserve">  si se modifican los parámetros de uno de ellos, el cambio se verá reflejado en el resto de cuadros del mismo tipo dentro de la obra.</w:t>
      </w:r>
    </w:p>
    <w:p w:rsidR="00155DB2" w:rsidRPr="008F1325" w:rsidRDefault="00155DB2" w:rsidP="001C6302">
      <w:pPr>
        <w:pStyle w:val="Prrafodelista"/>
        <w:numPr>
          <w:ilvl w:val="0"/>
          <w:numId w:val="2"/>
        </w:numPr>
        <w:jc w:val="both"/>
      </w:pPr>
      <w:r>
        <w:t xml:space="preserve">Lo primero será crear la vivienda tipo A, la cual es una vivienda de electrificación básica con los 5 circuitos básicos de una vivienda: </w:t>
      </w:r>
      <w:r>
        <w:rPr>
          <w:b/>
        </w:rPr>
        <w:t>C1</w:t>
      </w:r>
      <w:r w:rsidRPr="002B1569">
        <w:rPr>
          <w:b/>
        </w:rPr>
        <w:t xml:space="preserve"> iluminación, </w:t>
      </w:r>
      <w:r>
        <w:rPr>
          <w:b/>
        </w:rPr>
        <w:t>C2</w:t>
      </w:r>
      <w:r w:rsidRPr="002B1569">
        <w:rPr>
          <w:b/>
        </w:rPr>
        <w:t xml:space="preserve"> tomas de uso general, C3 cocina, C4 lavadora y </w:t>
      </w:r>
      <w:r>
        <w:rPr>
          <w:b/>
        </w:rPr>
        <w:t>C5</w:t>
      </w:r>
      <w:r w:rsidRPr="002B1569">
        <w:rPr>
          <w:b/>
        </w:rPr>
        <w:t xml:space="preserve"> tomas del baño</w:t>
      </w:r>
      <w:r>
        <w:rPr>
          <w:b/>
        </w:rPr>
        <w:t xml:space="preserve"> y cocina.</w:t>
      </w:r>
    </w:p>
    <w:p w:rsidR="00155DB2" w:rsidRDefault="00155DB2" w:rsidP="001C6302">
      <w:pPr>
        <w:pStyle w:val="Prrafodelista"/>
        <w:numPr>
          <w:ilvl w:val="0"/>
          <w:numId w:val="2"/>
        </w:numPr>
        <w:jc w:val="both"/>
      </w:pPr>
      <w:r>
        <w:rPr>
          <w:noProof/>
          <w:lang w:eastAsia="es-ES"/>
        </w:rPr>
        <w:drawing>
          <wp:anchor distT="0" distB="0" distL="114300" distR="114300" simplePos="0" relativeHeight="251681792" behindDoc="0" locked="0" layoutInCell="1" allowOverlap="1">
            <wp:simplePos x="0" y="0"/>
            <wp:positionH relativeFrom="column">
              <wp:posOffset>1595755</wp:posOffset>
            </wp:positionH>
            <wp:positionV relativeFrom="paragraph">
              <wp:posOffset>548640</wp:posOffset>
            </wp:positionV>
            <wp:extent cx="2461260" cy="1899920"/>
            <wp:effectExtent l="19050" t="0" r="0" b="0"/>
            <wp:wrapTopAndBottom/>
            <wp:docPr id="2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srcRect/>
                    <a:stretch>
                      <a:fillRect/>
                    </a:stretch>
                  </pic:blipFill>
                  <pic:spPr bwMode="auto">
                    <a:xfrm>
                      <a:off x="0" y="0"/>
                      <a:ext cx="2461260" cy="1899920"/>
                    </a:xfrm>
                    <a:prstGeom prst="rect">
                      <a:avLst/>
                    </a:prstGeom>
                    <a:noFill/>
                    <a:ln w="9525">
                      <a:noFill/>
                      <a:miter lim="800000"/>
                      <a:headEnd/>
                      <a:tailEnd/>
                    </a:ln>
                  </pic:spPr>
                </pic:pic>
              </a:graphicData>
            </a:graphic>
          </wp:anchor>
        </w:drawing>
      </w:r>
      <w:r>
        <w:t xml:space="preserve">Para la creación del cuadro tipificado, basta con pulsar sobre el botón dedicado para esto </w:t>
      </w:r>
      <w:r w:rsidRPr="00334F43">
        <w:rPr>
          <w:noProof/>
          <w:lang w:eastAsia="es-ES"/>
        </w:rPr>
        <w:drawing>
          <wp:inline distT="0" distB="0" distL="0" distR="0">
            <wp:extent cx="155276" cy="155276"/>
            <wp:effectExtent l="19050" t="0" r="0" b="0"/>
            <wp:docPr id="2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155709" cy="155709"/>
                    </a:xfrm>
                    <a:prstGeom prst="rect">
                      <a:avLst/>
                    </a:prstGeom>
                    <a:noFill/>
                    <a:ln w="9525">
                      <a:noFill/>
                      <a:miter lim="800000"/>
                      <a:headEnd/>
                      <a:tailEnd/>
                    </a:ln>
                  </pic:spPr>
                </pic:pic>
              </a:graphicData>
            </a:graphic>
          </wp:inline>
        </w:drawing>
      </w:r>
      <w:r w:rsidR="00CB7A34">
        <w:t>,</w:t>
      </w:r>
      <w:r>
        <w:t xml:space="preserve"> (que en principio estará vac</w:t>
      </w:r>
      <w:r w:rsidR="00B2038C">
        <w:t>í</w:t>
      </w:r>
      <w:r>
        <w:t>o</w:t>
      </w:r>
      <w:r w:rsidR="00B2038C">
        <w:t>,</w:t>
      </w:r>
      <w:r>
        <w:t xml:space="preserve"> salvo que ya se haya guardado algún cuadro):</w:t>
      </w:r>
    </w:p>
    <w:p w:rsidR="00155DB2" w:rsidRPr="00334F43" w:rsidRDefault="00362EC5" w:rsidP="00155DB2">
      <w:pPr>
        <w:jc w:val="center"/>
        <w:rPr>
          <w:i/>
        </w:rPr>
      </w:pPr>
      <w:r w:rsidRPr="00362EC5">
        <w:rPr>
          <w:b/>
          <w:i/>
        </w:rPr>
        <w:t>FIGURA 2.3</w:t>
      </w:r>
      <w:r w:rsidR="00155DB2" w:rsidRPr="00334F43">
        <w:rPr>
          <w:i/>
        </w:rPr>
        <w:t xml:space="preserve"> – Cuadros tipificados.</w:t>
      </w:r>
    </w:p>
    <w:p w:rsidR="00976D7F" w:rsidRDefault="00976D7F" w:rsidP="001C6302">
      <w:pPr>
        <w:pStyle w:val="Prrafodelista"/>
        <w:numPr>
          <w:ilvl w:val="0"/>
          <w:numId w:val="2"/>
        </w:numPr>
        <w:jc w:val="both"/>
      </w:pPr>
      <w:r>
        <w:rPr>
          <w:noProof/>
          <w:lang w:eastAsia="es-ES"/>
        </w:rPr>
        <w:drawing>
          <wp:anchor distT="0" distB="0" distL="114300" distR="114300" simplePos="0" relativeHeight="251830272" behindDoc="0" locked="0" layoutInCell="1" allowOverlap="1">
            <wp:simplePos x="0" y="0"/>
            <wp:positionH relativeFrom="column">
              <wp:posOffset>67945</wp:posOffset>
            </wp:positionH>
            <wp:positionV relativeFrom="paragraph">
              <wp:posOffset>559435</wp:posOffset>
            </wp:positionV>
            <wp:extent cx="5323840" cy="3410585"/>
            <wp:effectExtent l="19050" t="0" r="0" b="0"/>
            <wp:wrapTopAndBottom/>
            <wp:docPr id="5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srcRect/>
                    <a:stretch>
                      <a:fillRect/>
                    </a:stretch>
                  </pic:blipFill>
                  <pic:spPr bwMode="auto">
                    <a:xfrm>
                      <a:off x="0" y="0"/>
                      <a:ext cx="5323840" cy="3410585"/>
                    </a:xfrm>
                    <a:prstGeom prst="rect">
                      <a:avLst/>
                    </a:prstGeom>
                    <a:noFill/>
                    <a:ln w="9525">
                      <a:noFill/>
                      <a:miter lim="800000"/>
                      <a:headEnd/>
                      <a:tailEnd/>
                    </a:ln>
                  </pic:spPr>
                </pic:pic>
              </a:graphicData>
            </a:graphic>
          </wp:anchor>
        </w:drawing>
      </w:r>
      <w:r w:rsidR="00155DB2">
        <w:t>Sobre la ventana de la figura anterior, pulsaremos sobre el botón “</w:t>
      </w:r>
      <w:r w:rsidR="00155DB2" w:rsidRPr="00077444">
        <w:rPr>
          <w:b/>
        </w:rPr>
        <w:t>añadir nuevo elemento a la lista</w:t>
      </w:r>
      <w:r w:rsidR="00155DB2">
        <w:t>”</w:t>
      </w:r>
      <w:r w:rsidR="00155DB2" w:rsidRPr="009170E4">
        <w:rPr>
          <w:noProof/>
          <w:lang w:eastAsia="es-ES"/>
        </w:rPr>
        <w:drawing>
          <wp:inline distT="0" distB="0" distL="0" distR="0">
            <wp:extent cx="170815" cy="170815"/>
            <wp:effectExtent l="19050" t="0" r="635" b="0"/>
            <wp:docPr id="28"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9" cstate="print"/>
                    <a:srcRect/>
                    <a:stretch>
                      <a:fillRect/>
                    </a:stretch>
                  </pic:blipFill>
                  <pic:spPr bwMode="auto">
                    <a:xfrm>
                      <a:off x="0" y="0"/>
                      <a:ext cx="170815" cy="170815"/>
                    </a:xfrm>
                    <a:prstGeom prst="rect">
                      <a:avLst/>
                    </a:prstGeom>
                    <a:noFill/>
                    <a:ln w="9525">
                      <a:noFill/>
                      <a:miter lim="800000"/>
                      <a:headEnd/>
                      <a:tailEnd/>
                    </a:ln>
                  </pic:spPr>
                </pic:pic>
              </a:graphicData>
            </a:graphic>
          </wp:inline>
        </w:drawing>
      </w:r>
      <w:r w:rsidR="00155DB2">
        <w:t xml:space="preserve">, con el que se despliega la ventana de la </w:t>
      </w:r>
      <w:r w:rsidR="00155DB2" w:rsidRPr="00BD7D79">
        <w:rPr>
          <w:b/>
        </w:rPr>
        <w:t>figura 2.</w:t>
      </w:r>
      <w:r w:rsidR="00CB7A34">
        <w:rPr>
          <w:b/>
        </w:rPr>
        <w:t>4</w:t>
      </w:r>
      <w:r w:rsidR="00155DB2">
        <w:t>.</w:t>
      </w:r>
    </w:p>
    <w:p w:rsidR="00EE784F" w:rsidRDefault="00EE784F" w:rsidP="00976D7F">
      <w:pPr>
        <w:pStyle w:val="Prrafodelista"/>
        <w:jc w:val="center"/>
        <w:rPr>
          <w:i/>
        </w:rPr>
      </w:pPr>
      <w:r w:rsidRPr="00EE784F">
        <w:rPr>
          <w:b/>
          <w:i/>
        </w:rPr>
        <w:lastRenderedPageBreak/>
        <w:t>FIGURA 2.4</w:t>
      </w:r>
      <w:r w:rsidRPr="00BD7D79">
        <w:rPr>
          <w:i/>
        </w:rPr>
        <w:t xml:space="preserve"> – Potencias y longitudes de los circuitos de la vivienda tipo A</w:t>
      </w:r>
      <w:r>
        <w:rPr>
          <w:i/>
        </w:rPr>
        <w:t>.</w:t>
      </w:r>
    </w:p>
    <w:p w:rsidR="00976D7F" w:rsidRPr="00EE784F" w:rsidRDefault="00976D7F" w:rsidP="00976D7F">
      <w:pPr>
        <w:pBdr>
          <w:top w:val="single" w:sz="4" w:space="1" w:color="auto"/>
          <w:bottom w:val="single" w:sz="4" w:space="1" w:color="auto"/>
        </w:pBdr>
        <w:spacing w:after="0"/>
        <w:jc w:val="both"/>
        <w:rPr>
          <w:i/>
        </w:rPr>
      </w:pPr>
      <w:r w:rsidRPr="00EE784F">
        <w:rPr>
          <w:b/>
          <w:i/>
        </w:rPr>
        <w:t>NOTA</w:t>
      </w:r>
      <w:r w:rsidRPr="00EE784F">
        <w:rPr>
          <w:i/>
        </w:rPr>
        <w:t xml:space="preserve">: Como puede observarse en la </w:t>
      </w:r>
      <w:r w:rsidRPr="00EE784F">
        <w:rPr>
          <w:b/>
          <w:i/>
        </w:rPr>
        <w:t>figura 2.4</w:t>
      </w:r>
      <w:r w:rsidRPr="00EE784F">
        <w:rPr>
          <w:i/>
        </w:rPr>
        <w:t xml:space="preserve">, se ha marcado la opción de simultaneidad aguas abajo, la cual es una opción de gran utilidad </w:t>
      </w:r>
      <w:r w:rsidR="00F750CE">
        <w:rPr>
          <w:i/>
        </w:rPr>
        <w:t>al no tener</w:t>
      </w:r>
      <w:r w:rsidRPr="00EE784F">
        <w:rPr>
          <w:i/>
        </w:rPr>
        <w:t xml:space="preserve"> que introducir uno a uno los coeficientes de simultaneidad en cada una de las cargas, y esto nos permite ser más rápidos a la hora de hacer el diseño de la instalación.</w:t>
      </w:r>
    </w:p>
    <w:p w:rsidR="00976D7F" w:rsidRPr="00EE784F" w:rsidRDefault="00976D7F" w:rsidP="00976D7F">
      <w:pPr>
        <w:pBdr>
          <w:top w:val="single" w:sz="4" w:space="1" w:color="auto"/>
          <w:bottom w:val="single" w:sz="4" w:space="1" w:color="auto"/>
        </w:pBdr>
        <w:spacing w:after="0"/>
        <w:jc w:val="both"/>
        <w:rPr>
          <w:i/>
        </w:rPr>
      </w:pPr>
      <w:r w:rsidRPr="00EE784F">
        <w:rPr>
          <w:i/>
        </w:rPr>
        <w:t xml:space="preserve">En este caso se ha elegido </w:t>
      </w:r>
      <w:r w:rsidR="00F750CE">
        <w:rPr>
          <w:i/>
        </w:rPr>
        <w:t>establecer</w:t>
      </w:r>
      <w:r w:rsidRPr="00EE784F">
        <w:rPr>
          <w:i/>
        </w:rPr>
        <w:t xml:space="preserve"> que la </w:t>
      </w:r>
      <w:r w:rsidRPr="00EE784F">
        <w:rPr>
          <w:b/>
          <w:i/>
        </w:rPr>
        <w:t>intensidad máxima</w:t>
      </w:r>
      <w:r w:rsidRPr="00EE784F">
        <w:rPr>
          <w:i/>
        </w:rPr>
        <w:t xml:space="preserve"> para el cálculo de la derivación individual se</w:t>
      </w:r>
      <w:r w:rsidR="00F750CE">
        <w:rPr>
          <w:i/>
        </w:rPr>
        <w:t>a</w:t>
      </w:r>
      <w:r w:rsidRPr="00EE784F">
        <w:rPr>
          <w:i/>
        </w:rPr>
        <w:t xml:space="preserve"> de </w:t>
      </w:r>
      <w:r w:rsidRPr="00EE784F">
        <w:rPr>
          <w:b/>
          <w:i/>
        </w:rPr>
        <w:t>25 A</w:t>
      </w:r>
      <w:r w:rsidRPr="00EE784F">
        <w:rPr>
          <w:i/>
        </w:rPr>
        <w:t>. Aunque también existe la opción de utilizar un factor común a todos los circuitos o directamente fijar una potencia que no se desee sobrepasar.</w:t>
      </w:r>
    </w:p>
    <w:p w:rsidR="00976D7F" w:rsidRPr="00976D7F" w:rsidRDefault="00976D7F" w:rsidP="00976D7F">
      <w:pPr>
        <w:rPr>
          <w:i/>
        </w:rPr>
      </w:pPr>
    </w:p>
    <w:p w:rsidR="00EE784F" w:rsidRDefault="00155DB2" w:rsidP="001C6302">
      <w:pPr>
        <w:pStyle w:val="Prrafodelista"/>
        <w:numPr>
          <w:ilvl w:val="0"/>
          <w:numId w:val="2"/>
        </w:numPr>
        <w:jc w:val="both"/>
      </w:pPr>
      <w:r>
        <w:t>En esta nueva ventana debemos definir todos los parámetros, como el nombre del cuadro y la aparamenta propia de una derivación individual (que en este caso sí que debemos introducirla nosotros).</w:t>
      </w:r>
    </w:p>
    <w:p w:rsidR="00155DB2" w:rsidRDefault="00155DB2" w:rsidP="001C6302">
      <w:pPr>
        <w:pStyle w:val="Prrafodelista"/>
        <w:numPr>
          <w:ilvl w:val="0"/>
          <w:numId w:val="2"/>
        </w:numPr>
        <w:jc w:val="both"/>
        <w:rPr>
          <w:noProof/>
          <w:lang w:eastAsia="es-ES"/>
        </w:rPr>
      </w:pPr>
      <w:r>
        <w:t>Para añadir los circuitos interiores de la vivienda, se pulsará el botón de añadir y</w:t>
      </w:r>
      <w:r w:rsidR="000570F1">
        <w:t>,</w:t>
      </w:r>
      <w:r>
        <w:t xml:space="preserve"> a continuación</w:t>
      </w:r>
      <w:r w:rsidR="000570F1">
        <w:t>,</w:t>
      </w:r>
      <w:r>
        <w:t xml:space="preserve"> </w:t>
      </w:r>
      <w:r w:rsidR="000570F1">
        <w:t>aparecerá</w:t>
      </w:r>
      <w:r>
        <w:t xml:space="preserve"> un panel </w:t>
      </w:r>
      <w:r w:rsidR="000570F1">
        <w:t>para</w:t>
      </w:r>
      <w:r>
        <w:t xml:space="preserve"> seleccionar si se desea introducir un nuevo circuito o una agrupación.</w:t>
      </w:r>
      <w:r w:rsidRPr="009A3A5A">
        <w:rPr>
          <w:noProof/>
          <w:lang w:eastAsia="es-ES"/>
        </w:rPr>
        <w:t xml:space="preserve"> </w:t>
      </w:r>
    </w:p>
    <w:p w:rsidR="00155DB2" w:rsidRPr="00EE784F" w:rsidRDefault="00155DB2" w:rsidP="001C6302">
      <w:pPr>
        <w:pStyle w:val="Prrafodelista"/>
        <w:numPr>
          <w:ilvl w:val="0"/>
          <w:numId w:val="2"/>
        </w:numPr>
        <w:jc w:val="both"/>
      </w:pPr>
      <w:r>
        <w:t xml:space="preserve">De esta forma iremos añadiendo las distintas cargas e introduciremos las potencias previstas y longitudes de cada una, cuyos datos se pueden observar perfectamente en la </w:t>
      </w:r>
      <w:r w:rsidRPr="00BD7D79">
        <w:rPr>
          <w:b/>
        </w:rPr>
        <w:t>figura 2.</w:t>
      </w:r>
      <w:r w:rsidR="00CB7A34">
        <w:rPr>
          <w:b/>
        </w:rPr>
        <w:t>4</w:t>
      </w:r>
      <w:r w:rsidR="00EE784F">
        <w:t>.</w:t>
      </w:r>
    </w:p>
    <w:p w:rsidR="009F2CCD" w:rsidRPr="00634C90" w:rsidRDefault="00155DB2" w:rsidP="001C6302">
      <w:pPr>
        <w:pStyle w:val="Prrafodelista"/>
        <w:numPr>
          <w:ilvl w:val="0"/>
          <w:numId w:val="2"/>
        </w:numPr>
        <w:jc w:val="both"/>
      </w:pPr>
      <w:r>
        <w:t xml:space="preserve">En todo momento se puede pulsar sobre el botón “Consultar selección” para observar el diseño de </w:t>
      </w:r>
      <w:r w:rsidR="009F2CCD">
        <w:t>circuitos que se está diseñando, esto se puede ver en la figura</w:t>
      </w:r>
      <w:r w:rsidR="00ED143D">
        <w:t xml:space="preserve"> XXXX.</w:t>
      </w:r>
      <w:r w:rsidR="009F2CCD">
        <w:t xml:space="preserve"> </w:t>
      </w:r>
      <w:r w:rsidR="009F2CCD" w:rsidRPr="00634C90">
        <w:rPr>
          <w:i/>
        </w:rPr>
        <w:t xml:space="preserve">                                                                                    </w:t>
      </w:r>
    </w:p>
    <w:p w:rsidR="009F2CCD" w:rsidRPr="00BA689C" w:rsidRDefault="00BA689C" w:rsidP="001C6302">
      <w:pPr>
        <w:pStyle w:val="Prrafodelista"/>
        <w:numPr>
          <w:ilvl w:val="0"/>
          <w:numId w:val="2"/>
        </w:numPr>
        <w:jc w:val="both"/>
      </w:pPr>
      <w:r>
        <w:rPr>
          <w:noProof/>
          <w:lang w:eastAsia="es-ES"/>
        </w:rPr>
        <w:drawing>
          <wp:anchor distT="0" distB="0" distL="114300" distR="114300" simplePos="0" relativeHeight="251684864" behindDoc="0" locked="0" layoutInCell="1" allowOverlap="1">
            <wp:simplePos x="0" y="0"/>
            <wp:positionH relativeFrom="column">
              <wp:posOffset>2437130</wp:posOffset>
            </wp:positionH>
            <wp:positionV relativeFrom="paragraph">
              <wp:posOffset>601980</wp:posOffset>
            </wp:positionV>
            <wp:extent cx="2978150" cy="3601720"/>
            <wp:effectExtent l="19050" t="0" r="0" b="0"/>
            <wp:wrapSquare wrapText="bothSides"/>
            <wp:docPr id="29" name="Imagen 15" descr="C:\Users\Juan José\Desktop\pantallazos edificio de viviendas\foto vivienda tipo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uan José\Desktop\pantallazos edificio de viviendas\foto vivienda tipo A.png"/>
                    <pic:cNvPicPr>
                      <a:picLocks noChangeAspect="1" noChangeArrowheads="1"/>
                    </pic:cNvPicPr>
                  </pic:nvPicPr>
                  <pic:blipFill>
                    <a:blip r:embed="rId70" cstate="print"/>
                    <a:srcRect/>
                    <a:stretch>
                      <a:fillRect/>
                    </a:stretch>
                  </pic:blipFill>
                  <pic:spPr bwMode="auto">
                    <a:xfrm>
                      <a:off x="0" y="0"/>
                      <a:ext cx="2978150" cy="3601720"/>
                    </a:xfrm>
                    <a:prstGeom prst="rect">
                      <a:avLst/>
                    </a:prstGeom>
                    <a:noFill/>
                    <a:ln w="9525">
                      <a:noFill/>
                      <a:miter lim="800000"/>
                      <a:headEnd/>
                      <a:tailEnd/>
                    </a:ln>
                  </pic:spPr>
                </pic:pic>
              </a:graphicData>
            </a:graphic>
          </wp:anchor>
        </w:drawing>
      </w:r>
      <w:r>
        <w:rPr>
          <w:noProof/>
          <w:lang w:eastAsia="es-ES"/>
        </w:rPr>
        <w:drawing>
          <wp:anchor distT="0" distB="0" distL="114300" distR="114300" simplePos="0" relativeHeight="251683840" behindDoc="0" locked="0" layoutInCell="1" allowOverlap="1">
            <wp:simplePos x="0" y="0"/>
            <wp:positionH relativeFrom="column">
              <wp:posOffset>12065</wp:posOffset>
            </wp:positionH>
            <wp:positionV relativeFrom="paragraph">
              <wp:posOffset>601980</wp:posOffset>
            </wp:positionV>
            <wp:extent cx="2350135" cy="2182495"/>
            <wp:effectExtent l="19050" t="0" r="0" b="0"/>
            <wp:wrapSquare wrapText="bothSides"/>
            <wp:docPr id="259"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1" cstate="print"/>
                    <a:srcRect/>
                    <a:stretch>
                      <a:fillRect/>
                    </a:stretch>
                  </pic:blipFill>
                  <pic:spPr bwMode="auto">
                    <a:xfrm>
                      <a:off x="0" y="0"/>
                      <a:ext cx="2350135" cy="2182495"/>
                    </a:xfrm>
                    <a:prstGeom prst="rect">
                      <a:avLst/>
                    </a:prstGeom>
                    <a:noFill/>
                    <a:ln w="9525">
                      <a:noFill/>
                      <a:miter lim="800000"/>
                      <a:headEnd/>
                      <a:tailEnd/>
                    </a:ln>
                  </pic:spPr>
                </pic:pic>
              </a:graphicData>
            </a:graphic>
          </wp:anchor>
        </w:drawing>
      </w:r>
      <w:r w:rsidR="00155DB2">
        <w:t xml:space="preserve">En la </w:t>
      </w:r>
      <w:r w:rsidR="00155DB2" w:rsidRPr="0006762D">
        <w:rPr>
          <w:b/>
        </w:rPr>
        <w:t>foto 2.1</w:t>
      </w:r>
      <w:r w:rsidR="00155DB2">
        <w:t xml:space="preserve"> se muestra el cuadro eléctrico real que corresponde a una de las viviendas de electrificación básica, sin desdoble del circuito C4, del edificio:</w:t>
      </w:r>
    </w:p>
    <w:p w:rsidR="009F2CCD" w:rsidRPr="009F2CCD" w:rsidRDefault="009F2CCD" w:rsidP="00BA689C">
      <w:pPr>
        <w:jc w:val="center"/>
        <w:rPr>
          <w:i/>
        </w:rPr>
      </w:pPr>
      <w:r w:rsidRPr="009F2CCD">
        <w:rPr>
          <w:b/>
          <w:i/>
        </w:rPr>
        <w:t>FIGURA 2.5</w:t>
      </w:r>
      <w:r w:rsidRPr="009F2CCD">
        <w:rPr>
          <w:i/>
        </w:rPr>
        <w:t xml:space="preserve"> – Esquema unifilar de la </w:t>
      </w:r>
      <w:r>
        <w:rPr>
          <w:i/>
        </w:rPr>
        <w:t xml:space="preserve">  </w:t>
      </w:r>
      <w:r w:rsidRPr="009F2CCD">
        <w:rPr>
          <w:i/>
        </w:rPr>
        <w:t>vivienda tipo A.</w:t>
      </w:r>
    </w:p>
    <w:p w:rsidR="009F2CCD" w:rsidRDefault="009F2CCD" w:rsidP="009F2CCD">
      <w:pPr>
        <w:rPr>
          <w:i/>
        </w:rPr>
      </w:pPr>
    </w:p>
    <w:p w:rsidR="009F2CCD" w:rsidRDefault="009F2CCD" w:rsidP="009F2CCD">
      <w:pPr>
        <w:rPr>
          <w:i/>
        </w:rPr>
      </w:pPr>
    </w:p>
    <w:p w:rsidR="00BA689C" w:rsidRDefault="00BA689C" w:rsidP="009F2CCD">
      <w:pPr>
        <w:jc w:val="right"/>
        <w:rPr>
          <w:b/>
          <w:i/>
        </w:rPr>
      </w:pPr>
    </w:p>
    <w:p w:rsidR="009F2CCD" w:rsidRDefault="009F2CCD" w:rsidP="009F2CCD">
      <w:pPr>
        <w:jc w:val="right"/>
        <w:rPr>
          <w:i/>
        </w:rPr>
      </w:pPr>
      <w:r w:rsidRPr="00EE784F">
        <w:rPr>
          <w:b/>
          <w:i/>
        </w:rPr>
        <w:t>FOTO 2.1</w:t>
      </w:r>
      <w:r w:rsidRPr="002F775B">
        <w:rPr>
          <w:i/>
        </w:rPr>
        <w:t xml:space="preserve"> – Cuadro eléctrico de la vivienda tipo A.</w:t>
      </w:r>
    </w:p>
    <w:p w:rsidR="009F2CCD" w:rsidRPr="002F775B" w:rsidRDefault="009F2CCD" w:rsidP="009F2CCD">
      <w:pPr>
        <w:rPr>
          <w:i/>
        </w:rPr>
      </w:pPr>
    </w:p>
    <w:p w:rsidR="00634C90" w:rsidRDefault="00634C90" w:rsidP="001C6302">
      <w:pPr>
        <w:pStyle w:val="Prrafodelista"/>
        <w:numPr>
          <w:ilvl w:val="0"/>
          <w:numId w:val="2"/>
        </w:numPr>
        <w:tabs>
          <w:tab w:val="left" w:pos="2650"/>
        </w:tabs>
        <w:jc w:val="both"/>
      </w:pPr>
      <w:r>
        <w:rPr>
          <w:noProof/>
          <w:lang w:eastAsia="es-ES"/>
        </w:rPr>
        <w:drawing>
          <wp:anchor distT="0" distB="0" distL="114300" distR="114300" simplePos="0" relativeHeight="251831296" behindDoc="0" locked="0" layoutInCell="1" allowOverlap="1">
            <wp:simplePos x="0" y="0"/>
            <wp:positionH relativeFrom="column">
              <wp:posOffset>19685</wp:posOffset>
            </wp:positionH>
            <wp:positionV relativeFrom="paragraph">
              <wp:posOffset>729615</wp:posOffset>
            </wp:positionV>
            <wp:extent cx="5411470" cy="2679065"/>
            <wp:effectExtent l="19050" t="0" r="0" b="0"/>
            <wp:wrapTopAndBottom/>
            <wp:docPr id="5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print"/>
                    <a:srcRect/>
                    <a:stretch>
                      <a:fillRect/>
                    </a:stretch>
                  </pic:blipFill>
                  <pic:spPr bwMode="auto">
                    <a:xfrm>
                      <a:off x="0" y="0"/>
                      <a:ext cx="5411470" cy="2679065"/>
                    </a:xfrm>
                    <a:prstGeom prst="rect">
                      <a:avLst/>
                    </a:prstGeom>
                    <a:noFill/>
                    <a:ln w="9525">
                      <a:noFill/>
                      <a:miter lim="800000"/>
                      <a:headEnd/>
                      <a:tailEnd/>
                    </a:ln>
                  </pic:spPr>
                </pic:pic>
              </a:graphicData>
            </a:graphic>
          </wp:anchor>
        </w:drawing>
      </w:r>
      <w:r w:rsidR="00155DB2">
        <w:t xml:space="preserve">Ahora crearemos la vivienda tipo B. Cuyos datos se observan en la </w:t>
      </w:r>
      <w:r>
        <w:rPr>
          <w:b/>
        </w:rPr>
        <w:t>figura 2.6</w:t>
      </w:r>
      <w:r w:rsidR="00155DB2">
        <w:rPr>
          <w:b/>
        </w:rPr>
        <w:t xml:space="preserve"> </w:t>
      </w:r>
      <w:r w:rsidR="00155DB2">
        <w:t>y lo que es más importante se pueden ver qu</w:t>
      </w:r>
      <w:r w:rsidR="00ED143D">
        <w:t>é</w:t>
      </w:r>
      <w:r w:rsidR="00155DB2">
        <w:t xml:space="preserve"> circuitos se han agrupado en cada una de las dos agrupaciones distintas que hemos dispuesto para esta vivienda:</w:t>
      </w:r>
    </w:p>
    <w:p w:rsidR="00155DB2" w:rsidRDefault="00634C90" w:rsidP="00155DB2">
      <w:pPr>
        <w:pStyle w:val="Prrafodelista"/>
        <w:jc w:val="center"/>
        <w:rPr>
          <w:i/>
        </w:rPr>
      </w:pPr>
      <w:r w:rsidRPr="00634C90">
        <w:rPr>
          <w:b/>
          <w:i/>
        </w:rPr>
        <w:t>FIGURA 2.6</w:t>
      </w:r>
      <w:r w:rsidR="00155DB2" w:rsidRPr="00BD7D79">
        <w:rPr>
          <w:i/>
        </w:rPr>
        <w:t xml:space="preserve"> – Potencias y longitudes de los</w:t>
      </w:r>
      <w:r w:rsidR="00155DB2">
        <w:rPr>
          <w:i/>
        </w:rPr>
        <w:t xml:space="preserve"> circuitos de la vivienda tipo B.</w:t>
      </w:r>
    </w:p>
    <w:p w:rsidR="00155DB2" w:rsidRDefault="00155DB2" w:rsidP="00155DB2">
      <w:pPr>
        <w:pStyle w:val="Prrafodelista"/>
        <w:jc w:val="center"/>
        <w:rPr>
          <w:i/>
        </w:rPr>
      </w:pPr>
    </w:p>
    <w:p w:rsidR="00814BEB" w:rsidRPr="00814BEB" w:rsidRDefault="00814BEB" w:rsidP="001C6302">
      <w:pPr>
        <w:pStyle w:val="Prrafodelista"/>
        <w:numPr>
          <w:ilvl w:val="0"/>
          <w:numId w:val="2"/>
        </w:numPr>
        <w:jc w:val="both"/>
      </w:pPr>
      <w:r>
        <w:rPr>
          <w:noProof/>
          <w:lang w:eastAsia="es-ES"/>
        </w:rPr>
        <w:drawing>
          <wp:anchor distT="0" distB="0" distL="114300" distR="114300" simplePos="0" relativeHeight="251686912" behindDoc="0" locked="0" layoutInCell="1" allowOverlap="1">
            <wp:simplePos x="0" y="0"/>
            <wp:positionH relativeFrom="column">
              <wp:posOffset>139065</wp:posOffset>
            </wp:positionH>
            <wp:positionV relativeFrom="paragraph">
              <wp:posOffset>721360</wp:posOffset>
            </wp:positionV>
            <wp:extent cx="2326005" cy="1971675"/>
            <wp:effectExtent l="19050" t="0" r="0" b="0"/>
            <wp:wrapSquare wrapText="bothSides"/>
            <wp:docPr id="3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srcRect/>
                    <a:stretch>
                      <a:fillRect/>
                    </a:stretch>
                  </pic:blipFill>
                  <pic:spPr bwMode="auto">
                    <a:xfrm>
                      <a:off x="0" y="0"/>
                      <a:ext cx="2326005" cy="1971675"/>
                    </a:xfrm>
                    <a:prstGeom prst="rect">
                      <a:avLst/>
                    </a:prstGeom>
                    <a:noFill/>
                    <a:ln w="9525">
                      <a:noFill/>
                      <a:miter lim="800000"/>
                      <a:headEnd/>
                      <a:tailEnd/>
                    </a:ln>
                  </pic:spPr>
                </pic:pic>
              </a:graphicData>
            </a:graphic>
          </wp:anchor>
        </w:drawing>
      </w:r>
      <w:r>
        <w:rPr>
          <w:noProof/>
          <w:lang w:eastAsia="es-ES"/>
        </w:rPr>
        <w:drawing>
          <wp:anchor distT="0" distB="0" distL="114300" distR="114300" simplePos="0" relativeHeight="251687936" behindDoc="0" locked="0" layoutInCell="1" allowOverlap="1">
            <wp:simplePos x="0" y="0"/>
            <wp:positionH relativeFrom="column">
              <wp:posOffset>2573020</wp:posOffset>
            </wp:positionH>
            <wp:positionV relativeFrom="paragraph">
              <wp:posOffset>721360</wp:posOffset>
            </wp:positionV>
            <wp:extent cx="2858770" cy="4086860"/>
            <wp:effectExtent l="19050" t="0" r="0" b="0"/>
            <wp:wrapSquare wrapText="bothSides"/>
            <wp:docPr id="224" name="Imagen 23" descr="C:\Users\Juan José\Desktop\Ejemplos CYPELEC\fotos\y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uan José\Desktop\Ejemplos CYPELEC\fotos\yu.png"/>
                    <pic:cNvPicPr>
                      <a:picLocks noChangeAspect="1" noChangeArrowheads="1"/>
                    </pic:cNvPicPr>
                  </pic:nvPicPr>
                  <pic:blipFill>
                    <a:blip r:embed="rId74" cstate="print"/>
                    <a:srcRect/>
                    <a:stretch>
                      <a:fillRect/>
                    </a:stretch>
                  </pic:blipFill>
                  <pic:spPr bwMode="auto">
                    <a:xfrm>
                      <a:off x="0" y="0"/>
                      <a:ext cx="2858770" cy="4086860"/>
                    </a:xfrm>
                    <a:prstGeom prst="rect">
                      <a:avLst/>
                    </a:prstGeom>
                    <a:noFill/>
                    <a:ln w="9525">
                      <a:noFill/>
                      <a:miter lim="800000"/>
                      <a:headEnd/>
                      <a:tailEnd/>
                    </a:ln>
                  </pic:spPr>
                </pic:pic>
              </a:graphicData>
            </a:graphic>
          </wp:anchor>
        </w:drawing>
      </w:r>
      <w:r>
        <w:t>Los</w:t>
      </w:r>
      <w:r w:rsidR="00155DB2">
        <w:t xml:space="preserve"> circuitos de los que se</w:t>
      </w:r>
      <w:r>
        <w:t xml:space="preserve"> compone la vivienda tipo B</w:t>
      </w:r>
      <w:r w:rsidR="00155DB2">
        <w:t xml:space="preserve"> son</w:t>
      </w:r>
      <w:r>
        <w:t>:</w:t>
      </w:r>
      <w:r w:rsidR="00155DB2">
        <w:t xml:space="preserve"> </w:t>
      </w:r>
      <w:r w:rsidR="00155DB2">
        <w:rPr>
          <w:b/>
        </w:rPr>
        <w:t>C1</w:t>
      </w:r>
      <w:r w:rsidR="00155DB2" w:rsidRPr="002B1569">
        <w:rPr>
          <w:b/>
        </w:rPr>
        <w:t xml:space="preserve"> iluminación, </w:t>
      </w:r>
      <w:r w:rsidR="00155DB2">
        <w:rPr>
          <w:b/>
        </w:rPr>
        <w:t>C2</w:t>
      </w:r>
      <w:r w:rsidR="00155DB2" w:rsidRPr="002B1569">
        <w:rPr>
          <w:b/>
        </w:rPr>
        <w:t xml:space="preserve"> tomas de uso general, C3 cocina, C4</w:t>
      </w:r>
      <w:r w:rsidR="00155DB2">
        <w:rPr>
          <w:b/>
        </w:rPr>
        <w:t xml:space="preserve">.1 lavavajillas, C4.2 </w:t>
      </w:r>
      <w:r w:rsidR="00F54EE1">
        <w:rPr>
          <w:b/>
        </w:rPr>
        <w:t>t</w:t>
      </w:r>
      <w:r w:rsidR="00155DB2">
        <w:rPr>
          <w:b/>
        </w:rPr>
        <w:t xml:space="preserve">ermo eléctrico, C4.3 </w:t>
      </w:r>
      <w:r w:rsidR="00155DB2" w:rsidRPr="002B1569">
        <w:rPr>
          <w:b/>
        </w:rPr>
        <w:t xml:space="preserve">lavadora y </w:t>
      </w:r>
      <w:r w:rsidR="00155DB2">
        <w:rPr>
          <w:b/>
        </w:rPr>
        <w:t>C5</w:t>
      </w:r>
      <w:r w:rsidR="00155DB2" w:rsidRPr="002B1569">
        <w:rPr>
          <w:b/>
        </w:rPr>
        <w:t xml:space="preserve"> tomas del baño</w:t>
      </w:r>
      <w:r w:rsidR="00155DB2">
        <w:rPr>
          <w:b/>
        </w:rPr>
        <w:t xml:space="preserve"> y cocina</w:t>
      </w:r>
      <w:r>
        <w:rPr>
          <w:b/>
        </w:rPr>
        <w:t>.</w:t>
      </w:r>
    </w:p>
    <w:p w:rsidR="00155DB2" w:rsidRDefault="00634C90" w:rsidP="00155DB2">
      <w:pPr>
        <w:tabs>
          <w:tab w:val="left" w:pos="2650"/>
        </w:tabs>
        <w:jc w:val="center"/>
        <w:rPr>
          <w:i/>
        </w:rPr>
      </w:pPr>
      <w:r w:rsidRPr="00634C90">
        <w:rPr>
          <w:b/>
          <w:i/>
        </w:rPr>
        <w:t>FIGURA 2.7</w:t>
      </w:r>
      <w:r w:rsidR="00155DB2" w:rsidRPr="00CD5807">
        <w:rPr>
          <w:i/>
        </w:rPr>
        <w:t xml:space="preserve"> – Esquema unifilar de la vivienda tipo B.</w:t>
      </w:r>
    </w:p>
    <w:p w:rsidR="00814BEB" w:rsidRDefault="00814BEB" w:rsidP="00155DB2">
      <w:pPr>
        <w:tabs>
          <w:tab w:val="left" w:pos="2650"/>
        </w:tabs>
        <w:jc w:val="center"/>
        <w:rPr>
          <w:i/>
        </w:rPr>
      </w:pPr>
    </w:p>
    <w:p w:rsidR="00814BEB" w:rsidRDefault="00814BEB" w:rsidP="00155DB2">
      <w:pPr>
        <w:tabs>
          <w:tab w:val="left" w:pos="2650"/>
        </w:tabs>
        <w:jc w:val="center"/>
        <w:rPr>
          <w:i/>
        </w:rPr>
      </w:pPr>
    </w:p>
    <w:p w:rsidR="00814BEB" w:rsidRDefault="00814BEB" w:rsidP="00155DB2">
      <w:pPr>
        <w:tabs>
          <w:tab w:val="left" w:pos="2650"/>
        </w:tabs>
        <w:jc w:val="center"/>
        <w:rPr>
          <w:i/>
        </w:rPr>
      </w:pPr>
    </w:p>
    <w:p w:rsidR="00814BEB" w:rsidRDefault="00814BEB" w:rsidP="00155DB2">
      <w:pPr>
        <w:tabs>
          <w:tab w:val="left" w:pos="2650"/>
        </w:tabs>
        <w:jc w:val="center"/>
        <w:rPr>
          <w:i/>
        </w:rPr>
      </w:pPr>
    </w:p>
    <w:p w:rsidR="00814BEB" w:rsidRDefault="00814BEB" w:rsidP="00814BEB">
      <w:pPr>
        <w:pStyle w:val="Prrafodelista"/>
        <w:jc w:val="center"/>
        <w:rPr>
          <w:i/>
        </w:rPr>
      </w:pPr>
    </w:p>
    <w:p w:rsidR="00814BEB" w:rsidRPr="00814BEB" w:rsidRDefault="00814BEB" w:rsidP="00814BEB">
      <w:pPr>
        <w:jc w:val="right"/>
        <w:rPr>
          <w:i/>
        </w:rPr>
      </w:pPr>
      <w:r w:rsidRPr="00814BEB">
        <w:rPr>
          <w:b/>
          <w:i/>
        </w:rPr>
        <w:t>FOTO 2.2</w:t>
      </w:r>
      <w:r w:rsidRPr="00814BEB">
        <w:rPr>
          <w:i/>
        </w:rPr>
        <w:t xml:space="preserve"> – Cuadro eléctrico de la vivienda tipo B.</w:t>
      </w:r>
    </w:p>
    <w:p w:rsidR="00155DB2" w:rsidRDefault="00155DB2" w:rsidP="001C6302">
      <w:pPr>
        <w:pStyle w:val="Prrafodelista"/>
        <w:numPr>
          <w:ilvl w:val="0"/>
          <w:numId w:val="2"/>
        </w:numPr>
        <w:jc w:val="both"/>
      </w:pPr>
      <w:r>
        <w:t xml:space="preserve">En la </w:t>
      </w:r>
      <w:r w:rsidRPr="0006762D">
        <w:rPr>
          <w:b/>
        </w:rPr>
        <w:t>foto 2.1</w:t>
      </w:r>
      <w:r>
        <w:t xml:space="preserve"> se muestra el cuadro eléctrico real que corresponde a una de las viviendas de electrificación básica, con desdobl</w:t>
      </w:r>
      <w:r w:rsidR="00814BEB">
        <w:t>e del circuito C4, del edificio.</w:t>
      </w:r>
    </w:p>
    <w:p w:rsidR="00155DB2" w:rsidRDefault="00814BEB" w:rsidP="001C6302">
      <w:pPr>
        <w:pStyle w:val="Prrafodelista"/>
        <w:numPr>
          <w:ilvl w:val="0"/>
          <w:numId w:val="2"/>
        </w:numPr>
        <w:tabs>
          <w:tab w:val="left" w:pos="2650"/>
        </w:tabs>
        <w:jc w:val="both"/>
      </w:pPr>
      <w:r>
        <w:t>Para finalizar con este punto,</w:t>
      </w:r>
      <w:r w:rsidR="00155DB2">
        <w:t xml:space="preserve"> creamos el último de los cuadros tipificados, el del ático.</w:t>
      </w:r>
    </w:p>
    <w:p w:rsidR="00155DB2" w:rsidRPr="0046551F" w:rsidRDefault="00155DB2" w:rsidP="001C6302">
      <w:pPr>
        <w:pStyle w:val="Prrafodelista"/>
        <w:numPr>
          <w:ilvl w:val="0"/>
          <w:numId w:val="2"/>
        </w:numPr>
        <w:tabs>
          <w:tab w:val="left" w:pos="2650"/>
        </w:tabs>
        <w:jc w:val="both"/>
      </w:pPr>
      <w:r>
        <w:t xml:space="preserve">Los circuitos de los que se compone el ático son: </w:t>
      </w:r>
      <w:r>
        <w:rPr>
          <w:b/>
        </w:rPr>
        <w:t>C1</w:t>
      </w:r>
      <w:r w:rsidRPr="002B1569">
        <w:rPr>
          <w:b/>
        </w:rPr>
        <w:t xml:space="preserve"> iluminación</w:t>
      </w:r>
      <w:r>
        <w:rPr>
          <w:b/>
        </w:rPr>
        <w:t xml:space="preserve"> solárium</w:t>
      </w:r>
      <w:r w:rsidRPr="002B1569">
        <w:rPr>
          <w:b/>
        </w:rPr>
        <w:t xml:space="preserve">, </w:t>
      </w:r>
      <w:r>
        <w:rPr>
          <w:b/>
        </w:rPr>
        <w:t>C2</w:t>
      </w:r>
      <w:r w:rsidRPr="002B1569">
        <w:rPr>
          <w:b/>
        </w:rPr>
        <w:t xml:space="preserve"> tomas de uso general</w:t>
      </w:r>
      <w:r>
        <w:rPr>
          <w:b/>
        </w:rPr>
        <w:t xml:space="preserve"> del solárium</w:t>
      </w:r>
      <w:r w:rsidRPr="002B1569">
        <w:rPr>
          <w:b/>
        </w:rPr>
        <w:t>, C3 cocina</w:t>
      </w:r>
      <w:r>
        <w:rPr>
          <w:b/>
        </w:rPr>
        <w:t>-horno</w:t>
      </w:r>
      <w:r w:rsidRPr="002B1569">
        <w:rPr>
          <w:b/>
        </w:rPr>
        <w:t>, C4</w:t>
      </w:r>
      <w:r>
        <w:rPr>
          <w:b/>
        </w:rPr>
        <w:t xml:space="preserve">.1 lavavajillas, C4.2 </w:t>
      </w:r>
      <w:r w:rsidR="00F54EE1">
        <w:rPr>
          <w:b/>
        </w:rPr>
        <w:t xml:space="preserve">termo </w:t>
      </w:r>
      <w:r>
        <w:rPr>
          <w:b/>
        </w:rPr>
        <w:t>eléctrico, C4.3 lavadora,</w:t>
      </w:r>
      <w:r w:rsidRPr="002B1569">
        <w:rPr>
          <w:b/>
        </w:rPr>
        <w:t xml:space="preserve"> </w:t>
      </w:r>
      <w:r>
        <w:rPr>
          <w:b/>
        </w:rPr>
        <w:t>C5</w:t>
      </w:r>
      <w:r w:rsidRPr="002B1569">
        <w:rPr>
          <w:b/>
        </w:rPr>
        <w:t xml:space="preserve"> </w:t>
      </w:r>
      <w:r>
        <w:rPr>
          <w:b/>
        </w:rPr>
        <w:t>tomas</w:t>
      </w:r>
      <w:r w:rsidRPr="002B1569">
        <w:rPr>
          <w:b/>
        </w:rPr>
        <w:t xml:space="preserve"> baño</w:t>
      </w:r>
      <w:r>
        <w:rPr>
          <w:b/>
        </w:rPr>
        <w:t>-cocina, C6 iluminación ático, C7 tomas de uso general del ático, C8 calefacción, C9 aire acondicionado, C10 secadora, C11 automatización, C12 alarma, C13 equipo de sonido y C14 jacuzzi.</w:t>
      </w:r>
    </w:p>
    <w:p w:rsidR="001062EE" w:rsidRDefault="001062EE" w:rsidP="001C6302">
      <w:pPr>
        <w:pStyle w:val="Prrafodelista"/>
        <w:numPr>
          <w:ilvl w:val="0"/>
          <w:numId w:val="2"/>
        </w:numPr>
        <w:tabs>
          <w:tab w:val="left" w:pos="2650"/>
        </w:tabs>
        <w:jc w:val="both"/>
      </w:pPr>
      <w:r>
        <w:rPr>
          <w:noProof/>
          <w:lang w:eastAsia="es-ES"/>
        </w:rPr>
        <w:drawing>
          <wp:anchor distT="0" distB="0" distL="114300" distR="114300" simplePos="0" relativeHeight="251832320" behindDoc="0" locked="0" layoutInCell="1" allowOverlap="1">
            <wp:simplePos x="0" y="0"/>
            <wp:positionH relativeFrom="column">
              <wp:posOffset>67945</wp:posOffset>
            </wp:positionH>
            <wp:positionV relativeFrom="paragraph">
              <wp:posOffset>520700</wp:posOffset>
            </wp:positionV>
            <wp:extent cx="5411470" cy="2679065"/>
            <wp:effectExtent l="19050" t="0" r="0" b="0"/>
            <wp:wrapTopAndBottom/>
            <wp:docPr id="5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cstate="print"/>
                    <a:srcRect/>
                    <a:stretch>
                      <a:fillRect/>
                    </a:stretch>
                  </pic:blipFill>
                  <pic:spPr bwMode="auto">
                    <a:xfrm>
                      <a:off x="0" y="0"/>
                      <a:ext cx="5411470" cy="2679065"/>
                    </a:xfrm>
                    <a:prstGeom prst="rect">
                      <a:avLst/>
                    </a:prstGeom>
                    <a:noFill/>
                    <a:ln w="9525">
                      <a:noFill/>
                      <a:miter lim="800000"/>
                      <a:headEnd/>
                      <a:tailEnd/>
                    </a:ln>
                  </pic:spPr>
                </pic:pic>
              </a:graphicData>
            </a:graphic>
          </wp:anchor>
        </w:drawing>
      </w:r>
      <w:r w:rsidR="00155DB2">
        <w:t xml:space="preserve">Las potencias, longitudes y factor de simultaneidad que se ha incluido en los circuitos se observa en la </w:t>
      </w:r>
      <w:r w:rsidR="00155DB2" w:rsidRPr="0046551F">
        <w:rPr>
          <w:b/>
        </w:rPr>
        <w:t>figura 2.11</w:t>
      </w:r>
      <w:r w:rsidR="00155DB2">
        <w:t xml:space="preserve">: </w:t>
      </w:r>
    </w:p>
    <w:p w:rsidR="00155DB2" w:rsidRPr="0046551F" w:rsidRDefault="001062EE" w:rsidP="00155DB2">
      <w:pPr>
        <w:tabs>
          <w:tab w:val="left" w:pos="2650"/>
        </w:tabs>
        <w:jc w:val="center"/>
        <w:rPr>
          <w:i/>
        </w:rPr>
      </w:pPr>
      <w:r w:rsidRPr="001062EE">
        <w:rPr>
          <w:b/>
          <w:i/>
        </w:rPr>
        <w:t>FIGURA 2.8</w:t>
      </w:r>
      <w:r w:rsidR="00155DB2" w:rsidRPr="0046551F">
        <w:rPr>
          <w:i/>
        </w:rPr>
        <w:t xml:space="preserve"> – Potencias, longitudes y factores de simultaneidad del ático.</w:t>
      </w:r>
    </w:p>
    <w:p w:rsidR="00155DB2" w:rsidRDefault="00155DB2" w:rsidP="001C6302">
      <w:pPr>
        <w:pStyle w:val="Prrafodelista"/>
        <w:numPr>
          <w:ilvl w:val="0"/>
          <w:numId w:val="2"/>
        </w:numPr>
        <w:tabs>
          <w:tab w:val="left" w:pos="2650"/>
        </w:tabs>
        <w:jc w:val="both"/>
      </w:pPr>
      <w:r>
        <w:t>Debido al gran número de circuitos que dispone el ático, se ha decidido hacer 5 agrupaciones distintas por zonas y usos.</w:t>
      </w:r>
    </w:p>
    <w:p w:rsidR="00155DB2" w:rsidRDefault="00155DB2" w:rsidP="001C6302">
      <w:pPr>
        <w:pStyle w:val="Prrafodelista"/>
        <w:numPr>
          <w:ilvl w:val="0"/>
          <w:numId w:val="2"/>
        </w:numPr>
        <w:tabs>
          <w:tab w:val="left" w:pos="2650"/>
        </w:tabs>
        <w:jc w:val="both"/>
      </w:pPr>
      <w:r>
        <w:rPr>
          <w:noProof/>
          <w:lang w:eastAsia="es-ES"/>
        </w:rPr>
        <w:drawing>
          <wp:anchor distT="0" distB="0" distL="114300" distR="114300" simplePos="0" relativeHeight="251689984" behindDoc="0" locked="0" layoutInCell="1" allowOverlap="1">
            <wp:simplePos x="0" y="0"/>
            <wp:positionH relativeFrom="column">
              <wp:posOffset>1149350</wp:posOffset>
            </wp:positionH>
            <wp:positionV relativeFrom="paragraph">
              <wp:posOffset>365760</wp:posOffset>
            </wp:positionV>
            <wp:extent cx="3147695" cy="2671445"/>
            <wp:effectExtent l="19050" t="0" r="0" b="0"/>
            <wp:wrapTopAndBottom/>
            <wp:docPr id="22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srcRect/>
                    <a:stretch>
                      <a:fillRect/>
                    </a:stretch>
                  </pic:blipFill>
                  <pic:spPr bwMode="auto">
                    <a:xfrm>
                      <a:off x="0" y="0"/>
                      <a:ext cx="3147695" cy="2671445"/>
                    </a:xfrm>
                    <a:prstGeom prst="rect">
                      <a:avLst/>
                    </a:prstGeom>
                    <a:noFill/>
                    <a:ln w="9525">
                      <a:noFill/>
                      <a:miter lim="800000"/>
                      <a:headEnd/>
                      <a:tailEnd/>
                    </a:ln>
                  </pic:spPr>
                </pic:pic>
              </a:graphicData>
            </a:graphic>
          </wp:anchor>
        </w:drawing>
      </w:r>
      <w:r>
        <w:t xml:space="preserve">Las distintas agrupaciones se aprecian mejor en la </w:t>
      </w:r>
      <w:r w:rsidRPr="00F43BAC">
        <w:rPr>
          <w:b/>
        </w:rPr>
        <w:t>figura 2.</w:t>
      </w:r>
      <w:r w:rsidR="001062EE">
        <w:rPr>
          <w:b/>
        </w:rPr>
        <w:t>9</w:t>
      </w:r>
      <w:r>
        <w:t>:</w:t>
      </w:r>
    </w:p>
    <w:p w:rsidR="00155DB2" w:rsidRPr="00F43BAC" w:rsidRDefault="00155DB2" w:rsidP="00155DB2">
      <w:pPr>
        <w:tabs>
          <w:tab w:val="left" w:pos="2650"/>
        </w:tabs>
        <w:jc w:val="center"/>
        <w:rPr>
          <w:i/>
        </w:rPr>
      </w:pPr>
      <w:r w:rsidRPr="001062EE">
        <w:rPr>
          <w:b/>
          <w:i/>
        </w:rPr>
        <w:lastRenderedPageBreak/>
        <w:t>FIGURA 2.</w:t>
      </w:r>
      <w:r w:rsidR="001062EE">
        <w:rPr>
          <w:b/>
          <w:i/>
        </w:rPr>
        <w:t>9</w:t>
      </w:r>
      <w:r w:rsidRPr="00F43BAC">
        <w:rPr>
          <w:i/>
        </w:rPr>
        <w:t xml:space="preserve"> – Esquema unifilar del ático.</w:t>
      </w:r>
    </w:p>
    <w:p w:rsidR="00155DB2" w:rsidRPr="00B972F3" w:rsidRDefault="00155DB2" w:rsidP="00155DB2">
      <w:pPr>
        <w:spacing w:after="0"/>
        <w:jc w:val="both"/>
        <w:rPr>
          <w:b/>
          <w:i/>
        </w:rPr>
      </w:pPr>
      <w:r w:rsidRPr="00B972F3">
        <w:rPr>
          <w:b/>
          <w:i/>
        </w:rPr>
        <w:t>¡IMPORTANTE!</w:t>
      </w:r>
    </w:p>
    <w:p w:rsidR="00155DB2" w:rsidRPr="00B972F3" w:rsidRDefault="00155DB2" w:rsidP="00155DB2">
      <w:pPr>
        <w:pBdr>
          <w:top w:val="single" w:sz="4" w:space="1" w:color="auto"/>
          <w:bottom w:val="single" w:sz="4" w:space="1" w:color="auto"/>
        </w:pBdr>
        <w:spacing w:after="0"/>
        <w:jc w:val="both"/>
        <w:rPr>
          <w:i/>
        </w:rPr>
      </w:pPr>
      <w:r w:rsidRPr="00B972F3">
        <w:rPr>
          <w:i/>
        </w:rPr>
        <w:t>Tanto en la vivienda tipo A como en la tipo B</w:t>
      </w:r>
      <w:r w:rsidR="00ED143D">
        <w:rPr>
          <w:i/>
        </w:rPr>
        <w:t>,</w:t>
      </w:r>
      <w:r w:rsidRPr="00B972F3">
        <w:rPr>
          <w:i/>
        </w:rPr>
        <w:t xml:space="preserve"> las derivaciones individuales serán monofásicas ya que todas las cargas son monofásicas; pero el ático sí que tendrá una carga trifásica (el jacuzzi) y</w:t>
      </w:r>
      <w:r w:rsidR="00ED143D">
        <w:rPr>
          <w:i/>
        </w:rPr>
        <w:t>,</w:t>
      </w:r>
      <w:r w:rsidRPr="00B972F3">
        <w:rPr>
          <w:i/>
        </w:rPr>
        <w:t xml:space="preserve"> por tanto</w:t>
      </w:r>
      <w:r w:rsidR="00ED143D">
        <w:rPr>
          <w:i/>
        </w:rPr>
        <w:t>,</w:t>
      </w:r>
      <w:r w:rsidRPr="00B972F3">
        <w:rPr>
          <w:i/>
        </w:rPr>
        <w:t xml:space="preserve"> la derivación individual para este será trifásica. Es por este motivo que se observa que la agrupación 1 de la </w:t>
      </w:r>
      <w:r w:rsidRPr="00B972F3">
        <w:rPr>
          <w:b/>
          <w:i/>
        </w:rPr>
        <w:t>figura 2.11</w:t>
      </w:r>
      <w:r w:rsidRPr="00B972F3">
        <w:rPr>
          <w:i/>
        </w:rPr>
        <w:t xml:space="preserve"> tiene polaridad trifásica.</w:t>
      </w:r>
    </w:p>
    <w:p w:rsidR="00155DB2" w:rsidRPr="00B972F3" w:rsidRDefault="00155DB2" w:rsidP="00155DB2">
      <w:pPr>
        <w:pBdr>
          <w:top w:val="single" w:sz="4" w:space="1" w:color="auto"/>
          <w:bottom w:val="single" w:sz="4" w:space="1" w:color="auto"/>
        </w:pBdr>
        <w:spacing w:after="0"/>
        <w:jc w:val="both"/>
        <w:rPr>
          <w:i/>
        </w:rPr>
      </w:pPr>
      <w:r>
        <w:rPr>
          <w:i/>
          <w:noProof/>
          <w:lang w:eastAsia="es-ES"/>
        </w:rPr>
        <w:drawing>
          <wp:anchor distT="0" distB="0" distL="114300" distR="114300" simplePos="0" relativeHeight="251691008" behindDoc="0" locked="0" layoutInCell="1" allowOverlap="1">
            <wp:simplePos x="0" y="0"/>
            <wp:positionH relativeFrom="column">
              <wp:posOffset>1431925</wp:posOffset>
            </wp:positionH>
            <wp:positionV relativeFrom="paragraph">
              <wp:posOffset>929640</wp:posOffset>
            </wp:positionV>
            <wp:extent cx="2491740" cy="4425315"/>
            <wp:effectExtent l="19050" t="0" r="3810" b="0"/>
            <wp:wrapTopAndBottom/>
            <wp:docPr id="227" name="Imagen 30" descr="C:\Users\Juan José\Desktop\pantallazos edificio de viviendas\foto ati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uan José\Desktop\pantallazos edificio de viviendas\foto atico.png"/>
                    <pic:cNvPicPr>
                      <a:picLocks noChangeAspect="1" noChangeArrowheads="1"/>
                    </pic:cNvPicPr>
                  </pic:nvPicPr>
                  <pic:blipFill>
                    <a:blip r:embed="rId77" cstate="print"/>
                    <a:srcRect/>
                    <a:stretch>
                      <a:fillRect/>
                    </a:stretch>
                  </pic:blipFill>
                  <pic:spPr bwMode="auto">
                    <a:xfrm>
                      <a:off x="0" y="0"/>
                      <a:ext cx="2491740" cy="4425315"/>
                    </a:xfrm>
                    <a:prstGeom prst="rect">
                      <a:avLst/>
                    </a:prstGeom>
                    <a:noFill/>
                    <a:ln w="9525">
                      <a:noFill/>
                      <a:miter lim="800000"/>
                      <a:headEnd/>
                      <a:tailEnd/>
                    </a:ln>
                  </pic:spPr>
                </pic:pic>
              </a:graphicData>
            </a:graphic>
          </wp:anchor>
        </w:drawing>
      </w:r>
      <w:r w:rsidRPr="00B972F3">
        <w:rPr>
          <w:i/>
        </w:rPr>
        <w:t>Todo esto conlleva a que</w:t>
      </w:r>
      <w:r w:rsidR="00F54EE1">
        <w:rPr>
          <w:i/>
        </w:rPr>
        <w:t>,</w:t>
      </w:r>
      <w:r w:rsidRPr="00B972F3">
        <w:rPr>
          <w:i/>
        </w:rPr>
        <w:t xml:space="preserve"> tanto el magnetotérmico general como el diferencial principal y el diferencial que pertenece a la agrupación 1 (en la cual se encuentra la carga trifásica del jacuzzi)</w:t>
      </w:r>
      <w:r w:rsidR="00F54EE1">
        <w:rPr>
          <w:i/>
        </w:rPr>
        <w:t>,</w:t>
      </w:r>
      <w:r>
        <w:rPr>
          <w:i/>
        </w:rPr>
        <w:t xml:space="preserve"> sean todos ellos</w:t>
      </w:r>
      <w:r w:rsidRPr="00B972F3">
        <w:rPr>
          <w:i/>
        </w:rPr>
        <w:t xml:space="preserve"> </w:t>
      </w:r>
      <w:r w:rsidRPr="00F901E0">
        <w:rPr>
          <w:b/>
          <w:i/>
        </w:rPr>
        <w:t>tetrapolares</w:t>
      </w:r>
      <w:r>
        <w:rPr>
          <w:i/>
        </w:rPr>
        <w:t>.</w:t>
      </w:r>
      <w:r w:rsidRPr="00B972F3">
        <w:rPr>
          <w:i/>
        </w:rPr>
        <w:t xml:space="preserve">   </w:t>
      </w:r>
    </w:p>
    <w:p w:rsidR="00155DB2" w:rsidRPr="00B972F3" w:rsidRDefault="00155DB2" w:rsidP="00155DB2">
      <w:pPr>
        <w:jc w:val="center"/>
        <w:rPr>
          <w:i/>
        </w:rPr>
      </w:pPr>
      <w:r w:rsidRPr="00B972F3">
        <w:rPr>
          <w:i/>
        </w:rPr>
        <w:t>FOTO 2.3 – Cuadro eléctrico del ático.</w:t>
      </w:r>
    </w:p>
    <w:p w:rsidR="00155DB2" w:rsidRDefault="00155DB2" w:rsidP="001C6302">
      <w:pPr>
        <w:pStyle w:val="Prrafodelista"/>
        <w:numPr>
          <w:ilvl w:val="0"/>
          <w:numId w:val="2"/>
        </w:numPr>
        <w:jc w:val="both"/>
      </w:pPr>
      <w:r>
        <w:t xml:space="preserve">En la </w:t>
      </w:r>
      <w:r w:rsidRPr="00F901E0">
        <w:rPr>
          <w:b/>
        </w:rPr>
        <w:t>foto 2.3</w:t>
      </w:r>
      <w:r>
        <w:t xml:space="preserve"> se muestra el cuadro eléctrico real del ático del edificio, en el que se pueden apreciar el magnetotérmico general y los 2 diferenciales tetrapolares, así como también los otros 4 diferenciales monofásicos (de las otras agrupaciones) y los magnetotérmicos de las 16 cargas de las que se que se compone el ático.</w:t>
      </w:r>
    </w:p>
    <w:p w:rsidR="001062EE" w:rsidRPr="001062EE" w:rsidRDefault="001062EE" w:rsidP="001062EE">
      <w:pPr>
        <w:pStyle w:val="Prrafodelista"/>
        <w:jc w:val="both"/>
      </w:pPr>
    </w:p>
    <w:p w:rsidR="00155DB2" w:rsidRDefault="00155DB2" w:rsidP="001C6302">
      <w:pPr>
        <w:pStyle w:val="Prrafodelista"/>
        <w:numPr>
          <w:ilvl w:val="0"/>
          <w:numId w:val="17"/>
        </w:numPr>
        <w:jc w:val="both"/>
        <w:rPr>
          <w:u w:val="single"/>
        </w:rPr>
      </w:pPr>
      <w:r w:rsidRPr="00B97A74">
        <w:rPr>
          <w:u w:val="single"/>
        </w:rPr>
        <w:t>Introducir los cuadros tipificados</w:t>
      </w:r>
      <w:r>
        <w:rPr>
          <w:u w:val="single"/>
        </w:rPr>
        <w:t>:</w:t>
      </w:r>
    </w:p>
    <w:p w:rsidR="00155DB2" w:rsidRDefault="00155DB2" w:rsidP="00155DB2">
      <w:pPr>
        <w:pStyle w:val="Prrafodelista"/>
        <w:jc w:val="both"/>
        <w:rPr>
          <w:u w:val="single"/>
        </w:rPr>
      </w:pPr>
    </w:p>
    <w:p w:rsidR="00155DB2" w:rsidRPr="00F76136" w:rsidRDefault="00155DB2" w:rsidP="001C6302">
      <w:pPr>
        <w:pStyle w:val="Prrafodelista"/>
        <w:numPr>
          <w:ilvl w:val="0"/>
          <w:numId w:val="2"/>
        </w:numPr>
        <w:jc w:val="both"/>
      </w:pPr>
      <w:r>
        <w:t>Una vez creadas las viviendas y el ático mediante el uso de los cuadros tipificados, solamente nos falta introducirlos en el esquema unifilar.</w:t>
      </w:r>
    </w:p>
    <w:p w:rsidR="00155DB2" w:rsidRDefault="00155DB2" w:rsidP="001C6302">
      <w:pPr>
        <w:pStyle w:val="Prrafodelista"/>
        <w:numPr>
          <w:ilvl w:val="0"/>
          <w:numId w:val="2"/>
        </w:numPr>
        <w:jc w:val="both"/>
      </w:pPr>
      <w:r>
        <w:lastRenderedPageBreak/>
        <w:t xml:space="preserve">Para introducir estos cuadros basta con pulsar el botón </w:t>
      </w:r>
      <w:r>
        <w:rPr>
          <w:noProof/>
          <w:lang w:eastAsia="es-ES"/>
        </w:rPr>
        <w:drawing>
          <wp:inline distT="0" distB="0" distL="0" distR="0">
            <wp:extent cx="198408" cy="198408"/>
            <wp:effectExtent l="19050" t="0" r="0" b="0"/>
            <wp:docPr id="94"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cstate="print"/>
                    <a:srcRect/>
                    <a:stretch>
                      <a:fillRect/>
                    </a:stretch>
                  </pic:blipFill>
                  <pic:spPr bwMode="auto">
                    <a:xfrm>
                      <a:off x="0" y="0"/>
                      <a:ext cx="198752" cy="198752"/>
                    </a:xfrm>
                    <a:prstGeom prst="rect">
                      <a:avLst/>
                    </a:prstGeom>
                    <a:noFill/>
                    <a:ln w="9525">
                      <a:noFill/>
                      <a:miter lim="800000"/>
                      <a:headEnd/>
                      <a:tailEnd/>
                    </a:ln>
                  </pic:spPr>
                </pic:pic>
              </a:graphicData>
            </a:graphic>
          </wp:inline>
        </w:drawing>
      </w:r>
      <w:r>
        <w:t xml:space="preserve"> </w:t>
      </w:r>
      <w:r w:rsidRPr="00B97A74">
        <w:rPr>
          <w:b/>
        </w:rPr>
        <w:t>Cuadro tipificado.</w:t>
      </w:r>
      <w:r w:rsidRPr="000700F0">
        <w:t xml:space="preserve"> </w:t>
      </w:r>
      <w:r>
        <w:t>El botón del bloque de Proyecto únicamente permitía la gestión de los cuadros tipificados almacenados y la adición de nuevos cuadros, pero para introducirlos en el unifilar hay que acudir a este botón.</w:t>
      </w:r>
    </w:p>
    <w:p w:rsidR="00D47B2A" w:rsidRPr="00D47B2A" w:rsidRDefault="00D47B2A" w:rsidP="001C6302">
      <w:pPr>
        <w:pStyle w:val="Prrafodelista"/>
        <w:numPr>
          <w:ilvl w:val="0"/>
          <w:numId w:val="2"/>
        </w:numPr>
        <w:jc w:val="both"/>
        <w:rPr>
          <w:rFonts w:eastAsia="Times New Roman" w:cs="Times New Roman"/>
          <w:bCs/>
          <w:lang w:eastAsia="es-ES"/>
        </w:rPr>
      </w:pPr>
      <w:r>
        <w:rPr>
          <w:rFonts w:eastAsia="Times New Roman" w:cs="Times New Roman"/>
          <w:bCs/>
          <w:noProof/>
          <w:lang w:eastAsia="es-ES"/>
        </w:rPr>
        <w:drawing>
          <wp:anchor distT="0" distB="0" distL="114300" distR="114300" simplePos="0" relativeHeight="251833344" behindDoc="0" locked="0" layoutInCell="1" allowOverlap="1">
            <wp:simplePos x="0" y="0"/>
            <wp:positionH relativeFrom="column">
              <wp:posOffset>509905</wp:posOffset>
            </wp:positionH>
            <wp:positionV relativeFrom="paragraph">
              <wp:posOffset>735330</wp:posOffset>
            </wp:positionV>
            <wp:extent cx="4844415" cy="3425825"/>
            <wp:effectExtent l="19050" t="0" r="0" b="0"/>
            <wp:wrapTopAndBottom/>
            <wp:docPr id="60"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cstate="print"/>
                    <a:srcRect/>
                    <a:stretch>
                      <a:fillRect/>
                    </a:stretch>
                  </pic:blipFill>
                  <pic:spPr bwMode="auto">
                    <a:xfrm>
                      <a:off x="0" y="0"/>
                      <a:ext cx="4844415" cy="3425825"/>
                    </a:xfrm>
                    <a:prstGeom prst="rect">
                      <a:avLst/>
                    </a:prstGeom>
                    <a:noFill/>
                    <a:ln w="9525">
                      <a:noFill/>
                      <a:miter lim="800000"/>
                      <a:headEnd/>
                      <a:tailEnd/>
                    </a:ln>
                  </pic:spPr>
                </pic:pic>
              </a:graphicData>
            </a:graphic>
          </wp:anchor>
        </w:drawing>
      </w:r>
      <w:r w:rsidR="00155DB2">
        <w:rPr>
          <w:rFonts w:eastAsia="Times New Roman" w:cs="Times New Roman"/>
          <w:bCs/>
          <w:lang w:eastAsia="es-ES"/>
        </w:rPr>
        <w:t>La utilización</w:t>
      </w:r>
      <w:r w:rsidR="00155DB2" w:rsidRPr="00386576">
        <w:rPr>
          <w:rFonts w:eastAsia="Times New Roman" w:cs="Times New Roman"/>
          <w:bCs/>
          <w:lang w:eastAsia="es-ES"/>
        </w:rPr>
        <w:t xml:space="preserve"> sería</w:t>
      </w:r>
      <w:r w:rsidR="00155DB2">
        <w:rPr>
          <w:rFonts w:eastAsia="Times New Roman" w:cs="Times New Roman"/>
          <w:bCs/>
          <w:lang w:eastAsia="es-ES"/>
        </w:rPr>
        <w:t xml:space="preserve"> similar al de una línea</w:t>
      </w:r>
      <w:r w:rsidR="00155DB2" w:rsidRPr="00386576">
        <w:rPr>
          <w:rFonts w:eastAsia="Times New Roman" w:cs="Times New Roman"/>
          <w:bCs/>
          <w:lang w:eastAsia="es-ES"/>
        </w:rPr>
        <w:t xml:space="preserve">, pero con la salvedad de que </w:t>
      </w:r>
      <w:r w:rsidR="00155DB2">
        <w:rPr>
          <w:rFonts w:eastAsia="Times New Roman" w:cs="Times New Roman"/>
          <w:bCs/>
          <w:lang w:eastAsia="es-ES"/>
        </w:rPr>
        <w:t>tendremos que elegir el tipo de cuadro de una lista de los cuadros tipificados que hayamos creado previamente</w:t>
      </w:r>
      <w:r w:rsidR="00155DB2" w:rsidRPr="00386576">
        <w:rPr>
          <w:rFonts w:eastAsia="Times New Roman" w:cs="Times New Roman"/>
          <w:bCs/>
          <w:lang w:eastAsia="es-ES"/>
        </w:rPr>
        <w:t>.</w:t>
      </w:r>
    </w:p>
    <w:p w:rsidR="00155DB2" w:rsidRPr="006B689D" w:rsidRDefault="00D47B2A" w:rsidP="00155DB2">
      <w:pPr>
        <w:ind w:left="1068"/>
        <w:jc w:val="center"/>
        <w:rPr>
          <w:rFonts w:eastAsia="Times New Roman" w:cs="Times New Roman"/>
          <w:bCs/>
          <w:i/>
          <w:lang w:eastAsia="es-ES"/>
        </w:rPr>
      </w:pPr>
      <w:r w:rsidRPr="00D47B2A">
        <w:rPr>
          <w:rFonts w:eastAsia="Times New Roman" w:cs="Times New Roman"/>
          <w:b/>
          <w:bCs/>
          <w:i/>
          <w:lang w:eastAsia="es-ES"/>
        </w:rPr>
        <w:t>FIGURA 2.10</w:t>
      </w:r>
      <w:r w:rsidR="00155DB2" w:rsidRPr="006B689D">
        <w:rPr>
          <w:rFonts w:eastAsia="Times New Roman" w:cs="Times New Roman"/>
          <w:bCs/>
          <w:i/>
          <w:lang w:eastAsia="es-ES"/>
        </w:rPr>
        <w:t xml:space="preserve"> – Elección del cuadro tipificado a introducir en el esquema.</w:t>
      </w:r>
    </w:p>
    <w:p w:rsidR="00155DB2" w:rsidRPr="006B689D" w:rsidRDefault="00155DB2" w:rsidP="001C6302">
      <w:pPr>
        <w:pStyle w:val="Prrafodelista"/>
        <w:numPr>
          <w:ilvl w:val="0"/>
          <w:numId w:val="2"/>
        </w:numPr>
        <w:jc w:val="both"/>
        <w:rPr>
          <w:rFonts w:eastAsia="Times New Roman" w:cs="Times New Roman"/>
          <w:lang w:eastAsia="es-ES"/>
        </w:rPr>
      </w:pPr>
      <w:r w:rsidRPr="006B689D">
        <w:rPr>
          <w:rFonts w:eastAsia="Times New Roman" w:cs="Times New Roman"/>
          <w:lang w:eastAsia="es-ES"/>
        </w:rPr>
        <w:t>Solo faltaría definir las propiedades de este cuadro, que en concreto serán las propiedades de la derivación individual, entre las cuales se elegirán el cable, el método de instalación y la descripción.</w:t>
      </w:r>
    </w:p>
    <w:p w:rsidR="00DC6BCB" w:rsidRPr="000B5F2C" w:rsidRDefault="000B5F2C" w:rsidP="001C6302">
      <w:pPr>
        <w:pStyle w:val="Prrafodelista"/>
        <w:numPr>
          <w:ilvl w:val="0"/>
          <w:numId w:val="2"/>
        </w:numPr>
        <w:jc w:val="both"/>
        <w:rPr>
          <w:rFonts w:eastAsia="Times New Roman" w:cs="Times New Roman"/>
          <w:lang w:eastAsia="es-ES"/>
        </w:rPr>
      </w:pPr>
      <w:r>
        <w:rPr>
          <w:rFonts w:eastAsia="Times New Roman" w:cs="Times New Roman"/>
          <w:noProof/>
          <w:lang w:eastAsia="es-ES"/>
        </w:rPr>
        <w:drawing>
          <wp:anchor distT="0" distB="0" distL="114300" distR="114300" simplePos="0" relativeHeight="251834368" behindDoc="0" locked="0" layoutInCell="1" allowOverlap="1">
            <wp:simplePos x="0" y="0"/>
            <wp:positionH relativeFrom="column">
              <wp:posOffset>234950</wp:posOffset>
            </wp:positionH>
            <wp:positionV relativeFrom="paragraph">
              <wp:posOffset>346075</wp:posOffset>
            </wp:positionV>
            <wp:extent cx="5125085" cy="2719070"/>
            <wp:effectExtent l="19050" t="0" r="0" b="0"/>
            <wp:wrapTopAndBottom/>
            <wp:docPr id="6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5125085" cy="2719070"/>
                    </a:xfrm>
                    <a:prstGeom prst="rect">
                      <a:avLst/>
                    </a:prstGeom>
                    <a:noFill/>
                    <a:ln w="9525">
                      <a:noFill/>
                      <a:miter lim="800000"/>
                      <a:headEnd/>
                      <a:tailEnd/>
                    </a:ln>
                  </pic:spPr>
                </pic:pic>
              </a:graphicData>
            </a:graphic>
          </wp:anchor>
        </w:drawing>
      </w:r>
      <w:r w:rsidR="00155DB2" w:rsidRPr="006B689D">
        <w:rPr>
          <w:rFonts w:eastAsia="Times New Roman" w:cs="Times New Roman"/>
          <w:lang w:eastAsia="es-ES"/>
        </w:rPr>
        <w:t>Después de todo esto el diseño</w:t>
      </w:r>
      <w:r>
        <w:rPr>
          <w:rFonts w:eastAsia="Times New Roman" w:cs="Times New Roman"/>
          <w:lang w:eastAsia="es-ES"/>
        </w:rPr>
        <w:t xml:space="preserve"> hasta el momento</w:t>
      </w:r>
      <w:r w:rsidR="00155DB2" w:rsidRPr="006B689D">
        <w:rPr>
          <w:rFonts w:eastAsia="Times New Roman" w:cs="Times New Roman"/>
          <w:lang w:eastAsia="es-ES"/>
        </w:rPr>
        <w:t xml:space="preserve"> quedaría de la siguiente forma:</w:t>
      </w:r>
    </w:p>
    <w:p w:rsidR="00155DB2" w:rsidRPr="0090044A" w:rsidRDefault="00D47B2A" w:rsidP="00155DB2">
      <w:pPr>
        <w:ind w:left="708"/>
        <w:jc w:val="center"/>
        <w:rPr>
          <w:rFonts w:eastAsia="Times New Roman" w:cs="Times New Roman"/>
          <w:i/>
          <w:lang w:eastAsia="es-ES"/>
        </w:rPr>
      </w:pPr>
      <w:r w:rsidRPr="00D47B2A">
        <w:rPr>
          <w:rFonts w:eastAsia="Times New Roman" w:cs="Times New Roman"/>
          <w:b/>
          <w:i/>
          <w:lang w:eastAsia="es-ES"/>
        </w:rPr>
        <w:lastRenderedPageBreak/>
        <w:t>FIGURA 2.11</w:t>
      </w:r>
      <w:r w:rsidR="00155DB2" w:rsidRPr="0090044A">
        <w:rPr>
          <w:rFonts w:eastAsia="Times New Roman" w:cs="Times New Roman"/>
          <w:i/>
          <w:lang w:eastAsia="es-ES"/>
        </w:rPr>
        <w:t xml:space="preserve"> – Diseño de las dos viviendas en el unifilar.</w:t>
      </w:r>
    </w:p>
    <w:p w:rsidR="00B5525C" w:rsidRPr="00B5525C" w:rsidRDefault="00B5525C" w:rsidP="001C6302">
      <w:pPr>
        <w:pStyle w:val="Prrafodelista"/>
        <w:numPr>
          <w:ilvl w:val="0"/>
          <w:numId w:val="2"/>
        </w:numPr>
        <w:jc w:val="both"/>
        <w:rPr>
          <w:rFonts w:eastAsia="Times New Roman" w:cs="Times New Roman"/>
          <w:lang w:eastAsia="es-ES"/>
        </w:rPr>
      </w:pPr>
      <w:r>
        <w:rPr>
          <w:rFonts w:eastAsia="Times New Roman" w:cs="Times New Roman"/>
          <w:noProof/>
          <w:lang w:eastAsia="es-ES"/>
        </w:rPr>
        <w:drawing>
          <wp:anchor distT="0" distB="0" distL="114300" distR="114300" simplePos="0" relativeHeight="251835392" behindDoc="0" locked="0" layoutInCell="1" allowOverlap="1">
            <wp:simplePos x="0" y="0"/>
            <wp:positionH relativeFrom="column">
              <wp:posOffset>19685</wp:posOffset>
            </wp:positionH>
            <wp:positionV relativeFrom="paragraph">
              <wp:posOffset>570865</wp:posOffset>
            </wp:positionV>
            <wp:extent cx="5408930" cy="2877820"/>
            <wp:effectExtent l="19050" t="0" r="1270" b="0"/>
            <wp:wrapTopAndBottom/>
            <wp:docPr id="6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cstate="print"/>
                    <a:srcRect/>
                    <a:stretch>
                      <a:fillRect/>
                    </a:stretch>
                  </pic:blipFill>
                  <pic:spPr bwMode="auto">
                    <a:xfrm>
                      <a:off x="0" y="0"/>
                      <a:ext cx="5408930" cy="2877820"/>
                    </a:xfrm>
                    <a:prstGeom prst="rect">
                      <a:avLst/>
                    </a:prstGeom>
                    <a:noFill/>
                    <a:ln w="9525">
                      <a:noFill/>
                      <a:miter lim="800000"/>
                      <a:headEnd/>
                      <a:tailEnd/>
                    </a:ln>
                  </pic:spPr>
                </pic:pic>
              </a:graphicData>
            </a:graphic>
          </wp:anchor>
        </w:drawing>
      </w:r>
      <w:r w:rsidR="00155DB2" w:rsidRPr="0090044A">
        <w:rPr>
          <w:rFonts w:eastAsia="Times New Roman" w:cs="Times New Roman"/>
          <w:lang w:eastAsia="es-ES"/>
        </w:rPr>
        <w:t>Después se introducen tantos cuadros como viviendas tenemos en el edificio, además de introducir el ático</w:t>
      </w:r>
      <w:r w:rsidR="00F54EE1">
        <w:rPr>
          <w:rFonts w:eastAsia="Times New Roman" w:cs="Times New Roman"/>
          <w:lang w:eastAsia="es-ES"/>
        </w:rPr>
        <w:t>,</w:t>
      </w:r>
      <w:r w:rsidR="00155DB2" w:rsidRPr="0090044A">
        <w:rPr>
          <w:rFonts w:eastAsia="Times New Roman" w:cs="Times New Roman"/>
          <w:lang w:eastAsia="es-ES"/>
        </w:rPr>
        <w:t xml:space="preserve"> el cual también se ha definido anteriormente.</w:t>
      </w:r>
    </w:p>
    <w:p w:rsidR="00155DB2" w:rsidRPr="0090044A" w:rsidRDefault="00B5525C" w:rsidP="00155DB2">
      <w:pPr>
        <w:ind w:left="360"/>
        <w:jc w:val="center"/>
        <w:rPr>
          <w:rFonts w:eastAsia="Times New Roman" w:cs="Times New Roman"/>
          <w:i/>
          <w:lang w:eastAsia="es-ES"/>
        </w:rPr>
      </w:pPr>
      <w:r w:rsidRPr="00B5525C">
        <w:rPr>
          <w:rFonts w:eastAsia="Times New Roman" w:cs="Times New Roman"/>
          <w:b/>
          <w:i/>
          <w:lang w:eastAsia="es-ES"/>
        </w:rPr>
        <w:t>FIGURA 2.12</w:t>
      </w:r>
      <w:r w:rsidR="00155DB2" w:rsidRPr="0090044A">
        <w:rPr>
          <w:rFonts w:eastAsia="Times New Roman" w:cs="Times New Roman"/>
          <w:i/>
          <w:lang w:eastAsia="es-ES"/>
        </w:rPr>
        <w:t xml:space="preserve"> – Diseño final de todas las viviendas y el ático. </w:t>
      </w:r>
    </w:p>
    <w:p w:rsidR="00155DB2" w:rsidRDefault="00155DB2" w:rsidP="001C6302">
      <w:pPr>
        <w:pStyle w:val="Prrafodelista"/>
        <w:numPr>
          <w:ilvl w:val="0"/>
          <w:numId w:val="2"/>
        </w:numPr>
        <w:rPr>
          <w:rFonts w:eastAsia="Times New Roman" w:cs="Times New Roman"/>
          <w:lang w:eastAsia="es-ES"/>
        </w:rPr>
      </w:pPr>
      <w:r>
        <w:rPr>
          <w:rFonts w:eastAsia="Times New Roman" w:cs="Times New Roman"/>
          <w:lang w:eastAsia="es-ES"/>
        </w:rPr>
        <w:t>Solo debemos recordar que a la hora de introducir los cuadros tipificados, la diferencia está en que las longitudes de las derivaciones individuales van aumentando en función de la planta a la que pertenezca una determinada vivienda.</w:t>
      </w:r>
    </w:p>
    <w:p w:rsidR="00155DB2" w:rsidRPr="007F1E4E" w:rsidRDefault="00155DB2" w:rsidP="00155DB2">
      <w:pPr>
        <w:pBdr>
          <w:top w:val="single" w:sz="4" w:space="1" w:color="auto"/>
          <w:bottom w:val="single" w:sz="4" w:space="1" w:color="auto"/>
        </w:pBdr>
        <w:jc w:val="both"/>
        <w:rPr>
          <w:rFonts w:eastAsia="Times New Roman" w:cs="Times New Roman"/>
          <w:i/>
          <w:lang w:eastAsia="es-ES"/>
        </w:rPr>
      </w:pPr>
      <w:r w:rsidRPr="00B5525C">
        <w:rPr>
          <w:rFonts w:eastAsia="Times New Roman" w:cs="Times New Roman"/>
          <w:b/>
          <w:i/>
          <w:lang w:eastAsia="es-ES"/>
        </w:rPr>
        <w:t>NOTA</w:t>
      </w:r>
      <w:r w:rsidRPr="007F1E4E">
        <w:rPr>
          <w:rFonts w:eastAsia="Times New Roman" w:cs="Times New Roman"/>
          <w:i/>
          <w:lang w:eastAsia="es-ES"/>
        </w:rPr>
        <w:t xml:space="preserve">: Al igual que sucedía con la LGA, no se han dado apenas datos para definir el cable de las derivaciones individuales. Así que se seguirán las indicaciones de la </w:t>
      </w:r>
      <w:r w:rsidRPr="007F1E4E">
        <w:rPr>
          <w:rFonts w:eastAsia="Times New Roman" w:cs="Times New Roman"/>
          <w:b/>
          <w:i/>
          <w:lang w:eastAsia="es-ES"/>
        </w:rPr>
        <w:t>ITC-BT-15</w:t>
      </w:r>
      <w:r w:rsidRPr="007F1E4E">
        <w:rPr>
          <w:rFonts w:eastAsia="Times New Roman" w:cs="Times New Roman"/>
          <w:i/>
          <w:lang w:eastAsia="es-ES"/>
        </w:rPr>
        <w:t xml:space="preserve"> del </w:t>
      </w:r>
      <w:r w:rsidRPr="007F1E4E">
        <w:rPr>
          <w:rFonts w:eastAsia="Times New Roman" w:cs="Times New Roman"/>
          <w:b/>
          <w:i/>
          <w:lang w:eastAsia="es-ES"/>
        </w:rPr>
        <w:t>REBT</w:t>
      </w:r>
      <w:r w:rsidRPr="007F1E4E">
        <w:rPr>
          <w:rFonts w:eastAsia="Times New Roman" w:cs="Times New Roman"/>
          <w:i/>
          <w:lang w:eastAsia="es-ES"/>
        </w:rPr>
        <w:t xml:space="preserve"> a la hora de elegir el cable indicado, pero</w:t>
      </w:r>
      <w:r w:rsidR="00F54EE1">
        <w:rPr>
          <w:rFonts w:eastAsia="Times New Roman" w:cs="Times New Roman"/>
          <w:i/>
          <w:lang w:eastAsia="es-ES"/>
        </w:rPr>
        <w:t>,</w:t>
      </w:r>
      <w:r w:rsidRPr="007F1E4E">
        <w:rPr>
          <w:rFonts w:eastAsia="Times New Roman" w:cs="Times New Roman"/>
          <w:i/>
          <w:lang w:eastAsia="es-ES"/>
        </w:rPr>
        <w:t xml:space="preserve"> si se desea</w:t>
      </w:r>
      <w:r w:rsidR="00F54EE1">
        <w:rPr>
          <w:rFonts w:eastAsia="Times New Roman" w:cs="Times New Roman"/>
          <w:i/>
          <w:lang w:eastAsia="es-ES"/>
        </w:rPr>
        <w:t>,</w:t>
      </w:r>
      <w:r w:rsidRPr="007F1E4E">
        <w:rPr>
          <w:rFonts w:eastAsia="Times New Roman" w:cs="Times New Roman"/>
          <w:i/>
          <w:lang w:eastAsia="es-ES"/>
        </w:rPr>
        <w:t xml:space="preserve"> también se puede dar a comprobar y hacer las modificaciones pertinentes en función de las comprobaciones erróneas que hayan salido en el programa.</w:t>
      </w:r>
    </w:p>
    <w:p w:rsidR="00155DB2" w:rsidRDefault="00155DB2" w:rsidP="00B5525C">
      <w:pPr>
        <w:tabs>
          <w:tab w:val="left" w:pos="979"/>
        </w:tabs>
        <w:spacing w:after="0"/>
        <w:jc w:val="both"/>
        <w:rPr>
          <w:rFonts w:eastAsia="Times New Roman" w:cs="Times New Roman"/>
          <w:lang w:eastAsia="es-ES"/>
        </w:rPr>
      </w:pPr>
    </w:p>
    <w:p w:rsidR="00155DB2" w:rsidRDefault="00155DB2" w:rsidP="001C6302">
      <w:pPr>
        <w:pStyle w:val="Prrafodelista"/>
        <w:numPr>
          <w:ilvl w:val="0"/>
          <w:numId w:val="17"/>
        </w:numPr>
        <w:tabs>
          <w:tab w:val="left" w:pos="979"/>
        </w:tabs>
        <w:jc w:val="both"/>
        <w:rPr>
          <w:rFonts w:eastAsia="Times New Roman" w:cs="Times New Roman"/>
          <w:lang w:eastAsia="es-ES"/>
        </w:rPr>
      </w:pPr>
      <w:r w:rsidRPr="001B6AD7">
        <w:rPr>
          <w:rFonts w:eastAsia="Times New Roman" w:cs="Times New Roman"/>
          <w:u w:val="single"/>
          <w:lang w:eastAsia="es-ES"/>
        </w:rPr>
        <w:t>Crear los receptores tipificados para las demás cargas del edificio</w:t>
      </w:r>
      <w:r>
        <w:rPr>
          <w:rFonts w:eastAsia="Times New Roman" w:cs="Times New Roman"/>
          <w:lang w:eastAsia="es-ES"/>
        </w:rPr>
        <w:t>:</w:t>
      </w:r>
    </w:p>
    <w:p w:rsidR="00155DB2" w:rsidRPr="001B6AD7" w:rsidRDefault="00155DB2" w:rsidP="00155DB2">
      <w:pPr>
        <w:pStyle w:val="Prrafodelista"/>
        <w:tabs>
          <w:tab w:val="left" w:pos="979"/>
        </w:tabs>
        <w:jc w:val="both"/>
        <w:rPr>
          <w:rFonts w:eastAsia="Times New Roman" w:cs="Times New Roman"/>
          <w:lang w:eastAsia="es-ES"/>
        </w:rPr>
      </w:pPr>
    </w:p>
    <w:p w:rsidR="00155DB2" w:rsidRPr="00D979CB"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Antes de introducir los servicios generales, el garaje y los locales comerciales; crearemos todas las cargas que se van a introducir.</w:t>
      </w:r>
    </w:p>
    <w:p w:rsidR="00155DB2" w:rsidRPr="00D979CB"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Para la creación de las cargas</w:t>
      </w:r>
      <w:r w:rsidRPr="001B6AD7">
        <w:rPr>
          <w:rFonts w:eastAsia="Times New Roman" w:cs="Times New Roman"/>
          <w:lang w:eastAsia="es-ES"/>
        </w:rPr>
        <w:t xml:space="preserve"> usaremos los </w:t>
      </w:r>
      <w:r w:rsidRPr="001B6AD7">
        <w:rPr>
          <w:b/>
        </w:rPr>
        <w:t>receptores tipificados</w:t>
      </w:r>
      <w:r>
        <w:t xml:space="preserve">. Esto es de especial importancia ya que así podemos generarnos una biblioteca de receptores, la cual hará más rápido y sencillo </w:t>
      </w:r>
      <w:r w:rsidR="00630E40">
        <w:t>la introducción de</w:t>
      </w:r>
      <w:r>
        <w:t xml:space="preserve"> las distintas cargas.</w:t>
      </w:r>
    </w:p>
    <w:p w:rsidR="00155DB2" w:rsidRPr="000B70E4" w:rsidRDefault="00155DB2" w:rsidP="001C6302">
      <w:pPr>
        <w:pStyle w:val="Prrafodelista"/>
        <w:numPr>
          <w:ilvl w:val="0"/>
          <w:numId w:val="2"/>
        </w:numPr>
        <w:tabs>
          <w:tab w:val="left" w:pos="1094"/>
        </w:tabs>
        <w:jc w:val="both"/>
        <w:rPr>
          <w:rFonts w:eastAsia="Times New Roman" w:cs="Times New Roman"/>
          <w:u w:val="single"/>
          <w:lang w:eastAsia="es-ES"/>
        </w:rPr>
      </w:pPr>
      <w:r>
        <w:rPr>
          <w:rFonts w:eastAsia="Times New Roman" w:cs="Times New Roman"/>
          <w:lang w:eastAsia="es-ES"/>
        </w:rPr>
        <w:t>Para crear estos receptores se procede de un modo parecido al de crear cuadros tipificados.</w:t>
      </w:r>
    </w:p>
    <w:p w:rsidR="00155DB2" w:rsidRPr="000B70E4" w:rsidRDefault="00155DB2" w:rsidP="00155DB2">
      <w:pPr>
        <w:pStyle w:val="Prrafodelista"/>
        <w:rPr>
          <w:rFonts w:eastAsia="Times New Roman" w:cs="Times New Roman"/>
          <w:u w:val="single"/>
          <w:lang w:eastAsia="es-ES"/>
        </w:rPr>
      </w:pPr>
    </w:p>
    <w:p w:rsidR="00155DB2" w:rsidRPr="00D979CB" w:rsidRDefault="00155DB2" w:rsidP="00155DB2">
      <w:pPr>
        <w:pBdr>
          <w:top w:val="single" w:sz="4" w:space="1" w:color="auto"/>
          <w:bottom w:val="single" w:sz="4" w:space="1" w:color="auto"/>
        </w:pBdr>
        <w:tabs>
          <w:tab w:val="left" w:pos="1094"/>
        </w:tabs>
        <w:jc w:val="both"/>
        <w:rPr>
          <w:rFonts w:eastAsia="Times New Roman" w:cs="Times New Roman"/>
          <w:i/>
          <w:lang w:eastAsia="es-ES"/>
        </w:rPr>
      </w:pPr>
      <w:r w:rsidRPr="00B5525C">
        <w:rPr>
          <w:rFonts w:eastAsia="Times New Roman" w:cs="Times New Roman"/>
          <w:b/>
          <w:i/>
          <w:lang w:eastAsia="es-ES"/>
        </w:rPr>
        <w:t>NOTA</w:t>
      </w:r>
      <w:r w:rsidRPr="00D979CB">
        <w:rPr>
          <w:rFonts w:eastAsia="Times New Roman" w:cs="Times New Roman"/>
          <w:i/>
          <w:lang w:eastAsia="es-ES"/>
        </w:rPr>
        <w:t>: Se debe recordar que, como ocurre con los cuadros tipificados, si modificamos los datos de un receptor tipificado, se cambiar</w:t>
      </w:r>
      <w:r w:rsidR="00FC346C">
        <w:rPr>
          <w:rFonts w:eastAsia="Times New Roman" w:cs="Times New Roman"/>
          <w:i/>
          <w:lang w:eastAsia="es-ES"/>
        </w:rPr>
        <w:t>á</w:t>
      </w:r>
      <w:r w:rsidRPr="00D979CB">
        <w:rPr>
          <w:rFonts w:eastAsia="Times New Roman" w:cs="Times New Roman"/>
          <w:i/>
          <w:lang w:eastAsia="es-ES"/>
        </w:rPr>
        <w:t xml:space="preserve">n todos los datos de las cargas que se llamen igual y que </w:t>
      </w:r>
      <w:r w:rsidRPr="00D979CB">
        <w:rPr>
          <w:rFonts w:eastAsia="Times New Roman" w:cs="Times New Roman"/>
          <w:i/>
          <w:lang w:eastAsia="es-ES"/>
        </w:rPr>
        <w:lastRenderedPageBreak/>
        <w:t xml:space="preserve">ya estén en uso. Y esta justo es la importancia de estos receptores ya que con solo modificar un dato se modificarán todos los demás, ahorrando mucho tiempo en el diseño. </w:t>
      </w:r>
    </w:p>
    <w:p w:rsidR="00155DB2" w:rsidRPr="000B70E4" w:rsidRDefault="00155DB2" w:rsidP="001C6302">
      <w:pPr>
        <w:pStyle w:val="Prrafodelista"/>
        <w:numPr>
          <w:ilvl w:val="0"/>
          <w:numId w:val="2"/>
        </w:numPr>
        <w:tabs>
          <w:tab w:val="left" w:pos="1094"/>
        </w:tabs>
        <w:jc w:val="both"/>
        <w:rPr>
          <w:rFonts w:eastAsia="Times New Roman" w:cs="Times New Roman"/>
          <w:u w:val="single"/>
          <w:lang w:eastAsia="es-ES"/>
        </w:rPr>
      </w:pPr>
      <w:r>
        <w:rPr>
          <w:rFonts w:eastAsia="Times New Roman" w:cs="Times New Roman"/>
          <w:noProof/>
          <w:lang w:eastAsia="es-ES"/>
        </w:rPr>
        <w:drawing>
          <wp:anchor distT="0" distB="0" distL="114300" distR="114300" simplePos="0" relativeHeight="251696128" behindDoc="0" locked="0" layoutInCell="1" allowOverlap="1">
            <wp:simplePos x="0" y="0"/>
            <wp:positionH relativeFrom="column">
              <wp:posOffset>1172845</wp:posOffset>
            </wp:positionH>
            <wp:positionV relativeFrom="paragraph">
              <wp:posOffset>554990</wp:posOffset>
            </wp:positionV>
            <wp:extent cx="3002280" cy="2305685"/>
            <wp:effectExtent l="19050" t="0" r="7620" b="0"/>
            <wp:wrapTopAndBottom/>
            <wp:docPr id="2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3002280" cy="2305685"/>
                    </a:xfrm>
                    <a:prstGeom prst="rect">
                      <a:avLst/>
                    </a:prstGeom>
                    <a:noFill/>
                    <a:ln w="9525">
                      <a:noFill/>
                      <a:miter lim="800000"/>
                      <a:headEnd/>
                      <a:tailEnd/>
                    </a:ln>
                  </pic:spPr>
                </pic:pic>
              </a:graphicData>
            </a:graphic>
          </wp:anchor>
        </w:drawing>
      </w:r>
      <w:r>
        <w:rPr>
          <w:rFonts w:eastAsia="Times New Roman" w:cs="Times New Roman"/>
          <w:lang w:eastAsia="es-ES"/>
        </w:rPr>
        <w:t xml:space="preserve"> Al pulsar el botón </w:t>
      </w:r>
      <w:r w:rsidRPr="00A658F3">
        <w:rPr>
          <w:rFonts w:eastAsia="Times New Roman" w:cs="Times New Roman"/>
          <w:b/>
          <w:lang w:eastAsia="es-ES"/>
        </w:rPr>
        <w:t>receptores tipificados</w:t>
      </w:r>
      <w:r w:rsidRPr="001B6AD7">
        <w:rPr>
          <w:rFonts w:eastAsia="Times New Roman" w:cs="Times New Roman"/>
          <w:noProof/>
          <w:lang w:eastAsia="es-ES"/>
        </w:rPr>
        <w:drawing>
          <wp:inline distT="0" distB="0" distL="0" distR="0">
            <wp:extent cx="155276" cy="155276"/>
            <wp:effectExtent l="19050" t="0" r="0" b="0"/>
            <wp:docPr id="22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srcRect/>
                    <a:stretch>
                      <a:fillRect/>
                    </a:stretch>
                  </pic:blipFill>
                  <pic:spPr bwMode="auto">
                    <a:xfrm>
                      <a:off x="0" y="0"/>
                      <a:ext cx="156983" cy="156983"/>
                    </a:xfrm>
                    <a:prstGeom prst="rect">
                      <a:avLst/>
                    </a:prstGeom>
                    <a:noFill/>
                    <a:ln w="9525">
                      <a:noFill/>
                      <a:miter lim="800000"/>
                      <a:headEnd/>
                      <a:tailEnd/>
                    </a:ln>
                  </pic:spPr>
                </pic:pic>
              </a:graphicData>
            </a:graphic>
          </wp:inline>
        </w:drawing>
      </w:r>
      <w:r>
        <w:rPr>
          <w:rFonts w:eastAsia="Times New Roman" w:cs="Times New Roman"/>
          <w:lang w:eastAsia="es-ES"/>
        </w:rPr>
        <w:t xml:space="preserve"> nos aparece la ventana de la </w:t>
      </w:r>
      <w:r w:rsidRPr="001B6AD7">
        <w:rPr>
          <w:rFonts w:eastAsia="Times New Roman" w:cs="Times New Roman"/>
          <w:b/>
          <w:lang w:eastAsia="es-ES"/>
        </w:rPr>
        <w:t>figura 2.18</w:t>
      </w:r>
      <w:r>
        <w:rPr>
          <w:rFonts w:eastAsia="Times New Roman" w:cs="Times New Roman"/>
          <w:lang w:eastAsia="es-ES"/>
        </w:rPr>
        <w:t xml:space="preserve"> (que al principio también estará vacía):</w:t>
      </w:r>
    </w:p>
    <w:p w:rsidR="00155DB2" w:rsidRPr="001B6AD7" w:rsidRDefault="00B5525C" w:rsidP="00155DB2">
      <w:pPr>
        <w:tabs>
          <w:tab w:val="left" w:pos="979"/>
        </w:tabs>
        <w:jc w:val="center"/>
        <w:rPr>
          <w:rFonts w:eastAsia="Times New Roman" w:cs="Times New Roman"/>
          <w:i/>
          <w:lang w:eastAsia="es-ES"/>
        </w:rPr>
      </w:pPr>
      <w:r w:rsidRPr="00B5525C">
        <w:rPr>
          <w:rFonts w:eastAsia="Times New Roman" w:cs="Times New Roman"/>
          <w:b/>
          <w:i/>
          <w:lang w:eastAsia="es-ES"/>
        </w:rPr>
        <w:t>FIGURA 2.13</w:t>
      </w:r>
      <w:r w:rsidR="00155DB2" w:rsidRPr="001B6AD7">
        <w:rPr>
          <w:rFonts w:eastAsia="Times New Roman" w:cs="Times New Roman"/>
          <w:i/>
          <w:lang w:eastAsia="es-ES"/>
        </w:rPr>
        <w:t xml:space="preserve"> – Receptores tipificados.</w:t>
      </w:r>
    </w:p>
    <w:p w:rsidR="00B5525C" w:rsidRPr="00B5525C" w:rsidRDefault="00B5525C" w:rsidP="001C6302">
      <w:pPr>
        <w:pStyle w:val="Prrafodelista"/>
        <w:numPr>
          <w:ilvl w:val="0"/>
          <w:numId w:val="2"/>
        </w:numPr>
        <w:jc w:val="both"/>
        <w:rPr>
          <w:rFonts w:eastAsia="Times New Roman" w:cs="Times New Roman"/>
          <w:lang w:eastAsia="es-ES"/>
        </w:rPr>
      </w:pPr>
      <w:r>
        <w:rPr>
          <w:rFonts w:eastAsia="Times New Roman" w:cs="Times New Roman"/>
          <w:noProof/>
          <w:lang w:eastAsia="es-ES"/>
        </w:rPr>
        <w:drawing>
          <wp:anchor distT="0" distB="0" distL="114300" distR="114300" simplePos="0" relativeHeight="251836416" behindDoc="0" locked="0" layoutInCell="1" allowOverlap="1">
            <wp:simplePos x="0" y="0"/>
            <wp:positionH relativeFrom="column">
              <wp:posOffset>1236345</wp:posOffset>
            </wp:positionH>
            <wp:positionV relativeFrom="paragraph">
              <wp:posOffset>568960</wp:posOffset>
            </wp:positionV>
            <wp:extent cx="2827020" cy="2734945"/>
            <wp:effectExtent l="19050" t="0" r="0" b="0"/>
            <wp:wrapTopAndBottom/>
            <wp:docPr id="26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srcRect/>
                    <a:stretch>
                      <a:fillRect/>
                    </a:stretch>
                  </pic:blipFill>
                  <pic:spPr bwMode="auto">
                    <a:xfrm>
                      <a:off x="0" y="0"/>
                      <a:ext cx="2827020" cy="2734945"/>
                    </a:xfrm>
                    <a:prstGeom prst="rect">
                      <a:avLst/>
                    </a:prstGeom>
                    <a:noFill/>
                    <a:ln w="9525">
                      <a:noFill/>
                      <a:miter lim="800000"/>
                      <a:headEnd/>
                      <a:tailEnd/>
                    </a:ln>
                  </pic:spPr>
                </pic:pic>
              </a:graphicData>
            </a:graphic>
          </wp:anchor>
        </w:drawing>
      </w:r>
      <w:r w:rsidR="00155DB2" w:rsidRPr="006C32EE">
        <w:rPr>
          <w:rFonts w:eastAsia="Times New Roman" w:cs="Times New Roman"/>
          <w:lang w:eastAsia="es-ES"/>
        </w:rPr>
        <w:t>A continuación</w:t>
      </w:r>
      <w:r w:rsidR="004E778E">
        <w:rPr>
          <w:rFonts w:eastAsia="Times New Roman" w:cs="Times New Roman"/>
          <w:lang w:eastAsia="es-ES"/>
        </w:rPr>
        <w:t>,</w:t>
      </w:r>
      <w:r w:rsidR="00155DB2" w:rsidRPr="006C32EE">
        <w:rPr>
          <w:rFonts w:eastAsia="Times New Roman" w:cs="Times New Roman"/>
          <w:lang w:eastAsia="es-ES"/>
        </w:rPr>
        <w:t xml:space="preserve"> </w:t>
      </w:r>
      <w:r w:rsidR="00155DB2">
        <w:t>pulsaremos sobre el botón “</w:t>
      </w:r>
      <w:r w:rsidR="00155DB2" w:rsidRPr="006C32EE">
        <w:rPr>
          <w:b/>
        </w:rPr>
        <w:t>añadir nuevo elemento a la lista</w:t>
      </w:r>
      <w:r w:rsidR="00155DB2">
        <w:t>”</w:t>
      </w:r>
      <w:r w:rsidR="00155DB2" w:rsidRPr="009170E4">
        <w:rPr>
          <w:noProof/>
          <w:lang w:eastAsia="es-ES"/>
        </w:rPr>
        <w:drawing>
          <wp:inline distT="0" distB="0" distL="0" distR="0">
            <wp:extent cx="170815" cy="170815"/>
            <wp:effectExtent l="19050" t="0" r="635" b="0"/>
            <wp:docPr id="23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9" cstate="print"/>
                    <a:srcRect/>
                    <a:stretch>
                      <a:fillRect/>
                    </a:stretch>
                  </pic:blipFill>
                  <pic:spPr bwMode="auto">
                    <a:xfrm>
                      <a:off x="0" y="0"/>
                      <a:ext cx="170815" cy="170815"/>
                    </a:xfrm>
                    <a:prstGeom prst="rect">
                      <a:avLst/>
                    </a:prstGeom>
                    <a:noFill/>
                    <a:ln w="9525">
                      <a:noFill/>
                      <a:miter lim="800000"/>
                      <a:headEnd/>
                      <a:tailEnd/>
                    </a:ln>
                  </pic:spPr>
                </pic:pic>
              </a:graphicData>
            </a:graphic>
          </wp:inline>
        </w:drawing>
      </w:r>
      <w:r w:rsidR="00155DB2">
        <w:t xml:space="preserve">, con el que se despliega la ventana de </w:t>
      </w:r>
      <w:r w:rsidR="00155DB2" w:rsidRPr="006C32EE">
        <w:rPr>
          <w:b/>
        </w:rPr>
        <w:t>figura 2.1</w:t>
      </w:r>
      <w:r w:rsidR="00584443">
        <w:rPr>
          <w:b/>
        </w:rPr>
        <w:t>4</w:t>
      </w:r>
      <w:r w:rsidR="00155DB2">
        <w:t>:</w:t>
      </w:r>
    </w:p>
    <w:p w:rsidR="00155DB2" w:rsidRPr="00FD3AD2" w:rsidRDefault="00155DB2" w:rsidP="00155DB2">
      <w:pPr>
        <w:tabs>
          <w:tab w:val="left" w:pos="979"/>
        </w:tabs>
        <w:jc w:val="center"/>
        <w:rPr>
          <w:rFonts w:eastAsia="Times New Roman" w:cs="Times New Roman"/>
          <w:i/>
          <w:lang w:eastAsia="es-ES"/>
        </w:rPr>
      </w:pPr>
      <w:r w:rsidRPr="00B5525C">
        <w:rPr>
          <w:rFonts w:eastAsia="Times New Roman" w:cs="Times New Roman"/>
          <w:b/>
          <w:i/>
          <w:lang w:eastAsia="es-ES"/>
        </w:rPr>
        <w:t>FIGURA 2.1</w:t>
      </w:r>
      <w:r w:rsidR="00B5525C" w:rsidRPr="00B5525C">
        <w:rPr>
          <w:rFonts w:eastAsia="Times New Roman" w:cs="Times New Roman"/>
          <w:b/>
          <w:i/>
          <w:lang w:eastAsia="es-ES"/>
        </w:rPr>
        <w:t>4</w:t>
      </w:r>
      <w:r w:rsidRPr="00FD3AD2">
        <w:rPr>
          <w:rFonts w:eastAsia="Times New Roman" w:cs="Times New Roman"/>
          <w:i/>
          <w:lang w:eastAsia="es-ES"/>
        </w:rPr>
        <w:t xml:space="preserve"> – Receptor del motor del ascensor.</w:t>
      </w:r>
    </w:p>
    <w:p w:rsidR="00155DB2" w:rsidRPr="006C32EE" w:rsidRDefault="00584443"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En la figura 2.14</w:t>
      </w:r>
      <w:r w:rsidR="00155DB2" w:rsidRPr="006C32EE">
        <w:rPr>
          <w:rFonts w:eastAsia="Times New Roman" w:cs="Times New Roman"/>
          <w:lang w:eastAsia="es-ES"/>
        </w:rPr>
        <w:t xml:space="preserve"> se muestra el receptor del motor del ascensor a modo de ejemplo</w:t>
      </w:r>
      <w:r w:rsidR="004E778E">
        <w:rPr>
          <w:rFonts w:eastAsia="Times New Roman" w:cs="Times New Roman"/>
          <w:lang w:eastAsia="es-ES"/>
        </w:rPr>
        <w:t>,</w:t>
      </w:r>
      <w:r w:rsidR="00155DB2" w:rsidRPr="006C32EE">
        <w:rPr>
          <w:rFonts w:eastAsia="Times New Roman" w:cs="Times New Roman"/>
          <w:lang w:eastAsia="es-ES"/>
        </w:rPr>
        <w:t xml:space="preserve"> que al ser un motor t</w:t>
      </w:r>
      <w:r w:rsidR="00321EAD">
        <w:rPr>
          <w:rFonts w:eastAsia="Times New Roman" w:cs="Times New Roman"/>
          <w:lang w:eastAsia="es-ES"/>
        </w:rPr>
        <w:t>iene</w:t>
      </w:r>
      <w:r w:rsidR="00155DB2" w:rsidRPr="006C32EE">
        <w:rPr>
          <w:rFonts w:eastAsia="Times New Roman" w:cs="Times New Roman"/>
          <w:lang w:eastAsia="es-ES"/>
        </w:rPr>
        <w:t xml:space="preserve"> más parámetros </w:t>
      </w:r>
      <w:r w:rsidR="00321EAD">
        <w:rPr>
          <w:rFonts w:eastAsia="Times New Roman" w:cs="Times New Roman"/>
          <w:lang w:eastAsia="es-ES"/>
        </w:rPr>
        <w:t>para</w:t>
      </w:r>
      <w:r w:rsidR="00155DB2" w:rsidRPr="006C32EE">
        <w:rPr>
          <w:rFonts w:eastAsia="Times New Roman" w:cs="Times New Roman"/>
          <w:lang w:eastAsia="es-ES"/>
        </w:rPr>
        <w:t xml:space="preserve"> definir.</w:t>
      </w:r>
    </w:p>
    <w:p w:rsidR="00155DB2" w:rsidRPr="00163B58" w:rsidRDefault="00155DB2" w:rsidP="00155DB2">
      <w:pPr>
        <w:pBdr>
          <w:top w:val="single" w:sz="4" w:space="1" w:color="auto"/>
          <w:bottom w:val="single" w:sz="4" w:space="1" w:color="auto"/>
        </w:pBdr>
        <w:shd w:val="clear" w:color="auto" w:fill="FFFFFF"/>
        <w:spacing w:after="0" w:line="240" w:lineRule="auto"/>
        <w:jc w:val="both"/>
        <w:rPr>
          <w:rFonts w:eastAsia="Times New Roman" w:cs="Times New Roman"/>
          <w:i/>
          <w:color w:val="000000"/>
          <w:lang w:eastAsia="es-ES"/>
        </w:rPr>
      </w:pPr>
      <w:r w:rsidRPr="00B5525C">
        <w:rPr>
          <w:rFonts w:eastAsia="Times New Roman" w:cs="Times New Roman"/>
          <w:b/>
          <w:i/>
          <w:lang w:eastAsia="es-ES"/>
        </w:rPr>
        <w:t>NOTA</w:t>
      </w:r>
      <w:r w:rsidRPr="00163B58">
        <w:rPr>
          <w:rFonts w:eastAsia="Times New Roman" w:cs="Times New Roman"/>
          <w:i/>
          <w:lang w:eastAsia="es-ES"/>
        </w:rPr>
        <w:t>:</w:t>
      </w:r>
      <w:r w:rsidRPr="00163B58">
        <w:rPr>
          <w:rFonts w:eastAsia="Times New Roman" w:cs="Times New Roman"/>
          <w:i/>
          <w:color w:val="000000"/>
          <w:lang w:eastAsia="es-ES"/>
        </w:rPr>
        <w:t xml:space="preserve"> </w:t>
      </w:r>
      <w:r w:rsidRPr="00FD3AD2">
        <w:rPr>
          <w:rFonts w:eastAsia="Times New Roman" w:cs="Times New Roman"/>
          <w:i/>
          <w:color w:val="000000"/>
          <w:lang w:eastAsia="es-ES"/>
        </w:rPr>
        <w:t xml:space="preserve">En el momento del </w:t>
      </w:r>
      <w:r w:rsidRPr="00163B58">
        <w:rPr>
          <w:rFonts w:eastAsia="Times New Roman" w:cs="Times New Roman"/>
          <w:i/>
          <w:color w:val="000000"/>
          <w:lang w:eastAsia="es-ES"/>
        </w:rPr>
        <w:t xml:space="preserve">arranque, los motores tienen un pico de intensidad, motivo </w:t>
      </w:r>
      <w:r w:rsidRPr="00FD3AD2">
        <w:rPr>
          <w:rFonts w:eastAsia="Times New Roman" w:cs="Times New Roman"/>
          <w:i/>
          <w:color w:val="000000"/>
          <w:lang w:eastAsia="es-ES"/>
        </w:rPr>
        <w:t>por el cual el REBT limita la relación entre la intensidad de arranque y la in</w:t>
      </w:r>
      <w:r w:rsidRPr="00163B58">
        <w:rPr>
          <w:rFonts w:eastAsia="Times New Roman" w:cs="Times New Roman"/>
          <w:i/>
          <w:color w:val="000000"/>
          <w:lang w:eastAsia="es-ES"/>
        </w:rPr>
        <w:t>tensidad nominal</w:t>
      </w:r>
      <w:r w:rsidRPr="00FD3AD2">
        <w:rPr>
          <w:rFonts w:eastAsia="Times New Roman" w:cs="Times New Roman"/>
          <w:i/>
          <w:color w:val="000000"/>
          <w:lang w:eastAsia="es-ES"/>
        </w:rPr>
        <w:t>. </w:t>
      </w:r>
      <w:r w:rsidRPr="00163B58">
        <w:rPr>
          <w:b/>
          <w:bCs/>
          <w:i/>
          <w:iCs/>
        </w:rPr>
        <w:t xml:space="preserve"> </w:t>
      </w:r>
    </w:p>
    <w:p w:rsidR="00155DB2" w:rsidRPr="00163B58" w:rsidRDefault="00155DB2" w:rsidP="00155DB2">
      <w:pPr>
        <w:pBdr>
          <w:top w:val="single" w:sz="4" w:space="1" w:color="auto"/>
          <w:bottom w:val="single" w:sz="4" w:space="1" w:color="auto"/>
        </w:pBdr>
        <w:shd w:val="clear" w:color="auto" w:fill="FFFFFF"/>
        <w:spacing w:after="0" w:line="240" w:lineRule="auto"/>
        <w:jc w:val="both"/>
        <w:rPr>
          <w:rFonts w:eastAsia="Times New Roman" w:cs="Times New Roman"/>
          <w:i/>
          <w:color w:val="000000"/>
          <w:lang w:eastAsia="es-ES"/>
        </w:rPr>
      </w:pPr>
      <w:r w:rsidRPr="00FD3AD2">
        <w:rPr>
          <w:rFonts w:eastAsia="Times New Roman" w:cs="Times New Roman"/>
          <w:i/>
          <w:color w:val="000000"/>
          <w:lang w:eastAsia="es-ES"/>
        </w:rPr>
        <w:t>El programa permite establecer los datos referentes al arranque tanto mediante la introducción manual de un coeficiente multiplicador de la intensidad nominal como haciendo uso de la nomenclatura de la norma americana establecida por el código NEMA.</w:t>
      </w:r>
    </w:p>
    <w:p w:rsidR="00155DB2" w:rsidRPr="00163B58" w:rsidRDefault="00155DB2" w:rsidP="00155DB2">
      <w:pPr>
        <w:pStyle w:val="Ttulo3"/>
        <w:pBdr>
          <w:top w:val="single" w:sz="4" w:space="1" w:color="auto"/>
          <w:bottom w:val="single" w:sz="4" w:space="1" w:color="auto"/>
        </w:pBdr>
        <w:shd w:val="clear" w:color="auto" w:fill="FFFFFF"/>
        <w:spacing w:before="0" w:beforeAutospacing="0" w:after="0" w:afterAutospacing="0" w:line="163" w:lineRule="atLeast"/>
        <w:jc w:val="both"/>
        <w:rPr>
          <w:rFonts w:asciiTheme="minorHAnsi" w:hAnsiTheme="minorHAnsi"/>
          <w:b w:val="0"/>
          <w:bCs w:val="0"/>
          <w:i/>
          <w:iCs/>
          <w:sz w:val="22"/>
          <w:szCs w:val="22"/>
        </w:rPr>
      </w:pPr>
      <w:r w:rsidRPr="00FD3AD2">
        <w:rPr>
          <w:rFonts w:asciiTheme="minorHAnsi" w:hAnsiTheme="minorHAnsi"/>
          <w:b w:val="0"/>
          <w:i/>
          <w:color w:val="000000"/>
          <w:sz w:val="22"/>
          <w:szCs w:val="22"/>
        </w:rPr>
        <w:lastRenderedPageBreak/>
        <w:t>En caso de que no se cumplan las condiciones establecidas en el REBT, el usuario podrá seleccionar un arrancador para reducir la intensidad de arranque y limitar de este modo su incidencia en la instalación</w:t>
      </w:r>
      <w:r w:rsidRPr="00163B58">
        <w:rPr>
          <w:rFonts w:asciiTheme="minorHAnsi" w:hAnsiTheme="minorHAnsi"/>
          <w:b w:val="0"/>
          <w:i/>
          <w:color w:val="000000"/>
          <w:sz w:val="22"/>
          <w:szCs w:val="22"/>
        </w:rPr>
        <w:t>.</w:t>
      </w:r>
    </w:p>
    <w:p w:rsidR="00155DB2" w:rsidRPr="006C32EE" w:rsidRDefault="00155DB2" w:rsidP="008A34E1">
      <w:pPr>
        <w:pStyle w:val="Prrafodelista"/>
        <w:numPr>
          <w:ilvl w:val="0"/>
          <w:numId w:val="2"/>
        </w:numPr>
        <w:tabs>
          <w:tab w:val="left" w:pos="1094"/>
        </w:tabs>
        <w:jc w:val="both"/>
        <w:rPr>
          <w:rFonts w:eastAsia="Times New Roman" w:cs="Times New Roman"/>
          <w:u w:val="single"/>
          <w:lang w:eastAsia="es-ES"/>
        </w:rPr>
      </w:pPr>
      <w:r w:rsidRPr="006C32EE">
        <w:rPr>
          <w:rFonts w:eastAsia="Times New Roman" w:cs="Times New Roman"/>
          <w:lang w:eastAsia="es-ES"/>
        </w:rPr>
        <w:t>Así que lo</w:t>
      </w:r>
      <w:r w:rsidR="004E778E">
        <w:rPr>
          <w:rFonts w:eastAsia="Times New Roman" w:cs="Times New Roman"/>
          <w:lang w:eastAsia="es-ES"/>
        </w:rPr>
        <w:t xml:space="preserve"> que</w:t>
      </w:r>
      <w:r w:rsidRPr="006C32EE">
        <w:rPr>
          <w:rFonts w:eastAsia="Times New Roman" w:cs="Times New Roman"/>
          <w:lang w:eastAsia="es-ES"/>
        </w:rPr>
        <w:t xml:space="preserve"> debemos hacer será introducir una a una todas las cargas con sus características. Estas características se resumen en la </w:t>
      </w:r>
      <w:r w:rsidRPr="00B5525C">
        <w:rPr>
          <w:rFonts w:eastAsia="Times New Roman" w:cs="Times New Roman"/>
          <w:b/>
          <w:lang w:eastAsia="es-ES"/>
        </w:rPr>
        <w:t>tabla 2.3</w:t>
      </w:r>
      <w:r w:rsidRPr="006C32EE">
        <w:rPr>
          <w:rFonts w:eastAsia="Times New Roman" w:cs="Times New Roman"/>
          <w:lang w:eastAsia="es-ES"/>
        </w:rPr>
        <w:t>:</w:t>
      </w:r>
    </w:p>
    <w:tbl>
      <w:tblPr>
        <w:tblStyle w:val="Cuadrculamedia3-nfasis1"/>
        <w:tblW w:w="0" w:type="auto"/>
        <w:tblLayout w:type="fixed"/>
        <w:tblLook w:val="04A0"/>
      </w:tblPr>
      <w:tblGrid>
        <w:gridCol w:w="1526"/>
        <w:gridCol w:w="697"/>
        <w:gridCol w:w="720"/>
        <w:gridCol w:w="1701"/>
        <w:gridCol w:w="993"/>
        <w:gridCol w:w="1417"/>
        <w:gridCol w:w="1666"/>
      </w:tblGrid>
      <w:tr w:rsidR="00155DB2" w:rsidTr="00442B20">
        <w:trPr>
          <w:cnfStyle w:val="100000000000"/>
        </w:trPr>
        <w:tc>
          <w:tcPr>
            <w:cnfStyle w:val="001000000000"/>
            <w:tcW w:w="1526" w:type="dxa"/>
          </w:tcPr>
          <w:p w:rsidR="00155DB2" w:rsidRPr="002A10EB" w:rsidRDefault="00155DB2" w:rsidP="00442B20">
            <w:pPr>
              <w:tabs>
                <w:tab w:val="left" w:pos="1094"/>
              </w:tabs>
              <w:jc w:val="center"/>
              <w:rPr>
                <w:rFonts w:eastAsia="Times New Roman" w:cs="Times New Roman"/>
                <w:lang w:eastAsia="es-ES"/>
              </w:rPr>
            </w:pPr>
            <w:r w:rsidRPr="002A10EB">
              <w:rPr>
                <w:rFonts w:eastAsia="Times New Roman" w:cs="Times New Roman"/>
                <w:lang w:eastAsia="es-ES"/>
              </w:rPr>
              <w:t>REFERENCIA</w:t>
            </w:r>
          </w:p>
        </w:tc>
        <w:tc>
          <w:tcPr>
            <w:tcW w:w="697" w:type="dxa"/>
          </w:tcPr>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TIPO</w:t>
            </w:r>
          </w:p>
        </w:tc>
        <w:tc>
          <w:tcPr>
            <w:tcW w:w="720" w:type="dxa"/>
          </w:tcPr>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POT</w:t>
            </w:r>
          </w:p>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(kW)</w:t>
            </w:r>
          </w:p>
        </w:tc>
        <w:tc>
          <w:tcPr>
            <w:tcW w:w="1701" w:type="dxa"/>
          </w:tcPr>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ALIMENTACIÓN</w:t>
            </w:r>
          </w:p>
        </w:tc>
        <w:tc>
          <w:tcPr>
            <w:tcW w:w="993" w:type="dxa"/>
          </w:tcPr>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TIPO MOTOR</w:t>
            </w:r>
          </w:p>
        </w:tc>
        <w:tc>
          <w:tcPr>
            <w:tcW w:w="1417" w:type="dxa"/>
          </w:tcPr>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FACTOR ARRANQUE</w:t>
            </w:r>
          </w:p>
        </w:tc>
        <w:tc>
          <w:tcPr>
            <w:tcW w:w="1666" w:type="dxa"/>
          </w:tcPr>
          <w:p w:rsidR="00155DB2" w:rsidRPr="002A10EB" w:rsidRDefault="00155DB2" w:rsidP="00442B20">
            <w:pPr>
              <w:tabs>
                <w:tab w:val="left" w:pos="1094"/>
              </w:tabs>
              <w:jc w:val="center"/>
              <w:cnfStyle w:val="100000000000"/>
              <w:rPr>
                <w:rFonts w:eastAsia="Times New Roman" w:cs="Times New Roman"/>
                <w:lang w:eastAsia="es-ES"/>
              </w:rPr>
            </w:pPr>
            <w:r w:rsidRPr="002A10EB">
              <w:rPr>
                <w:rFonts w:eastAsia="Times New Roman" w:cs="Times New Roman"/>
                <w:lang w:eastAsia="es-ES"/>
              </w:rPr>
              <w:t>ARRANCADOR</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Videoportero</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Gen.</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0.6</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Bomba de agua</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Mot.</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4.5</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Trifásica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Elevac.</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Código NEMA</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Estrella-triangulo</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Alumbrado escalera</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1</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Alumbrado emergencia</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Eme.</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0.2</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Alumbrado portal</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0.2</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Motor ascensor</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Mot.</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6</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Trifásica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Elevac.</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Código NEMA</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Estrella-triangulo</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 cabina ascensor</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0.06</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 hueco ascensor</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0.1</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 cuarto maquinas</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0.06</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Alumbrado garaje</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1</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Alumbrado trasteros</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1</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Motor puerta garaje</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Mot.</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2.5</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Trifásica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Gen.</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Código NEMA</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Estrella-triangulo</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Ventilación garaje</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Mot.</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5</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Trifásica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Gen.</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Código NEMA</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Estrella-triangulo</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Iluminación fluorescente</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1.3</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 xml:space="preserve">Iluminación halógenos </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Ilum.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1.7</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Tomas monofásicas</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Tom.</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2</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r>
      <w:tr w:rsidR="00155DB2" w:rsidTr="00442B20">
        <w:trPr>
          <w:cnfStyle w:val="000000100000"/>
        </w:trPr>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Tomas trifásicas</w:t>
            </w:r>
          </w:p>
        </w:tc>
        <w:tc>
          <w:tcPr>
            <w:tcW w:w="697" w:type="dxa"/>
          </w:tcPr>
          <w:p w:rsidR="00155DB2" w:rsidRDefault="00155DB2" w:rsidP="00442B20">
            <w:pPr>
              <w:tabs>
                <w:tab w:val="left" w:pos="1094"/>
              </w:tabs>
              <w:cnfStyle w:val="000000100000"/>
              <w:rPr>
                <w:rFonts w:eastAsia="Times New Roman" w:cs="Times New Roman"/>
                <w:lang w:eastAsia="es-ES"/>
              </w:rPr>
            </w:pPr>
            <w:r>
              <w:rPr>
                <w:rFonts w:eastAsia="Times New Roman" w:cs="Times New Roman"/>
                <w:lang w:eastAsia="es-ES"/>
              </w:rPr>
              <w:t>Tom.</w:t>
            </w:r>
          </w:p>
        </w:tc>
        <w:tc>
          <w:tcPr>
            <w:tcW w:w="720"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2</w:t>
            </w:r>
          </w:p>
        </w:tc>
        <w:tc>
          <w:tcPr>
            <w:tcW w:w="1701"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Trifásica</w:t>
            </w:r>
          </w:p>
        </w:tc>
        <w:tc>
          <w:tcPr>
            <w:tcW w:w="993"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100000"/>
              <w:rPr>
                <w:rFonts w:eastAsia="Times New Roman" w:cs="Times New Roman"/>
                <w:lang w:eastAsia="es-ES"/>
              </w:rPr>
            </w:pPr>
            <w:r>
              <w:rPr>
                <w:rFonts w:eastAsia="Times New Roman" w:cs="Times New Roman"/>
                <w:lang w:eastAsia="es-ES"/>
              </w:rPr>
              <w:t>-</w:t>
            </w:r>
          </w:p>
        </w:tc>
      </w:tr>
      <w:tr w:rsidR="00155DB2" w:rsidTr="00442B20">
        <w:tc>
          <w:tcPr>
            <w:cnfStyle w:val="001000000000"/>
            <w:tcW w:w="1526" w:type="dxa"/>
          </w:tcPr>
          <w:p w:rsidR="00155DB2" w:rsidRPr="002A10EB" w:rsidRDefault="00155DB2" w:rsidP="00442B20">
            <w:pPr>
              <w:tabs>
                <w:tab w:val="left" w:pos="1094"/>
              </w:tabs>
              <w:rPr>
                <w:rFonts w:eastAsia="Times New Roman" w:cs="Times New Roman"/>
                <w:b w:val="0"/>
                <w:lang w:eastAsia="es-ES"/>
              </w:rPr>
            </w:pPr>
            <w:r w:rsidRPr="002A10EB">
              <w:rPr>
                <w:rFonts w:eastAsia="Times New Roman" w:cs="Times New Roman"/>
                <w:b w:val="0"/>
                <w:lang w:eastAsia="es-ES"/>
              </w:rPr>
              <w:t>Máquina climatización</w:t>
            </w:r>
          </w:p>
        </w:tc>
        <w:tc>
          <w:tcPr>
            <w:tcW w:w="697" w:type="dxa"/>
          </w:tcPr>
          <w:p w:rsidR="00155DB2" w:rsidRDefault="00155DB2" w:rsidP="00442B20">
            <w:pPr>
              <w:tabs>
                <w:tab w:val="left" w:pos="1094"/>
              </w:tabs>
              <w:cnfStyle w:val="000000000000"/>
              <w:rPr>
                <w:rFonts w:eastAsia="Times New Roman" w:cs="Times New Roman"/>
                <w:lang w:eastAsia="es-ES"/>
              </w:rPr>
            </w:pPr>
            <w:r>
              <w:rPr>
                <w:rFonts w:eastAsia="Times New Roman" w:cs="Times New Roman"/>
                <w:lang w:eastAsia="es-ES"/>
              </w:rPr>
              <w:t>Gen.</w:t>
            </w:r>
          </w:p>
        </w:tc>
        <w:tc>
          <w:tcPr>
            <w:tcW w:w="720"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3</w:t>
            </w:r>
          </w:p>
        </w:tc>
        <w:tc>
          <w:tcPr>
            <w:tcW w:w="1701"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Monofásica</w:t>
            </w:r>
          </w:p>
        </w:tc>
        <w:tc>
          <w:tcPr>
            <w:tcW w:w="993"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417"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c>
          <w:tcPr>
            <w:tcW w:w="1666" w:type="dxa"/>
          </w:tcPr>
          <w:p w:rsidR="00155DB2" w:rsidRDefault="00155DB2" w:rsidP="00442B20">
            <w:pPr>
              <w:tabs>
                <w:tab w:val="left" w:pos="1094"/>
              </w:tabs>
              <w:jc w:val="center"/>
              <w:cnfStyle w:val="000000000000"/>
              <w:rPr>
                <w:rFonts w:eastAsia="Times New Roman" w:cs="Times New Roman"/>
                <w:lang w:eastAsia="es-ES"/>
              </w:rPr>
            </w:pPr>
            <w:r>
              <w:rPr>
                <w:rFonts w:eastAsia="Times New Roman" w:cs="Times New Roman"/>
                <w:lang w:eastAsia="es-ES"/>
              </w:rPr>
              <w:t>-</w:t>
            </w:r>
          </w:p>
        </w:tc>
      </w:tr>
    </w:tbl>
    <w:p w:rsidR="00155DB2" w:rsidRDefault="00155DB2" w:rsidP="00155DB2">
      <w:pPr>
        <w:tabs>
          <w:tab w:val="left" w:pos="1094"/>
        </w:tabs>
        <w:jc w:val="center"/>
        <w:rPr>
          <w:rFonts w:eastAsia="Times New Roman" w:cs="Times New Roman"/>
          <w:i/>
          <w:lang w:eastAsia="es-ES"/>
        </w:rPr>
      </w:pPr>
      <w:r w:rsidRPr="00B5525C">
        <w:rPr>
          <w:rFonts w:eastAsia="Times New Roman" w:cs="Times New Roman"/>
          <w:b/>
          <w:i/>
          <w:lang w:eastAsia="es-ES"/>
        </w:rPr>
        <w:t>TABLA 2.3</w:t>
      </w:r>
      <w:r w:rsidRPr="002A10EB">
        <w:rPr>
          <w:rFonts w:eastAsia="Times New Roman" w:cs="Times New Roman"/>
          <w:i/>
          <w:lang w:eastAsia="es-ES"/>
        </w:rPr>
        <w:t xml:space="preserve"> – Características de las cargas.</w:t>
      </w:r>
    </w:p>
    <w:p w:rsidR="00155DB2" w:rsidRPr="00902E57" w:rsidRDefault="00155DB2" w:rsidP="00155DB2">
      <w:pPr>
        <w:tabs>
          <w:tab w:val="left" w:pos="1094"/>
        </w:tabs>
        <w:jc w:val="center"/>
        <w:rPr>
          <w:rFonts w:eastAsia="Times New Roman" w:cs="Times New Roman"/>
          <w:i/>
          <w:u w:val="single"/>
          <w:lang w:eastAsia="es-ES"/>
        </w:rPr>
      </w:pPr>
    </w:p>
    <w:p w:rsidR="00155DB2" w:rsidRDefault="00155DB2" w:rsidP="001C6302">
      <w:pPr>
        <w:pStyle w:val="Prrafodelista"/>
        <w:numPr>
          <w:ilvl w:val="0"/>
          <w:numId w:val="17"/>
        </w:numPr>
        <w:tabs>
          <w:tab w:val="left" w:pos="979"/>
        </w:tabs>
        <w:rPr>
          <w:rFonts w:eastAsia="Times New Roman" w:cs="Times New Roman"/>
          <w:u w:val="single"/>
          <w:lang w:eastAsia="es-ES"/>
        </w:rPr>
      </w:pPr>
      <w:r w:rsidRPr="001C48FC">
        <w:rPr>
          <w:rFonts w:eastAsia="Times New Roman" w:cs="Times New Roman"/>
          <w:u w:val="single"/>
          <w:lang w:eastAsia="es-ES"/>
        </w:rPr>
        <w:t>Introducir los servicios generales del edificio</w:t>
      </w:r>
      <w:r>
        <w:rPr>
          <w:rFonts w:eastAsia="Times New Roman" w:cs="Times New Roman"/>
          <w:u w:val="single"/>
          <w:lang w:eastAsia="es-ES"/>
        </w:rPr>
        <w:t>:</w:t>
      </w:r>
    </w:p>
    <w:p w:rsidR="00155DB2" w:rsidRDefault="00155DB2" w:rsidP="00155DB2">
      <w:pPr>
        <w:pStyle w:val="Prrafodelista"/>
        <w:tabs>
          <w:tab w:val="left" w:pos="979"/>
        </w:tabs>
        <w:rPr>
          <w:rFonts w:eastAsia="Times New Roman" w:cs="Times New Roman"/>
          <w:u w:val="single"/>
          <w:lang w:eastAsia="es-ES"/>
        </w:rPr>
      </w:pPr>
    </w:p>
    <w:p w:rsidR="00155DB2" w:rsidRDefault="00155DB2" w:rsidP="001C6302">
      <w:pPr>
        <w:pStyle w:val="Prrafodelista"/>
        <w:numPr>
          <w:ilvl w:val="0"/>
          <w:numId w:val="2"/>
        </w:numPr>
        <w:tabs>
          <w:tab w:val="left" w:pos="979"/>
        </w:tabs>
        <w:jc w:val="both"/>
        <w:rPr>
          <w:rFonts w:eastAsia="Times New Roman" w:cs="Times New Roman"/>
          <w:lang w:eastAsia="es-ES"/>
        </w:rPr>
      </w:pPr>
      <w:r w:rsidRPr="00795766">
        <w:rPr>
          <w:rFonts w:eastAsia="Times New Roman" w:cs="Times New Roman"/>
          <w:lang w:eastAsia="es-ES"/>
        </w:rPr>
        <w:lastRenderedPageBreak/>
        <w:t>En los servicios generales se i</w:t>
      </w:r>
      <w:r>
        <w:rPr>
          <w:rFonts w:eastAsia="Times New Roman" w:cs="Times New Roman"/>
          <w:lang w:eastAsia="es-ES"/>
        </w:rPr>
        <w:t>ncluirá</w:t>
      </w:r>
      <w:r w:rsidRPr="00795766">
        <w:rPr>
          <w:rFonts w:eastAsia="Times New Roman" w:cs="Times New Roman"/>
          <w:lang w:eastAsia="es-ES"/>
        </w:rPr>
        <w:t xml:space="preserve"> el grupo</w:t>
      </w:r>
      <w:r>
        <w:rPr>
          <w:rFonts w:eastAsia="Times New Roman" w:cs="Times New Roman"/>
          <w:lang w:eastAsia="es-ES"/>
        </w:rPr>
        <w:t xml:space="preserve"> de bombeo y</w:t>
      </w:r>
      <w:r w:rsidRPr="00795766">
        <w:rPr>
          <w:rFonts w:eastAsia="Times New Roman" w:cs="Times New Roman"/>
          <w:lang w:eastAsia="es-ES"/>
        </w:rPr>
        <w:t xml:space="preserve"> el videoportero; además del alumbrado de la escalera con su correspondiente alumbrado de emergencia y también el alumbrado para el portal del edificio.</w:t>
      </w:r>
    </w:p>
    <w:p w:rsidR="00155DB2"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También se incluirán u</w:t>
      </w:r>
      <w:r w:rsidRPr="00795766">
        <w:rPr>
          <w:rFonts w:eastAsia="Times New Roman" w:cs="Times New Roman"/>
          <w:lang w:eastAsia="es-ES"/>
        </w:rPr>
        <w:t>n subcuadro para el cuarto de máquinas y otro subcuadro para las telecomunicaciones del edificio.</w:t>
      </w:r>
      <w:r>
        <w:rPr>
          <w:rFonts w:eastAsia="Times New Roman" w:cs="Times New Roman"/>
          <w:lang w:eastAsia="es-ES"/>
        </w:rPr>
        <w:t xml:space="preserve"> </w:t>
      </w:r>
    </w:p>
    <w:p w:rsidR="00155DB2"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Dentro del subcuadro del cuarto de maquinas habrá una línea trifásica para el motor del ascensor y otras para la iluminación tanto de la cabina como del hueco del ascensor</w:t>
      </w:r>
      <w:r w:rsidR="005B1677">
        <w:rPr>
          <w:rFonts w:eastAsia="Times New Roman" w:cs="Times New Roman"/>
          <w:lang w:eastAsia="es-ES"/>
        </w:rPr>
        <w:t>,</w:t>
      </w:r>
      <w:r>
        <w:rPr>
          <w:rFonts w:eastAsia="Times New Roman" w:cs="Times New Roman"/>
          <w:lang w:eastAsia="es-ES"/>
        </w:rPr>
        <w:t xml:space="preserve"> y además la iluminación del propio cuarto de máquinas.</w:t>
      </w:r>
    </w:p>
    <w:p w:rsidR="00155DB2"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Dentro del subcuadro de las telecomunicaciones, tendremos dos cuadros</w:t>
      </w:r>
      <w:r w:rsidR="005B1677">
        <w:rPr>
          <w:rFonts w:eastAsia="Times New Roman" w:cs="Times New Roman"/>
          <w:lang w:eastAsia="es-ES"/>
        </w:rPr>
        <w:t>,</w:t>
      </w:r>
      <w:r>
        <w:rPr>
          <w:rFonts w:eastAsia="Times New Roman" w:cs="Times New Roman"/>
          <w:lang w:eastAsia="es-ES"/>
        </w:rPr>
        <w:t xml:space="preserve"> uno para el RITI y otro para el RITS, con sus correspondientes circuitos de iluminación y fuerza (los cuales no se han creado como receptor ya que podemos utilizar directamente un circuito C1 y un C2 de los que viene predefinidos en el programa).</w:t>
      </w:r>
    </w:p>
    <w:p w:rsidR="00584443" w:rsidRPr="00584443" w:rsidRDefault="00584443"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noProof/>
          <w:lang w:eastAsia="es-ES"/>
        </w:rPr>
        <w:drawing>
          <wp:anchor distT="0" distB="0" distL="114300" distR="114300" simplePos="0" relativeHeight="251837440" behindDoc="0" locked="0" layoutInCell="1" allowOverlap="1">
            <wp:simplePos x="0" y="0"/>
            <wp:positionH relativeFrom="column">
              <wp:posOffset>234950</wp:posOffset>
            </wp:positionH>
            <wp:positionV relativeFrom="paragraph">
              <wp:posOffset>1111250</wp:posOffset>
            </wp:positionV>
            <wp:extent cx="5085080" cy="2917825"/>
            <wp:effectExtent l="19050" t="0" r="1270" b="0"/>
            <wp:wrapTopAndBottom/>
            <wp:docPr id="274"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cstate="print"/>
                    <a:srcRect/>
                    <a:stretch>
                      <a:fillRect/>
                    </a:stretch>
                  </pic:blipFill>
                  <pic:spPr bwMode="auto">
                    <a:xfrm>
                      <a:off x="0" y="0"/>
                      <a:ext cx="5085080" cy="2917825"/>
                    </a:xfrm>
                    <a:prstGeom prst="rect">
                      <a:avLst/>
                    </a:prstGeom>
                    <a:noFill/>
                    <a:ln w="9525">
                      <a:noFill/>
                      <a:miter lim="800000"/>
                      <a:headEnd/>
                      <a:tailEnd/>
                    </a:ln>
                  </pic:spPr>
                </pic:pic>
              </a:graphicData>
            </a:graphic>
          </wp:anchor>
        </w:drawing>
      </w:r>
      <w:r w:rsidR="00155DB2">
        <w:rPr>
          <w:rFonts w:eastAsia="Times New Roman" w:cs="Times New Roman"/>
          <w:lang w:eastAsia="es-ES"/>
        </w:rPr>
        <w:t>Lo primero para diseñar los servicios generales será introducir una derivación individual, lo cual lo podemos hacer directamente con el botón indicado para ello y así no nos tendremos que preocupar por incluir la aparamenta</w:t>
      </w:r>
      <w:r w:rsidR="005B1677">
        <w:rPr>
          <w:rFonts w:eastAsia="Times New Roman" w:cs="Times New Roman"/>
          <w:lang w:eastAsia="es-ES"/>
        </w:rPr>
        <w:t>,</w:t>
      </w:r>
      <w:r w:rsidR="00155DB2">
        <w:rPr>
          <w:rFonts w:eastAsia="Times New Roman" w:cs="Times New Roman"/>
          <w:lang w:eastAsia="es-ES"/>
        </w:rPr>
        <w:t xml:space="preserve"> </w:t>
      </w:r>
      <w:r w:rsidR="005B1677">
        <w:rPr>
          <w:rFonts w:eastAsia="Times New Roman" w:cs="Times New Roman"/>
          <w:lang w:eastAsia="es-ES"/>
        </w:rPr>
        <w:t xml:space="preserve">debido a </w:t>
      </w:r>
      <w:r w:rsidR="00155DB2">
        <w:rPr>
          <w:rFonts w:eastAsia="Times New Roman" w:cs="Times New Roman"/>
          <w:lang w:eastAsia="es-ES"/>
        </w:rPr>
        <w:t xml:space="preserve">que ya viene por defecto. Lo único que tendremos que tener en cuenta es </w:t>
      </w:r>
      <w:r w:rsidR="004E778E">
        <w:rPr>
          <w:rFonts w:eastAsia="Times New Roman" w:cs="Times New Roman"/>
          <w:lang w:eastAsia="es-ES"/>
        </w:rPr>
        <w:t>seleccionar</w:t>
      </w:r>
      <w:r w:rsidR="00155DB2">
        <w:rPr>
          <w:rFonts w:eastAsia="Times New Roman" w:cs="Times New Roman"/>
          <w:lang w:eastAsia="es-ES"/>
        </w:rPr>
        <w:t xml:space="preserve"> la </w:t>
      </w:r>
      <w:r w:rsidR="00155DB2" w:rsidRPr="003118E5">
        <w:rPr>
          <w:rFonts w:eastAsia="Times New Roman" w:cs="Times New Roman"/>
          <w:b/>
          <w:lang w:eastAsia="es-ES"/>
        </w:rPr>
        <w:t>opción</w:t>
      </w:r>
      <w:r w:rsidR="00155DB2">
        <w:rPr>
          <w:rFonts w:eastAsia="Times New Roman" w:cs="Times New Roman"/>
          <w:lang w:eastAsia="es-ES"/>
        </w:rPr>
        <w:t xml:space="preserve"> de </w:t>
      </w:r>
      <w:r w:rsidR="00155DB2" w:rsidRPr="003118E5">
        <w:rPr>
          <w:rFonts w:eastAsia="Times New Roman" w:cs="Times New Roman"/>
          <w:b/>
          <w:lang w:eastAsia="es-ES"/>
        </w:rPr>
        <w:t>servicios generales</w:t>
      </w:r>
      <w:r w:rsidR="00155DB2">
        <w:rPr>
          <w:rFonts w:eastAsia="Times New Roman" w:cs="Times New Roman"/>
          <w:lang w:eastAsia="es-ES"/>
        </w:rPr>
        <w:t xml:space="preserve"> en el </w:t>
      </w:r>
      <w:r w:rsidR="00155DB2" w:rsidRPr="003118E5">
        <w:rPr>
          <w:rFonts w:eastAsia="Times New Roman" w:cs="Times New Roman"/>
          <w:b/>
          <w:lang w:eastAsia="es-ES"/>
        </w:rPr>
        <w:t>contador</w:t>
      </w:r>
      <w:r w:rsidR="00155DB2">
        <w:rPr>
          <w:rFonts w:eastAsia="Times New Roman" w:cs="Times New Roman"/>
          <w:lang w:eastAsia="es-ES"/>
        </w:rPr>
        <w:t>.</w:t>
      </w:r>
    </w:p>
    <w:p w:rsidR="00155DB2" w:rsidRPr="003118E5" w:rsidRDefault="00584443" w:rsidP="00155DB2">
      <w:pPr>
        <w:tabs>
          <w:tab w:val="left" w:pos="979"/>
        </w:tabs>
        <w:jc w:val="center"/>
        <w:rPr>
          <w:rFonts w:eastAsia="Times New Roman" w:cs="Times New Roman"/>
          <w:i/>
          <w:lang w:eastAsia="es-ES"/>
        </w:rPr>
      </w:pPr>
      <w:r w:rsidRPr="00584443">
        <w:rPr>
          <w:rFonts w:eastAsia="Times New Roman" w:cs="Times New Roman"/>
          <w:b/>
          <w:i/>
          <w:lang w:eastAsia="es-ES"/>
        </w:rPr>
        <w:t>FIGURA 2.15</w:t>
      </w:r>
      <w:r w:rsidR="00155DB2" w:rsidRPr="003118E5">
        <w:rPr>
          <w:rFonts w:eastAsia="Times New Roman" w:cs="Times New Roman"/>
          <w:i/>
          <w:lang w:eastAsia="es-ES"/>
        </w:rPr>
        <w:t xml:space="preserve"> – Derivación individual de los servicios generales.</w:t>
      </w:r>
    </w:p>
    <w:p w:rsidR="00155DB2"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Primero introduciremos la línea monofásica para el videoportero, donde lo único que cabe mencionar es que será una línea muy larga</w:t>
      </w:r>
      <w:r w:rsidR="00A009F6">
        <w:rPr>
          <w:rFonts w:eastAsia="Times New Roman" w:cs="Times New Roman"/>
          <w:lang w:eastAsia="es-ES"/>
        </w:rPr>
        <w:t>,</w:t>
      </w:r>
      <w:r>
        <w:rPr>
          <w:rFonts w:eastAsia="Times New Roman" w:cs="Times New Roman"/>
          <w:lang w:eastAsia="es-ES"/>
        </w:rPr>
        <w:t xml:space="preserve"> </w:t>
      </w:r>
      <w:r w:rsidR="00A009F6">
        <w:rPr>
          <w:rFonts w:eastAsia="Times New Roman" w:cs="Times New Roman"/>
          <w:lang w:eastAsia="es-ES"/>
        </w:rPr>
        <w:t>puesto</w:t>
      </w:r>
      <w:r>
        <w:rPr>
          <w:rFonts w:eastAsia="Times New Roman" w:cs="Times New Roman"/>
          <w:lang w:eastAsia="es-ES"/>
        </w:rPr>
        <w:t xml:space="preserve"> que recorre todo el edificio. En este caso la longitud será de </w:t>
      </w:r>
      <w:r w:rsidRPr="00461CA9">
        <w:rPr>
          <w:rFonts w:eastAsia="Times New Roman" w:cs="Times New Roman"/>
          <w:b/>
          <w:lang w:eastAsia="es-ES"/>
        </w:rPr>
        <w:t>30 m</w:t>
      </w:r>
      <w:r>
        <w:rPr>
          <w:rFonts w:eastAsia="Times New Roman" w:cs="Times New Roman"/>
          <w:lang w:eastAsia="es-ES"/>
        </w:rPr>
        <w:t>.</w:t>
      </w:r>
    </w:p>
    <w:p w:rsidR="00155DB2"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 xml:space="preserve">Después introducimos una línea trifásica de </w:t>
      </w:r>
      <w:r w:rsidRPr="00DC17A0">
        <w:rPr>
          <w:rFonts w:eastAsia="Times New Roman" w:cs="Times New Roman"/>
          <w:b/>
          <w:lang w:eastAsia="es-ES"/>
        </w:rPr>
        <w:t>10 m</w:t>
      </w:r>
      <w:r>
        <w:rPr>
          <w:rFonts w:eastAsia="Times New Roman" w:cs="Times New Roman"/>
          <w:lang w:eastAsia="es-ES"/>
        </w:rPr>
        <w:t xml:space="preserve"> para el grupo de bombeo del edific</w:t>
      </w:r>
      <w:r w:rsidR="00A9603A">
        <w:rPr>
          <w:rFonts w:eastAsia="Times New Roman" w:cs="Times New Roman"/>
          <w:lang w:eastAsia="es-ES"/>
        </w:rPr>
        <w:t>i</w:t>
      </w:r>
      <w:r>
        <w:rPr>
          <w:rFonts w:eastAsia="Times New Roman" w:cs="Times New Roman"/>
          <w:lang w:eastAsia="es-ES"/>
        </w:rPr>
        <w:t>o, con su correspondiente receptor (la bomba de agua).</w:t>
      </w:r>
    </w:p>
    <w:p w:rsidR="00155DB2"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Estas dos líneas se protegerán cada una con un diferencial y un magnetotérmico.</w:t>
      </w:r>
    </w:p>
    <w:p w:rsidR="00155DB2" w:rsidRPr="00CF10D8" w:rsidRDefault="00155DB2" w:rsidP="001C6302">
      <w:pPr>
        <w:pStyle w:val="Prrafodelista"/>
        <w:numPr>
          <w:ilvl w:val="0"/>
          <w:numId w:val="2"/>
        </w:numPr>
        <w:tabs>
          <w:tab w:val="left" w:pos="979"/>
        </w:tabs>
        <w:jc w:val="both"/>
        <w:rPr>
          <w:rFonts w:eastAsia="Times New Roman" w:cs="Times New Roman"/>
          <w:lang w:eastAsia="es-ES"/>
        </w:rPr>
      </w:pPr>
      <w:r>
        <w:rPr>
          <w:rFonts w:eastAsia="Times New Roman" w:cs="Times New Roman"/>
          <w:lang w:eastAsia="es-ES"/>
        </w:rPr>
        <w:t>A continuación</w:t>
      </w:r>
      <w:r w:rsidR="00A9603A">
        <w:rPr>
          <w:rFonts w:eastAsia="Times New Roman" w:cs="Times New Roman"/>
          <w:lang w:eastAsia="es-ES"/>
        </w:rPr>
        <w:t>,</w:t>
      </w:r>
      <w:r>
        <w:rPr>
          <w:rFonts w:eastAsia="Times New Roman" w:cs="Times New Roman"/>
          <w:lang w:eastAsia="es-ES"/>
        </w:rPr>
        <w:t xml:space="preserve"> se hará una agrupación para la iluminación de las zonas comunes y</w:t>
      </w:r>
      <w:r w:rsidR="00A009F6">
        <w:rPr>
          <w:rFonts w:eastAsia="Times New Roman" w:cs="Times New Roman"/>
          <w:lang w:eastAsia="es-ES"/>
        </w:rPr>
        <w:t>,</w:t>
      </w:r>
      <w:r>
        <w:rPr>
          <w:rFonts w:eastAsia="Times New Roman" w:cs="Times New Roman"/>
          <w:lang w:eastAsia="es-ES"/>
        </w:rPr>
        <w:t xml:space="preserve"> dentro de esta, otra agrupación para el alumbrado de la escalera y el de emergencia. Además </w:t>
      </w:r>
      <w:r w:rsidR="00A009F6">
        <w:rPr>
          <w:rFonts w:eastAsia="Times New Roman" w:cs="Times New Roman"/>
          <w:lang w:eastAsia="es-ES"/>
        </w:rPr>
        <w:t>se introducirá</w:t>
      </w:r>
      <w:r>
        <w:rPr>
          <w:rFonts w:eastAsia="Times New Roman" w:cs="Times New Roman"/>
          <w:lang w:eastAsia="es-ES"/>
        </w:rPr>
        <w:t xml:space="preserve"> también el alumbrado del portal. </w:t>
      </w:r>
    </w:p>
    <w:p w:rsidR="00155DB2" w:rsidRPr="007A46D1" w:rsidRDefault="00155DB2" w:rsidP="00155DB2">
      <w:pPr>
        <w:pBdr>
          <w:top w:val="single" w:sz="4" w:space="1" w:color="auto"/>
          <w:bottom w:val="single" w:sz="4" w:space="1" w:color="auto"/>
        </w:pBdr>
        <w:tabs>
          <w:tab w:val="left" w:pos="979"/>
        </w:tabs>
        <w:spacing w:after="0"/>
        <w:jc w:val="both"/>
        <w:rPr>
          <w:rFonts w:eastAsia="Times New Roman" w:cs="Times New Roman"/>
          <w:i/>
          <w:lang w:eastAsia="es-ES"/>
        </w:rPr>
      </w:pPr>
      <w:r w:rsidRPr="00DC17A0">
        <w:rPr>
          <w:rFonts w:eastAsia="Times New Roman" w:cs="Times New Roman"/>
          <w:b/>
          <w:i/>
          <w:lang w:eastAsia="es-ES"/>
        </w:rPr>
        <w:lastRenderedPageBreak/>
        <w:t>NOTA</w:t>
      </w:r>
      <w:r w:rsidRPr="007A46D1">
        <w:rPr>
          <w:rFonts w:eastAsia="Times New Roman" w:cs="Times New Roman"/>
          <w:i/>
          <w:lang w:eastAsia="es-ES"/>
        </w:rPr>
        <w:t xml:space="preserve">: Los cables elegidos para las todas las cargas serán el </w:t>
      </w:r>
      <w:r w:rsidRPr="007A46D1">
        <w:rPr>
          <w:rFonts w:eastAsia="Times New Roman" w:cs="Times New Roman"/>
          <w:b/>
          <w:i/>
          <w:lang w:eastAsia="es-ES"/>
        </w:rPr>
        <w:t>H07V-K</w:t>
      </w:r>
      <w:r w:rsidRPr="007A46D1">
        <w:rPr>
          <w:rFonts w:eastAsia="Times New Roman" w:cs="Times New Roman"/>
          <w:i/>
          <w:lang w:eastAsia="es-ES"/>
        </w:rPr>
        <w:t xml:space="preserve"> de cobre de tensión nominal 450/750 V, cuyo aislamiento será PVC.</w:t>
      </w:r>
    </w:p>
    <w:p w:rsidR="00155DB2" w:rsidRPr="00CF10D8" w:rsidRDefault="00155DB2" w:rsidP="00155DB2">
      <w:pPr>
        <w:pBdr>
          <w:top w:val="single" w:sz="4" w:space="1" w:color="auto"/>
          <w:bottom w:val="single" w:sz="4" w:space="1" w:color="auto"/>
        </w:pBdr>
        <w:tabs>
          <w:tab w:val="left" w:pos="979"/>
        </w:tabs>
        <w:spacing w:after="0"/>
        <w:jc w:val="both"/>
        <w:rPr>
          <w:rFonts w:eastAsia="Times New Roman" w:cs="Times New Roman"/>
          <w:i/>
          <w:lang w:eastAsia="es-ES"/>
        </w:rPr>
      </w:pPr>
      <w:r w:rsidRPr="007A46D1">
        <w:rPr>
          <w:rFonts w:eastAsia="Times New Roman" w:cs="Times New Roman"/>
          <w:i/>
          <w:lang w:eastAsia="es-ES"/>
        </w:rPr>
        <w:t>Salvo por el tipo de aislamiento el enunciado no especifica qué tipo de cable se debe elegir, así que se ha elegido el de tensión nominal menor</w:t>
      </w:r>
      <w:r w:rsidR="006025C4">
        <w:rPr>
          <w:rFonts w:eastAsia="Times New Roman" w:cs="Times New Roman"/>
          <w:i/>
          <w:lang w:eastAsia="es-ES"/>
        </w:rPr>
        <w:t>,</w:t>
      </w:r>
      <w:r w:rsidRPr="007A46D1">
        <w:rPr>
          <w:rFonts w:eastAsia="Times New Roman" w:cs="Times New Roman"/>
          <w:i/>
          <w:lang w:eastAsia="es-ES"/>
        </w:rPr>
        <w:t xml:space="preserve"> </w:t>
      </w:r>
      <w:r w:rsidR="006025C4">
        <w:rPr>
          <w:rFonts w:eastAsia="Times New Roman" w:cs="Times New Roman"/>
          <w:i/>
          <w:lang w:eastAsia="es-ES"/>
        </w:rPr>
        <w:t>puesto que en la práctica</w:t>
      </w:r>
      <w:r w:rsidRPr="007A46D1">
        <w:rPr>
          <w:rFonts w:eastAsia="Times New Roman" w:cs="Times New Roman"/>
          <w:i/>
          <w:lang w:eastAsia="es-ES"/>
        </w:rPr>
        <w:t xml:space="preserve"> es más barato.</w:t>
      </w:r>
    </w:p>
    <w:p w:rsidR="00155DB2" w:rsidRDefault="00155DB2" w:rsidP="001C6302">
      <w:pPr>
        <w:pStyle w:val="Prrafodelista"/>
        <w:numPr>
          <w:ilvl w:val="0"/>
          <w:numId w:val="2"/>
        </w:numPr>
        <w:tabs>
          <w:tab w:val="left" w:pos="1094"/>
        </w:tabs>
        <w:jc w:val="both"/>
        <w:rPr>
          <w:rFonts w:eastAsia="Times New Roman" w:cs="Times New Roman"/>
          <w:lang w:eastAsia="es-ES"/>
        </w:rPr>
      </w:pPr>
      <w:r>
        <w:rPr>
          <w:rFonts w:eastAsia="Times New Roman" w:cs="Times New Roman"/>
          <w:lang w:eastAsia="es-ES"/>
        </w:rPr>
        <w:t>Para finalizar con los servicios generales del edificio, introducimos 2 subcuadros directamente con el botón que tiene el programa de “línea de alimentación a subcuadro”.</w:t>
      </w:r>
    </w:p>
    <w:p w:rsidR="00155DB2" w:rsidRDefault="00155DB2" w:rsidP="001C6302">
      <w:pPr>
        <w:pStyle w:val="Prrafodelista"/>
        <w:numPr>
          <w:ilvl w:val="0"/>
          <w:numId w:val="2"/>
        </w:numPr>
        <w:tabs>
          <w:tab w:val="left" w:pos="1094"/>
        </w:tabs>
        <w:jc w:val="both"/>
        <w:rPr>
          <w:rFonts w:eastAsia="Times New Roman" w:cs="Times New Roman"/>
          <w:lang w:eastAsia="es-ES"/>
        </w:rPr>
      </w:pPr>
      <w:r>
        <w:rPr>
          <w:rFonts w:eastAsia="Times New Roman" w:cs="Times New Roman"/>
          <w:lang w:eastAsia="es-ES"/>
        </w:rPr>
        <w:t>El primer subcuadro será el del cuarto de máquinas, donde introduciremos una línea trifásica para el motor del ascensor y una agrupación para la iluminación</w:t>
      </w:r>
      <w:r w:rsidR="00B20292">
        <w:rPr>
          <w:rFonts w:eastAsia="Times New Roman" w:cs="Times New Roman"/>
          <w:lang w:eastAsia="es-ES"/>
        </w:rPr>
        <w:t>,</w:t>
      </w:r>
      <w:r>
        <w:rPr>
          <w:rFonts w:eastAsia="Times New Roman" w:cs="Times New Roman"/>
          <w:lang w:eastAsia="es-ES"/>
        </w:rPr>
        <w:t xml:space="preserve"> tanto del hueco y cabina del ascensor como de la iluminación del propio cuarto de máquinas.</w:t>
      </w:r>
    </w:p>
    <w:p w:rsidR="00155DB2" w:rsidRDefault="002B3BA6" w:rsidP="001C6302">
      <w:pPr>
        <w:pStyle w:val="Prrafodelista"/>
        <w:numPr>
          <w:ilvl w:val="0"/>
          <w:numId w:val="2"/>
        </w:numPr>
        <w:tabs>
          <w:tab w:val="left" w:pos="1094"/>
        </w:tabs>
        <w:jc w:val="both"/>
        <w:rPr>
          <w:rFonts w:eastAsia="Times New Roman" w:cs="Times New Roman"/>
          <w:lang w:eastAsia="es-ES"/>
        </w:rPr>
      </w:pPr>
      <w:r>
        <w:rPr>
          <w:rFonts w:eastAsia="Times New Roman" w:cs="Times New Roman"/>
          <w:noProof/>
          <w:lang w:eastAsia="es-ES"/>
        </w:rPr>
        <w:drawing>
          <wp:anchor distT="0" distB="0" distL="114300" distR="114300" simplePos="0" relativeHeight="251838464" behindDoc="0" locked="0" layoutInCell="1" allowOverlap="1">
            <wp:simplePos x="0" y="0"/>
            <wp:positionH relativeFrom="column">
              <wp:posOffset>179070</wp:posOffset>
            </wp:positionH>
            <wp:positionV relativeFrom="paragraph">
              <wp:posOffset>762000</wp:posOffset>
            </wp:positionV>
            <wp:extent cx="5125085" cy="2720340"/>
            <wp:effectExtent l="19050" t="0" r="0" b="0"/>
            <wp:wrapTopAndBottom/>
            <wp:docPr id="27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cstate="print"/>
                    <a:srcRect/>
                    <a:stretch>
                      <a:fillRect/>
                    </a:stretch>
                  </pic:blipFill>
                  <pic:spPr bwMode="auto">
                    <a:xfrm>
                      <a:off x="0" y="0"/>
                      <a:ext cx="5125085" cy="2720340"/>
                    </a:xfrm>
                    <a:prstGeom prst="rect">
                      <a:avLst/>
                    </a:prstGeom>
                    <a:noFill/>
                    <a:ln w="9525">
                      <a:noFill/>
                      <a:miter lim="800000"/>
                      <a:headEnd/>
                      <a:tailEnd/>
                    </a:ln>
                  </pic:spPr>
                </pic:pic>
              </a:graphicData>
            </a:graphic>
          </wp:anchor>
        </w:drawing>
      </w:r>
      <w:r w:rsidR="00155DB2">
        <w:rPr>
          <w:rFonts w:eastAsia="Times New Roman" w:cs="Times New Roman"/>
          <w:lang w:eastAsia="es-ES"/>
        </w:rPr>
        <w:t>El segundo subcuadro será para las telecomunicaciones del edificio. Se introducirán 2 agrupaciones distintas, una para el RITI con un circuito de iluminación y uno de fuerza; y la otra agrupación será para el RITS con 2 circuitos de fuerza y uno de iluminación.</w:t>
      </w:r>
    </w:p>
    <w:p w:rsidR="00155DB2" w:rsidRPr="00B438CC" w:rsidRDefault="00DC17A0" w:rsidP="00155DB2">
      <w:pPr>
        <w:tabs>
          <w:tab w:val="left" w:pos="1094"/>
        </w:tabs>
        <w:jc w:val="center"/>
        <w:rPr>
          <w:rFonts w:eastAsia="Times New Roman" w:cs="Times New Roman"/>
          <w:i/>
          <w:lang w:eastAsia="es-ES"/>
        </w:rPr>
      </w:pPr>
      <w:r w:rsidRPr="00DC17A0">
        <w:rPr>
          <w:rFonts w:eastAsia="Times New Roman" w:cs="Times New Roman"/>
          <w:b/>
          <w:i/>
          <w:lang w:eastAsia="es-ES"/>
        </w:rPr>
        <w:t>FIGURA 2.16</w:t>
      </w:r>
      <w:r>
        <w:rPr>
          <w:rFonts w:eastAsia="Times New Roman" w:cs="Times New Roman"/>
          <w:i/>
          <w:lang w:eastAsia="es-ES"/>
        </w:rPr>
        <w:t xml:space="preserve"> – Cuadro</w:t>
      </w:r>
      <w:r w:rsidR="00155DB2" w:rsidRPr="00B438CC">
        <w:rPr>
          <w:rFonts w:eastAsia="Times New Roman" w:cs="Times New Roman"/>
          <w:i/>
          <w:lang w:eastAsia="es-ES"/>
        </w:rPr>
        <w:t xml:space="preserve"> servicios generales.</w:t>
      </w:r>
    </w:p>
    <w:p w:rsidR="00155DB2" w:rsidRDefault="00155DB2" w:rsidP="001C6302">
      <w:pPr>
        <w:pStyle w:val="Prrafodelista"/>
        <w:numPr>
          <w:ilvl w:val="0"/>
          <w:numId w:val="17"/>
        </w:numPr>
        <w:jc w:val="both"/>
        <w:rPr>
          <w:rFonts w:eastAsia="Times New Roman" w:cs="Times New Roman"/>
          <w:u w:val="single"/>
          <w:lang w:eastAsia="es-ES"/>
        </w:rPr>
      </w:pPr>
      <w:r>
        <w:rPr>
          <w:rFonts w:eastAsia="Times New Roman" w:cs="Times New Roman"/>
          <w:u w:val="single"/>
          <w:lang w:eastAsia="es-ES"/>
        </w:rPr>
        <w:t>Introducir el</w:t>
      </w:r>
      <w:r w:rsidRPr="001C48FC">
        <w:rPr>
          <w:rFonts w:eastAsia="Times New Roman" w:cs="Times New Roman"/>
          <w:u w:val="single"/>
          <w:lang w:eastAsia="es-ES"/>
        </w:rPr>
        <w:t xml:space="preserve"> garaje</w:t>
      </w:r>
      <w:r>
        <w:rPr>
          <w:rFonts w:eastAsia="Times New Roman" w:cs="Times New Roman"/>
          <w:u w:val="single"/>
          <w:lang w:eastAsia="es-ES"/>
        </w:rPr>
        <w:t>:</w:t>
      </w:r>
    </w:p>
    <w:p w:rsidR="00155DB2" w:rsidRDefault="00155DB2" w:rsidP="00155DB2">
      <w:pPr>
        <w:pStyle w:val="Prrafodelista"/>
        <w:jc w:val="both"/>
        <w:rPr>
          <w:rFonts w:eastAsia="Times New Roman" w:cs="Times New Roman"/>
          <w:u w:val="single"/>
          <w:lang w:eastAsia="es-ES"/>
        </w:rPr>
      </w:pPr>
    </w:p>
    <w:p w:rsidR="00155DB2" w:rsidRPr="002B3BA6" w:rsidRDefault="002B3BA6" w:rsidP="001C6302">
      <w:pPr>
        <w:pStyle w:val="Prrafodelista"/>
        <w:numPr>
          <w:ilvl w:val="0"/>
          <w:numId w:val="2"/>
        </w:numPr>
        <w:jc w:val="both"/>
        <w:rPr>
          <w:rFonts w:eastAsia="Times New Roman" w:cs="Times New Roman"/>
          <w:u w:val="single"/>
          <w:lang w:eastAsia="es-ES"/>
        </w:rPr>
      </w:pPr>
      <w:r>
        <w:rPr>
          <w:rFonts w:eastAsia="Times New Roman" w:cs="Times New Roman"/>
          <w:noProof/>
          <w:lang w:eastAsia="es-ES"/>
        </w:rPr>
        <w:drawing>
          <wp:anchor distT="0" distB="0" distL="114300" distR="114300" simplePos="0" relativeHeight="251839488" behindDoc="0" locked="0" layoutInCell="1" allowOverlap="1">
            <wp:simplePos x="0" y="0"/>
            <wp:positionH relativeFrom="column">
              <wp:posOffset>179070</wp:posOffset>
            </wp:positionH>
            <wp:positionV relativeFrom="paragraph">
              <wp:posOffset>483870</wp:posOffset>
            </wp:positionV>
            <wp:extent cx="5165090" cy="2759075"/>
            <wp:effectExtent l="19050" t="0" r="0" b="0"/>
            <wp:wrapTopAndBottom/>
            <wp:docPr id="280"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cstate="print"/>
                    <a:srcRect/>
                    <a:stretch>
                      <a:fillRect/>
                    </a:stretch>
                  </pic:blipFill>
                  <pic:spPr bwMode="auto">
                    <a:xfrm>
                      <a:off x="0" y="0"/>
                      <a:ext cx="5165090" cy="2759075"/>
                    </a:xfrm>
                    <a:prstGeom prst="rect">
                      <a:avLst/>
                    </a:prstGeom>
                    <a:noFill/>
                    <a:ln w="9525">
                      <a:noFill/>
                      <a:miter lim="800000"/>
                      <a:headEnd/>
                      <a:tailEnd/>
                    </a:ln>
                  </pic:spPr>
                </pic:pic>
              </a:graphicData>
            </a:graphic>
          </wp:anchor>
        </w:drawing>
      </w:r>
      <w:r w:rsidR="00155DB2">
        <w:rPr>
          <w:rFonts w:eastAsia="Times New Roman" w:cs="Times New Roman"/>
          <w:lang w:eastAsia="es-ES"/>
        </w:rPr>
        <w:t xml:space="preserve">Lo primero será introducir la derivación individual del </w:t>
      </w:r>
      <w:r w:rsidR="00DC17A0">
        <w:rPr>
          <w:rFonts w:eastAsia="Times New Roman" w:cs="Times New Roman"/>
          <w:lang w:eastAsia="es-ES"/>
        </w:rPr>
        <w:t>garaje, donde</w:t>
      </w:r>
      <w:r w:rsidR="00155DB2" w:rsidRPr="00DC17A0">
        <w:rPr>
          <w:rFonts w:eastAsia="Times New Roman" w:cs="Times New Roman"/>
          <w:lang w:eastAsia="es-ES"/>
        </w:rPr>
        <w:t xml:space="preserve"> lo único que se debe tener en cuenta es cambiar a garaje con ventilación forzada, en el contador.</w:t>
      </w:r>
    </w:p>
    <w:p w:rsidR="002B3BA6" w:rsidRPr="002B3BA6" w:rsidRDefault="002B3BA6" w:rsidP="002B3BA6">
      <w:pPr>
        <w:pStyle w:val="Prrafodelista"/>
        <w:jc w:val="center"/>
        <w:rPr>
          <w:rFonts w:eastAsia="Times New Roman" w:cs="Times New Roman"/>
          <w:i/>
          <w:lang w:eastAsia="es-ES"/>
        </w:rPr>
      </w:pPr>
      <w:r w:rsidRPr="002B3BA6">
        <w:rPr>
          <w:rFonts w:eastAsia="Times New Roman" w:cs="Times New Roman"/>
          <w:b/>
          <w:i/>
          <w:lang w:eastAsia="es-ES"/>
        </w:rPr>
        <w:lastRenderedPageBreak/>
        <w:t>FIGURA 2.17</w:t>
      </w:r>
      <w:r w:rsidRPr="002B3BA6">
        <w:rPr>
          <w:rFonts w:eastAsia="Times New Roman" w:cs="Times New Roman"/>
          <w:i/>
          <w:lang w:eastAsia="es-ES"/>
        </w:rPr>
        <w:t xml:space="preserve"> – Cuadro del garaje.</w:t>
      </w:r>
    </w:p>
    <w:p w:rsidR="002B3BA6" w:rsidRPr="002B3BA6" w:rsidRDefault="00155DB2" w:rsidP="001C6302">
      <w:pPr>
        <w:pStyle w:val="Prrafodelista"/>
        <w:numPr>
          <w:ilvl w:val="0"/>
          <w:numId w:val="2"/>
        </w:numPr>
        <w:jc w:val="both"/>
        <w:rPr>
          <w:rFonts w:eastAsia="Times New Roman" w:cs="Times New Roman"/>
          <w:u w:val="single"/>
          <w:lang w:eastAsia="es-ES"/>
        </w:rPr>
      </w:pPr>
      <w:r>
        <w:rPr>
          <w:rFonts w:eastAsia="Times New Roman" w:cs="Times New Roman"/>
          <w:lang w:eastAsia="es-ES"/>
        </w:rPr>
        <w:t>Para terminar con el cuadro del garaje únicamente introduciremos las cargas de las que se compone el garaje, lo cual es muy</w:t>
      </w:r>
      <w:r w:rsidR="00DC17A0">
        <w:rPr>
          <w:rFonts w:eastAsia="Times New Roman" w:cs="Times New Roman"/>
          <w:lang w:eastAsia="es-ES"/>
        </w:rPr>
        <w:t xml:space="preserve"> fácil</w:t>
      </w:r>
      <w:r>
        <w:rPr>
          <w:rFonts w:eastAsia="Times New Roman" w:cs="Times New Roman"/>
          <w:lang w:eastAsia="es-ES"/>
        </w:rPr>
        <w:t xml:space="preserve"> ya que anteriormente se han creado todas las cargas.</w:t>
      </w:r>
    </w:p>
    <w:p w:rsidR="00155DB2" w:rsidRPr="00491C55" w:rsidRDefault="00155DB2" w:rsidP="001C6302">
      <w:pPr>
        <w:pStyle w:val="Prrafodelista"/>
        <w:numPr>
          <w:ilvl w:val="0"/>
          <w:numId w:val="2"/>
        </w:numPr>
        <w:jc w:val="both"/>
        <w:rPr>
          <w:rFonts w:eastAsia="Times New Roman" w:cs="Times New Roman"/>
          <w:u w:val="single"/>
          <w:lang w:eastAsia="es-ES"/>
        </w:rPr>
      </w:pPr>
      <w:r>
        <w:rPr>
          <w:rFonts w:eastAsia="Times New Roman" w:cs="Times New Roman"/>
          <w:lang w:eastAsia="es-ES"/>
        </w:rPr>
        <w:t>Introduciremos una agrupación para la iluminación propia del garaje con el alumbrado de emergencia.</w:t>
      </w:r>
    </w:p>
    <w:p w:rsidR="00155DB2" w:rsidRPr="002B3BA6" w:rsidRDefault="00155DB2" w:rsidP="001C6302">
      <w:pPr>
        <w:pStyle w:val="Prrafodelista"/>
        <w:numPr>
          <w:ilvl w:val="0"/>
          <w:numId w:val="2"/>
        </w:numPr>
        <w:jc w:val="both"/>
        <w:rPr>
          <w:rFonts w:eastAsia="Times New Roman" w:cs="Times New Roman"/>
          <w:u w:val="single"/>
          <w:lang w:eastAsia="es-ES"/>
        </w:rPr>
      </w:pPr>
      <w:r>
        <w:rPr>
          <w:rFonts w:eastAsia="Times New Roman" w:cs="Times New Roman"/>
          <w:lang w:eastAsia="es-ES"/>
        </w:rPr>
        <w:t>Y</w:t>
      </w:r>
      <w:r w:rsidR="00970A56">
        <w:rPr>
          <w:rFonts w:eastAsia="Times New Roman" w:cs="Times New Roman"/>
          <w:lang w:eastAsia="es-ES"/>
        </w:rPr>
        <w:t>,</w:t>
      </w:r>
      <w:r>
        <w:rPr>
          <w:rFonts w:eastAsia="Times New Roman" w:cs="Times New Roman"/>
          <w:lang w:eastAsia="es-ES"/>
        </w:rPr>
        <w:t xml:space="preserve"> a continuación</w:t>
      </w:r>
      <w:r w:rsidR="00970A56">
        <w:rPr>
          <w:rFonts w:eastAsia="Times New Roman" w:cs="Times New Roman"/>
          <w:lang w:eastAsia="es-ES"/>
        </w:rPr>
        <w:t>,</w:t>
      </w:r>
      <w:r>
        <w:rPr>
          <w:rFonts w:eastAsia="Times New Roman" w:cs="Times New Roman"/>
          <w:lang w:eastAsia="es-ES"/>
        </w:rPr>
        <w:t xml:space="preserve"> se introducen las cargas para la iluminación de los trasteros, las tomas de uso general del garaje, el motor de la puerta del garaje y la ventilación.</w:t>
      </w:r>
    </w:p>
    <w:p w:rsidR="002B3BA6" w:rsidRPr="00491C55" w:rsidRDefault="002B3BA6" w:rsidP="002B3BA6">
      <w:pPr>
        <w:pStyle w:val="Prrafodelista"/>
        <w:jc w:val="both"/>
        <w:rPr>
          <w:rFonts w:eastAsia="Times New Roman" w:cs="Times New Roman"/>
          <w:u w:val="single"/>
          <w:lang w:eastAsia="es-ES"/>
        </w:rPr>
      </w:pPr>
    </w:p>
    <w:p w:rsidR="00155DB2" w:rsidRDefault="00155DB2" w:rsidP="001C6302">
      <w:pPr>
        <w:pStyle w:val="Prrafodelista"/>
        <w:numPr>
          <w:ilvl w:val="0"/>
          <w:numId w:val="17"/>
        </w:numPr>
        <w:tabs>
          <w:tab w:val="left" w:pos="1094"/>
        </w:tabs>
        <w:rPr>
          <w:rFonts w:eastAsia="Times New Roman" w:cs="Times New Roman"/>
          <w:u w:val="single"/>
          <w:lang w:eastAsia="es-ES"/>
        </w:rPr>
      </w:pPr>
      <w:r w:rsidRPr="006C32EE">
        <w:rPr>
          <w:rFonts w:eastAsia="Times New Roman" w:cs="Times New Roman"/>
          <w:u w:val="single"/>
          <w:lang w:eastAsia="es-ES"/>
        </w:rPr>
        <w:t>Introducir los locales comerciales:</w:t>
      </w:r>
    </w:p>
    <w:p w:rsidR="00155DB2" w:rsidRPr="006C32EE" w:rsidRDefault="00155DB2" w:rsidP="00155DB2">
      <w:pPr>
        <w:pStyle w:val="Prrafodelista"/>
        <w:tabs>
          <w:tab w:val="left" w:pos="1094"/>
        </w:tabs>
        <w:rPr>
          <w:rFonts w:eastAsia="Times New Roman" w:cs="Times New Roman"/>
          <w:u w:val="single"/>
          <w:lang w:eastAsia="es-ES"/>
        </w:rPr>
      </w:pPr>
    </w:p>
    <w:p w:rsidR="00155DB2" w:rsidRPr="00776E8E" w:rsidRDefault="00155DB2" w:rsidP="001C6302">
      <w:pPr>
        <w:pStyle w:val="Prrafodelista"/>
        <w:numPr>
          <w:ilvl w:val="0"/>
          <w:numId w:val="2"/>
        </w:numPr>
        <w:tabs>
          <w:tab w:val="left" w:pos="1094"/>
        </w:tabs>
        <w:jc w:val="both"/>
        <w:rPr>
          <w:rFonts w:eastAsia="Times New Roman" w:cs="Times New Roman"/>
          <w:u w:val="single"/>
          <w:lang w:eastAsia="es-ES"/>
        </w:rPr>
      </w:pPr>
      <w:r w:rsidRPr="00776E8E">
        <w:rPr>
          <w:rFonts w:eastAsia="Times New Roman" w:cs="Times New Roman"/>
          <w:lang w:eastAsia="es-ES"/>
        </w:rPr>
        <w:t>Para los dos locales comerciales simplemente introducimos las derivaciones individuales</w:t>
      </w:r>
      <w:r>
        <w:rPr>
          <w:rFonts w:eastAsia="Times New Roman" w:cs="Times New Roman"/>
          <w:lang w:eastAsia="es-ES"/>
        </w:rPr>
        <w:t xml:space="preserve"> de cada uno, y elegimos local comercial en el contador</w:t>
      </w:r>
      <w:r w:rsidRPr="00776E8E">
        <w:rPr>
          <w:rFonts w:eastAsia="Times New Roman" w:cs="Times New Roman"/>
          <w:lang w:eastAsia="es-ES"/>
        </w:rPr>
        <w:t>.</w:t>
      </w:r>
    </w:p>
    <w:p w:rsidR="00155DB2" w:rsidRPr="0032135C" w:rsidRDefault="00155DB2" w:rsidP="001C6302">
      <w:pPr>
        <w:pStyle w:val="Prrafodelista"/>
        <w:numPr>
          <w:ilvl w:val="0"/>
          <w:numId w:val="2"/>
        </w:numPr>
        <w:tabs>
          <w:tab w:val="left" w:pos="1094"/>
        </w:tabs>
        <w:jc w:val="both"/>
        <w:rPr>
          <w:rFonts w:eastAsia="Times New Roman" w:cs="Times New Roman"/>
          <w:u w:val="single"/>
          <w:lang w:eastAsia="es-ES"/>
        </w:rPr>
      </w:pPr>
      <w:r>
        <w:rPr>
          <w:rFonts w:eastAsia="Times New Roman" w:cs="Times New Roman"/>
          <w:lang w:eastAsia="es-ES"/>
        </w:rPr>
        <w:t>Las derivaciones individuales de ambos locales comerciales son iguales, con la diferencia de las longitudes.</w:t>
      </w:r>
    </w:p>
    <w:p w:rsidR="00155DB2" w:rsidRPr="0032135C" w:rsidRDefault="00155DB2" w:rsidP="001C6302">
      <w:pPr>
        <w:pStyle w:val="Prrafodelista"/>
        <w:numPr>
          <w:ilvl w:val="0"/>
          <w:numId w:val="2"/>
        </w:numPr>
        <w:tabs>
          <w:tab w:val="left" w:pos="1094"/>
        </w:tabs>
        <w:jc w:val="both"/>
        <w:rPr>
          <w:rFonts w:eastAsia="Times New Roman" w:cs="Times New Roman"/>
          <w:u w:val="single"/>
          <w:lang w:eastAsia="es-ES"/>
        </w:rPr>
      </w:pPr>
      <w:r>
        <w:rPr>
          <w:rFonts w:eastAsia="Times New Roman" w:cs="Times New Roman"/>
          <w:lang w:eastAsia="es-ES"/>
        </w:rPr>
        <w:t xml:space="preserve">Para facilitar la instalación de cualquier local comercial que se vaya a crear, se </w:t>
      </w:r>
      <w:r w:rsidR="00B20292">
        <w:rPr>
          <w:rFonts w:eastAsia="Times New Roman" w:cs="Times New Roman"/>
          <w:lang w:eastAsia="es-ES"/>
        </w:rPr>
        <w:t xml:space="preserve">instalarán </w:t>
      </w:r>
      <w:r>
        <w:rPr>
          <w:rFonts w:eastAsia="Times New Roman" w:cs="Times New Roman"/>
          <w:lang w:eastAsia="es-ES"/>
        </w:rPr>
        <w:t>unos circuitos comunes a todo local sea cual sea su utilización.</w:t>
      </w:r>
    </w:p>
    <w:p w:rsidR="002B3BA6" w:rsidRPr="00970A56" w:rsidRDefault="00155DB2" w:rsidP="001C6302">
      <w:pPr>
        <w:pStyle w:val="Prrafodelista"/>
        <w:numPr>
          <w:ilvl w:val="0"/>
          <w:numId w:val="2"/>
        </w:numPr>
        <w:tabs>
          <w:tab w:val="left" w:pos="1094"/>
        </w:tabs>
        <w:jc w:val="both"/>
        <w:rPr>
          <w:rFonts w:eastAsia="Times New Roman" w:cs="Times New Roman"/>
          <w:u w:val="single"/>
          <w:lang w:eastAsia="es-ES"/>
        </w:rPr>
      </w:pPr>
      <w:r>
        <w:rPr>
          <w:rFonts w:eastAsia="Times New Roman" w:cs="Times New Roman"/>
          <w:lang w:eastAsia="es-ES"/>
        </w:rPr>
        <w:t>En este caso se introducirá la iluminación fluorescente con el alumbrado de emergencia en una agrupación, y además se instalar</w:t>
      </w:r>
      <w:r w:rsidR="00970A56">
        <w:rPr>
          <w:rFonts w:eastAsia="Times New Roman" w:cs="Times New Roman"/>
          <w:lang w:eastAsia="es-ES"/>
        </w:rPr>
        <w:t>á</w:t>
      </w:r>
      <w:r>
        <w:rPr>
          <w:rFonts w:eastAsia="Times New Roman" w:cs="Times New Roman"/>
          <w:lang w:eastAsia="es-ES"/>
        </w:rPr>
        <w:t xml:space="preserve"> un circuito para el alumbrado de halógenos y las tomas de corriente, un circuito para las cargas monofásicas y otra para las cargas trifásicas. También se </w:t>
      </w:r>
      <w:r w:rsidR="00970A56">
        <w:rPr>
          <w:rFonts w:eastAsia="Times New Roman" w:cs="Times New Roman"/>
          <w:lang w:eastAsia="es-ES"/>
        </w:rPr>
        <w:t xml:space="preserve">instalará </w:t>
      </w:r>
      <w:r>
        <w:rPr>
          <w:rFonts w:eastAsia="Times New Roman" w:cs="Times New Roman"/>
          <w:lang w:eastAsia="es-ES"/>
        </w:rPr>
        <w:t>un circuito para la climatización.</w:t>
      </w:r>
    </w:p>
    <w:p w:rsidR="00970A56" w:rsidRPr="002B3BA6" w:rsidRDefault="00ED38E3" w:rsidP="001C6302">
      <w:pPr>
        <w:pStyle w:val="Prrafodelista"/>
        <w:numPr>
          <w:ilvl w:val="0"/>
          <w:numId w:val="2"/>
        </w:numPr>
        <w:tabs>
          <w:tab w:val="left" w:pos="1094"/>
        </w:tabs>
        <w:jc w:val="both"/>
        <w:rPr>
          <w:rFonts w:eastAsia="Times New Roman" w:cs="Times New Roman"/>
          <w:u w:val="single"/>
          <w:lang w:eastAsia="es-ES"/>
        </w:rPr>
      </w:pPr>
      <w:r>
        <w:rPr>
          <w:rFonts w:eastAsia="Times New Roman" w:cs="Times New Roman"/>
          <w:noProof/>
          <w:lang w:eastAsia="es-ES"/>
        </w:rPr>
        <w:lastRenderedPageBreak/>
        <w:drawing>
          <wp:inline distT="0" distB="0" distL="0" distR="0">
            <wp:extent cx="5242162" cy="2825087"/>
            <wp:effectExtent l="19050" t="0" r="0" b="0"/>
            <wp:docPr id="1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cstate="print"/>
                    <a:srcRect/>
                    <a:stretch>
                      <a:fillRect/>
                    </a:stretch>
                  </pic:blipFill>
                  <pic:spPr bwMode="auto">
                    <a:xfrm>
                      <a:off x="0" y="0"/>
                      <a:ext cx="5242162" cy="2825087"/>
                    </a:xfrm>
                    <a:prstGeom prst="rect">
                      <a:avLst/>
                    </a:prstGeom>
                    <a:noFill/>
                    <a:ln w="9525">
                      <a:noFill/>
                      <a:miter lim="800000"/>
                      <a:headEnd/>
                      <a:tailEnd/>
                    </a:ln>
                  </pic:spPr>
                </pic:pic>
              </a:graphicData>
            </a:graphic>
          </wp:inline>
        </w:drawing>
      </w:r>
    </w:p>
    <w:p w:rsidR="00155DB2" w:rsidRPr="00C0191F" w:rsidRDefault="002B3BA6" w:rsidP="00155DB2">
      <w:pPr>
        <w:tabs>
          <w:tab w:val="left" w:pos="1094"/>
        </w:tabs>
        <w:jc w:val="center"/>
        <w:rPr>
          <w:rFonts w:eastAsia="Times New Roman" w:cs="Times New Roman"/>
          <w:i/>
          <w:lang w:eastAsia="es-ES"/>
        </w:rPr>
      </w:pPr>
      <w:r w:rsidRPr="002B3BA6">
        <w:rPr>
          <w:rFonts w:eastAsia="Times New Roman" w:cs="Times New Roman"/>
          <w:b/>
          <w:i/>
          <w:lang w:eastAsia="es-ES"/>
        </w:rPr>
        <w:t>FIGURA 2.18</w:t>
      </w:r>
      <w:r w:rsidR="00155DB2" w:rsidRPr="00C0191F">
        <w:rPr>
          <w:rFonts w:eastAsia="Times New Roman" w:cs="Times New Roman"/>
          <w:i/>
          <w:lang w:eastAsia="es-ES"/>
        </w:rPr>
        <w:t xml:space="preserve"> – Cuadros de los locales comerciales.</w:t>
      </w:r>
    </w:p>
    <w:p w:rsidR="00155DB2" w:rsidRDefault="002B3BA6" w:rsidP="001C6302">
      <w:pPr>
        <w:pStyle w:val="Prrafodelista"/>
        <w:numPr>
          <w:ilvl w:val="0"/>
          <w:numId w:val="2"/>
        </w:numPr>
        <w:tabs>
          <w:tab w:val="left" w:pos="1094"/>
        </w:tabs>
        <w:jc w:val="both"/>
        <w:rPr>
          <w:rFonts w:eastAsia="Times New Roman" w:cs="Times New Roman"/>
          <w:lang w:eastAsia="es-ES"/>
        </w:rPr>
      </w:pPr>
      <w:r>
        <w:rPr>
          <w:rFonts w:eastAsia="Times New Roman" w:cs="Times New Roman"/>
          <w:lang w:eastAsia="es-ES"/>
        </w:rPr>
        <w:t>Como se muestra en la figura anterior</w:t>
      </w:r>
      <w:r w:rsidR="00155DB2">
        <w:rPr>
          <w:rFonts w:eastAsia="Times New Roman" w:cs="Times New Roman"/>
          <w:lang w:eastAsia="es-ES"/>
        </w:rPr>
        <w:t xml:space="preserve"> los cuadros de los 2 locales comerciales serán exactamente iguales.</w:t>
      </w:r>
    </w:p>
    <w:p w:rsidR="00AB66F1" w:rsidRPr="00AB66F1" w:rsidRDefault="00AB66F1" w:rsidP="00AB66F1">
      <w:pPr>
        <w:pStyle w:val="Prrafodelista"/>
        <w:tabs>
          <w:tab w:val="left" w:pos="1094"/>
        </w:tabs>
        <w:jc w:val="both"/>
        <w:rPr>
          <w:rFonts w:eastAsia="Times New Roman" w:cs="Times New Roman"/>
          <w:lang w:eastAsia="es-ES"/>
        </w:rPr>
      </w:pPr>
    </w:p>
    <w:p w:rsidR="00AB66F1" w:rsidRDefault="00155DB2" w:rsidP="001C6302">
      <w:pPr>
        <w:pStyle w:val="Prrafodelista"/>
        <w:numPr>
          <w:ilvl w:val="0"/>
          <w:numId w:val="17"/>
        </w:numPr>
        <w:tabs>
          <w:tab w:val="left" w:pos="979"/>
        </w:tabs>
        <w:rPr>
          <w:rFonts w:eastAsia="Times New Roman" w:cs="Times New Roman"/>
          <w:u w:val="single"/>
          <w:lang w:eastAsia="es-ES"/>
        </w:rPr>
      </w:pPr>
      <w:r w:rsidRPr="0016449A">
        <w:rPr>
          <w:rFonts w:eastAsia="Times New Roman" w:cs="Times New Roman"/>
          <w:u w:val="single"/>
          <w:lang w:eastAsia="es-ES"/>
        </w:rPr>
        <w:t>Dimensionamiento y comprobación</w:t>
      </w:r>
      <w:r>
        <w:rPr>
          <w:rFonts w:eastAsia="Times New Roman" w:cs="Times New Roman"/>
          <w:u w:val="single"/>
          <w:lang w:eastAsia="es-ES"/>
        </w:rPr>
        <w:t>:</w:t>
      </w:r>
    </w:p>
    <w:p w:rsidR="00AB66F1" w:rsidRDefault="00AB66F1" w:rsidP="00AB66F1">
      <w:pPr>
        <w:pStyle w:val="Prrafodelista"/>
        <w:tabs>
          <w:tab w:val="left" w:pos="979"/>
        </w:tabs>
        <w:rPr>
          <w:rFonts w:eastAsia="Times New Roman" w:cs="Times New Roman"/>
          <w:u w:val="single"/>
          <w:lang w:eastAsia="es-ES"/>
        </w:rPr>
      </w:pPr>
    </w:p>
    <w:p w:rsidR="00AB66F1" w:rsidRPr="00AB66F1" w:rsidRDefault="00B20292" w:rsidP="001C6302">
      <w:pPr>
        <w:pStyle w:val="Prrafodelista"/>
        <w:numPr>
          <w:ilvl w:val="0"/>
          <w:numId w:val="2"/>
        </w:numPr>
        <w:tabs>
          <w:tab w:val="left" w:pos="979"/>
        </w:tabs>
        <w:jc w:val="both"/>
        <w:rPr>
          <w:rFonts w:eastAsia="Times New Roman" w:cs="Times New Roman"/>
          <w:u w:val="single"/>
          <w:lang w:eastAsia="es-ES"/>
        </w:rPr>
      </w:pPr>
      <w:r>
        <w:rPr>
          <w:lang w:eastAsia="es-ES"/>
        </w:rPr>
        <w:t xml:space="preserve">Terminado el diseño y para </w:t>
      </w:r>
      <w:r w:rsidR="00AB66F1">
        <w:rPr>
          <w:lang w:eastAsia="es-ES"/>
        </w:rPr>
        <w:t>finalizar</w:t>
      </w:r>
      <w:r>
        <w:rPr>
          <w:lang w:eastAsia="es-ES"/>
        </w:rPr>
        <w:t>,</w:t>
      </w:r>
      <w:r w:rsidR="00AB66F1">
        <w:rPr>
          <w:lang w:eastAsia="es-ES"/>
        </w:rPr>
        <w:t xml:space="preserve"> le damos al botón de dimensionar</w:t>
      </w:r>
      <w:r>
        <w:rPr>
          <w:lang w:eastAsia="es-ES"/>
        </w:rPr>
        <w:t>. U</w:t>
      </w:r>
      <w:r w:rsidR="00AB66F1">
        <w:rPr>
          <w:lang w:eastAsia="es-ES"/>
        </w:rPr>
        <w:t>na vez</w:t>
      </w:r>
      <w:r>
        <w:rPr>
          <w:lang w:eastAsia="es-ES"/>
        </w:rPr>
        <w:t xml:space="preserve"> que</w:t>
      </w:r>
      <w:r w:rsidR="00AB66F1">
        <w:rPr>
          <w:lang w:eastAsia="es-ES"/>
        </w:rPr>
        <w:t xml:space="preserve"> hemos comprobado que no tenemos errores, el resultado final del diseño </w:t>
      </w:r>
      <w:r>
        <w:rPr>
          <w:lang w:eastAsia="es-ES"/>
        </w:rPr>
        <w:t xml:space="preserve">será </w:t>
      </w:r>
      <w:r w:rsidR="00AB66F1">
        <w:rPr>
          <w:lang w:eastAsia="es-ES"/>
        </w:rPr>
        <w:t>el siguiente:</w:t>
      </w:r>
    </w:p>
    <w:p w:rsidR="00155DB2" w:rsidRPr="00AB66F1" w:rsidRDefault="00AB66F1" w:rsidP="00AB66F1">
      <w:pPr>
        <w:tabs>
          <w:tab w:val="left" w:pos="979"/>
        </w:tabs>
        <w:jc w:val="center"/>
        <w:rPr>
          <w:rFonts w:eastAsia="Times New Roman" w:cs="Times New Roman"/>
          <w:u w:val="single"/>
          <w:lang w:eastAsia="es-ES"/>
        </w:rPr>
      </w:pPr>
      <w:r w:rsidRPr="00D226A7">
        <w:rPr>
          <w:rFonts w:eastAsia="Times New Roman" w:cs="Times New Roman"/>
          <w:noProof/>
          <w:lang w:eastAsia="es-ES"/>
        </w:rPr>
        <w:drawing>
          <wp:inline distT="0" distB="0" distL="0" distR="0">
            <wp:extent cx="5411470" cy="2877820"/>
            <wp:effectExtent l="19050" t="0" r="0" b="0"/>
            <wp:docPr id="67"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9" cstate="print"/>
                    <a:srcRect/>
                    <a:stretch>
                      <a:fillRect/>
                    </a:stretch>
                  </pic:blipFill>
                  <pic:spPr bwMode="auto">
                    <a:xfrm>
                      <a:off x="0" y="0"/>
                      <a:ext cx="5411470" cy="2877820"/>
                    </a:xfrm>
                    <a:prstGeom prst="rect">
                      <a:avLst/>
                    </a:prstGeom>
                    <a:noFill/>
                    <a:ln w="9525">
                      <a:noFill/>
                      <a:miter lim="800000"/>
                      <a:headEnd/>
                      <a:tailEnd/>
                    </a:ln>
                  </pic:spPr>
                </pic:pic>
              </a:graphicData>
            </a:graphic>
          </wp:inline>
        </w:drawing>
      </w:r>
      <w:r w:rsidR="00155DB2" w:rsidRPr="000A25F3">
        <w:rPr>
          <w:b/>
          <w:i/>
          <w:lang w:eastAsia="es-ES"/>
        </w:rPr>
        <w:t>FIGURA 2.</w:t>
      </w:r>
      <w:r w:rsidR="000A25F3">
        <w:rPr>
          <w:b/>
          <w:i/>
          <w:lang w:eastAsia="es-ES"/>
        </w:rPr>
        <w:t>19</w:t>
      </w:r>
      <w:r w:rsidR="00155DB2" w:rsidRPr="00541DEA">
        <w:rPr>
          <w:i/>
          <w:lang w:eastAsia="es-ES"/>
        </w:rPr>
        <w:t xml:space="preserve"> – Diseño final.</w:t>
      </w:r>
    </w:p>
    <w:p w:rsidR="00442B20" w:rsidRPr="00541DEA" w:rsidRDefault="00442B20" w:rsidP="00AB66F1">
      <w:pPr>
        <w:tabs>
          <w:tab w:val="left" w:pos="979"/>
        </w:tabs>
        <w:spacing w:after="0"/>
        <w:rPr>
          <w:i/>
          <w:lang w:eastAsia="es-ES"/>
        </w:rPr>
      </w:pPr>
    </w:p>
    <w:p w:rsidR="00155DB2" w:rsidRDefault="00155DB2" w:rsidP="001C6302">
      <w:pPr>
        <w:pStyle w:val="Prrafodelista"/>
        <w:numPr>
          <w:ilvl w:val="0"/>
          <w:numId w:val="7"/>
        </w:numPr>
        <w:tabs>
          <w:tab w:val="left" w:pos="979"/>
        </w:tabs>
        <w:jc w:val="both"/>
        <w:rPr>
          <w:b/>
          <w:sz w:val="24"/>
          <w:szCs w:val="24"/>
          <w:lang w:eastAsia="es-ES"/>
        </w:rPr>
      </w:pPr>
      <w:r w:rsidRPr="001D4363">
        <w:rPr>
          <w:b/>
          <w:sz w:val="24"/>
          <w:szCs w:val="24"/>
          <w:lang w:eastAsia="es-ES"/>
        </w:rPr>
        <w:t>PRESENTACIÓN DE RESULTADOS</w:t>
      </w:r>
    </w:p>
    <w:p w:rsidR="00D226A7" w:rsidRDefault="00D226A7" w:rsidP="003E1AA3">
      <w:pPr>
        <w:jc w:val="both"/>
      </w:pPr>
      <w:r>
        <w:lastRenderedPageBreak/>
        <w:t>En este caso se ha creado un proyecto</w:t>
      </w:r>
      <w:r w:rsidR="003E1AA3">
        <w:t>,</w:t>
      </w:r>
      <w:r>
        <w:t xml:space="preserve"> ya que si la potencia es mayor de 100 kW en un edificio de viviendas, según la ITC-BT-04, se debe hacer proyecto en vez de memoria técnica. A</w:t>
      </w:r>
      <w:r w:rsidR="003E1AA3">
        <w:t>sí que a</w:t>
      </w:r>
      <w:r w:rsidR="002A7151">
        <w:t xml:space="preserve"> modo de ejemplo se mostrará</w:t>
      </w:r>
      <w:r w:rsidR="003E1AA3">
        <w:t xml:space="preserve"> una parte del proye</w:t>
      </w:r>
      <w:r>
        <w:t>cto que el programa puede generar automáticamente</w:t>
      </w:r>
      <w:r w:rsidR="003E1AA3">
        <w:t xml:space="preserve">. </w:t>
      </w:r>
      <w:r>
        <w:t xml:space="preserve"> </w:t>
      </w:r>
    </w:p>
    <w:p w:rsidR="00442B20" w:rsidRDefault="003E1AA3" w:rsidP="003A72C1">
      <w:pPr>
        <w:jc w:val="both"/>
      </w:pPr>
      <w:r>
        <w:t xml:space="preserve">Solo se mostrará una parte de cálculos debido a que es una de las más importantes en el proyecto (en concreto se muestra la tabla resumen de los cálculos </w:t>
      </w:r>
      <w:r w:rsidR="00AB66F1">
        <w:t>de la LGA y todas las derivaciones individuales)</w:t>
      </w:r>
      <w:r>
        <w:t>:</w:t>
      </w:r>
    </w:p>
    <w:tbl>
      <w:tblPr>
        <w:tblW w:w="5000" w:type="pct"/>
        <w:jc w:val="center"/>
        <w:tblInd w:w="28" w:type="dxa"/>
        <w:tblCellMar>
          <w:top w:w="28" w:type="dxa"/>
          <w:left w:w="28" w:type="dxa"/>
          <w:bottom w:w="28" w:type="dxa"/>
          <w:right w:w="28" w:type="dxa"/>
        </w:tblCellMar>
        <w:tblLook w:val="04A0"/>
      </w:tblPr>
      <w:tblGrid>
        <w:gridCol w:w="860"/>
        <w:gridCol w:w="814"/>
        <w:gridCol w:w="1167"/>
        <w:gridCol w:w="424"/>
        <w:gridCol w:w="755"/>
        <w:gridCol w:w="2012"/>
        <w:gridCol w:w="605"/>
        <w:gridCol w:w="605"/>
        <w:gridCol w:w="410"/>
        <w:gridCol w:w="908"/>
      </w:tblGrid>
      <w:tr w:rsidR="00AB66F1" w:rsidRPr="00AB66F1" w:rsidTr="00354EED">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P Demandada</w:t>
            </w:r>
          </w:p>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f.d.p</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Longitud</w:t>
            </w:r>
          </w:p>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I</w:t>
            </w:r>
            <w:r w:rsidRPr="00AB66F1">
              <w:rPr>
                <w:rFonts w:asciiTheme="minorHAnsi" w:hAnsiTheme="minorHAnsi"/>
                <w:szCs w:val="18"/>
                <w:vertAlign w:val="subscript"/>
              </w:rPr>
              <w:t>z</w:t>
            </w:r>
          </w:p>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I</w:t>
            </w:r>
            <w:r w:rsidRPr="00AB66F1">
              <w:rPr>
                <w:rFonts w:asciiTheme="minorHAnsi" w:hAnsiTheme="minorHAnsi"/>
                <w:szCs w:val="18"/>
                <w:vertAlign w:val="subscript"/>
              </w:rPr>
              <w:t>B</w:t>
            </w:r>
          </w:p>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c.d.t</w:t>
            </w:r>
          </w:p>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c.d.t Acum</w:t>
            </w:r>
          </w:p>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w:t>
            </w:r>
          </w:p>
        </w:tc>
      </w:tr>
      <w:tr w:rsidR="003A72C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rPr>
                <w:rFonts w:asciiTheme="minorHAnsi" w:hAnsiTheme="minorHAnsi"/>
                <w:szCs w:val="18"/>
              </w:rPr>
            </w:pPr>
            <w:r w:rsidRPr="00AB66F1">
              <w:rPr>
                <w:rFonts w:asciiTheme="minorHAnsi" w:hAnsiTheme="minorHAnsi"/>
                <w:szCs w:val="18"/>
              </w:rPr>
              <w:t>LGA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128.92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12.00</w:t>
            </w:r>
          </w:p>
        </w:tc>
        <w:tc>
          <w:tcPr>
            <w:tcW w:w="0" w:type="auto"/>
            <w:tcBorders>
              <w:top w:val="single" w:sz="2" w:space="0" w:color="000000"/>
              <w:left w:val="single" w:sz="2" w:space="0" w:color="000000"/>
              <w:bottom w:val="single" w:sz="2" w:space="0" w:color="000000"/>
              <w:right w:val="single" w:sz="2" w:space="0" w:color="000000"/>
            </w:tcBorders>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RZ1-K (AS) 3x120 + 2G70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240.00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193.24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0.18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3A72C1" w:rsidRPr="00AB66F1" w:rsidRDefault="003A72C1" w:rsidP="00354EED">
            <w:pPr>
              <w:pStyle w:val="CUERPOTEXTOTABLA"/>
              <w:jc w:val="center"/>
              <w:rPr>
                <w:rFonts w:asciiTheme="minorHAnsi" w:hAnsiTheme="minorHAnsi"/>
                <w:szCs w:val="18"/>
              </w:rPr>
            </w:pPr>
            <w:r w:rsidRPr="00AB66F1">
              <w:rPr>
                <w:rFonts w:asciiTheme="minorHAnsi" w:hAnsiTheme="minorHAnsi"/>
                <w:szCs w:val="18"/>
              </w:rPr>
              <w:t>-</w:t>
            </w:r>
          </w:p>
        </w:tc>
      </w:tr>
    </w:tbl>
    <w:p w:rsidR="00442B20" w:rsidRPr="00AB66F1" w:rsidRDefault="00442B20" w:rsidP="00155DB2">
      <w:pPr>
        <w:tabs>
          <w:tab w:val="left" w:pos="979"/>
        </w:tabs>
        <w:jc w:val="both"/>
        <w:rPr>
          <w:sz w:val="18"/>
          <w:szCs w:val="18"/>
          <w:lang w:eastAsia="es-ES"/>
        </w:rPr>
      </w:pPr>
    </w:p>
    <w:tbl>
      <w:tblPr>
        <w:tblW w:w="5000" w:type="pct"/>
        <w:jc w:val="center"/>
        <w:tblInd w:w="28" w:type="dxa"/>
        <w:tblCellMar>
          <w:top w:w="28" w:type="dxa"/>
          <w:left w:w="28" w:type="dxa"/>
          <w:bottom w:w="28" w:type="dxa"/>
          <w:right w:w="28" w:type="dxa"/>
        </w:tblCellMar>
        <w:tblLook w:val="04A0"/>
      </w:tblPr>
      <w:tblGrid>
        <w:gridCol w:w="1539"/>
        <w:gridCol w:w="799"/>
        <w:gridCol w:w="1146"/>
        <w:gridCol w:w="416"/>
        <w:gridCol w:w="742"/>
        <w:gridCol w:w="1533"/>
        <w:gridCol w:w="594"/>
        <w:gridCol w:w="497"/>
        <w:gridCol w:w="402"/>
        <w:gridCol w:w="892"/>
      </w:tblGrid>
      <w:tr w:rsidR="00AB66F1" w:rsidRPr="00AB66F1" w:rsidTr="00354EED">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P Demandada</w:t>
            </w:r>
          </w:p>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f.d.p</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Longitud</w:t>
            </w:r>
          </w:p>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I</w:t>
            </w:r>
            <w:r w:rsidRPr="00AB66F1">
              <w:rPr>
                <w:rFonts w:asciiTheme="minorHAnsi" w:hAnsiTheme="minorHAnsi"/>
                <w:szCs w:val="18"/>
                <w:vertAlign w:val="subscript"/>
              </w:rPr>
              <w:t>z</w:t>
            </w:r>
          </w:p>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I</w:t>
            </w:r>
            <w:r w:rsidRPr="00AB66F1">
              <w:rPr>
                <w:rFonts w:asciiTheme="minorHAnsi" w:hAnsiTheme="minorHAnsi"/>
                <w:szCs w:val="18"/>
                <w:vertAlign w:val="subscript"/>
              </w:rPr>
              <w:t>B</w:t>
            </w:r>
          </w:p>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c.d.t</w:t>
            </w:r>
          </w:p>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c.d.t Acum</w:t>
            </w:r>
          </w:p>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9.00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35.67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0.68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9.00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35.67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0.68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13.00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35.67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13.00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35.67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17.00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49.59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0.75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17.00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49.59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0.75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21.00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49.59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Vivienda 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21.00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3G10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49.59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Ático</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28.11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25.00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5G70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148.77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40.58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Servicios generales</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21.07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5G16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59.16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35.77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Garaje</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13.15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5G6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31.32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20.78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0.31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Local 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20.00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5G16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59.16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14.72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r w:rsidR="00AB66F1" w:rsidRPr="00AB66F1" w:rsidTr="00354EED">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rPr>
                <w:rFonts w:asciiTheme="minorHAnsi" w:hAnsiTheme="minorHAnsi"/>
                <w:szCs w:val="18"/>
              </w:rPr>
            </w:pPr>
            <w:r w:rsidRPr="00AB66F1">
              <w:rPr>
                <w:rFonts w:asciiTheme="minorHAnsi" w:hAnsiTheme="minorHAnsi"/>
                <w:szCs w:val="18"/>
              </w:rPr>
              <w:t>Local 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20.00</w:t>
            </w:r>
          </w:p>
        </w:tc>
        <w:tc>
          <w:tcPr>
            <w:tcW w:w="0" w:type="auto"/>
            <w:tcBorders>
              <w:top w:val="single" w:sz="2" w:space="0" w:color="000000"/>
              <w:left w:val="single" w:sz="2" w:space="0" w:color="000000"/>
              <w:bottom w:val="single" w:sz="2" w:space="0" w:color="000000"/>
              <w:right w:val="single" w:sz="2" w:space="0" w:color="000000"/>
            </w:tcBorders>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H07Z1-K (AS) 5G16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59.16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14.72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AB66F1" w:rsidRPr="00AB66F1" w:rsidRDefault="00AB66F1" w:rsidP="00354EED">
            <w:pPr>
              <w:pStyle w:val="CUERPOTEXTOTABLA"/>
              <w:jc w:val="center"/>
              <w:rPr>
                <w:rFonts w:asciiTheme="minorHAnsi" w:hAnsiTheme="minorHAnsi"/>
                <w:szCs w:val="18"/>
              </w:rPr>
            </w:pPr>
            <w:r w:rsidRPr="00AB66F1">
              <w:rPr>
                <w:rFonts w:asciiTheme="minorHAnsi" w:hAnsiTheme="minorHAnsi"/>
                <w:szCs w:val="18"/>
              </w:rPr>
              <w:t>-</w:t>
            </w:r>
          </w:p>
        </w:tc>
      </w:tr>
    </w:tbl>
    <w:p w:rsidR="00155DB2" w:rsidRDefault="00155DB2" w:rsidP="00155DB2"/>
    <w:p w:rsidR="00155DDF" w:rsidRDefault="00155DDF" w:rsidP="002A7151">
      <w:pPr>
        <w:tabs>
          <w:tab w:val="left" w:pos="979"/>
        </w:tabs>
        <w:rPr>
          <w:b/>
          <w:sz w:val="28"/>
          <w:szCs w:val="28"/>
          <w:u w:val="single"/>
          <w:lang w:eastAsia="es-ES"/>
        </w:rPr>
      </w:pPr>
    </w:p>
    <w:p w:rsidR="00155DDF" w:rsidRPr="00E01C18" w:rsidRDefault="00155DDF" w:rsidP="00155DDF">
      <w:pPr>
        <w:jc w:val="center"/>
        <w:rPr>
          <w:rFonts w:ascii="Times New Roman" w:hAnsi="Times New Roman" w:cs="Times New Roman"/>
          <w:b/>
          <w:sz w:val="56"/>
          <w:szCs w:val="56"/>
        </w:rPr>
      </w:pPr>
      <w:r>
        <w:rPr>
          <w:rFonts w:ascii="Times New Roman" w:hAnsi="Times New Roman" w:cs="Times New Roman"/>
          <w:b/>
          <w:sz w:val="56"/>
          <w:szCs w:val="56"/>
        </w:rPr>
        <w:t>CASO PRÁCTICO 3</w:t>
      </w:r>
      <w:r w:rsidRPr="00E01C18">
        <w:rPr>
          <w:rFonts w:ascii="Times New Roman" w:hAnsi="Times New Roman" w:cs="Times New Roman"/>
          <w:b/>
          <w:sz w:val="56"/>
          <w:szCs w:val="56"/>
        </w:rPr>
        <w:t>:</w:t>
      </w:r>
    </w:p>
    <w:p w:rsidR="00155DDF" w:rsidRDefault="00155DDF" w:rsidP="00155DDF">
      <w:pPr>
        <w:jc w:val="center"/>
        <w:rPr>
          <w:rFonts w:ascii="Times New Roman" w:hAnsi="Times New Roman" w:cs="Times New Roman"/>
          <w:b/>
          <w:sz w:val="48"/>
          <w:szCs w:val="48"/>
        </w:rPr>
      </w:pPr>
      <w:r>
        <w:rPr>
          <w:rFonts w:ascii="Times New Roman" w:hAnsi="Times New Roman" w:cs="Times New Roman"/>
          <w:b/>
          <w:sz w:val="72"/>
          <w:szCs w:val="72"/>
        </w:rPr>
        <w:t>RESTAURANTE CAFETERÍA</w:t>
      </w:r>
    </w:p>
    <w:p w:rsidR="00155DDF" w:rsidRPr="00C15A03" w:rsidRDefault="00155DDF" w:rsidP="00155DDF">
      <w:pPr>
        <w:spacing w:after="0"/>
        <w:jc w:val="center"/>
        <w:rPr>
          <w:rFonts w:ascii="Times New Roman" w:hAnsi="Times New Roman" w:cs="Times New Roman"/>
          <w:b/>
          <w:sz w:val="48"/>
          <w:szCs w:val="48"/>
        </w:rPr>
      </w:pPr>
    </w:p>
    <w:p w:rsidR="00155DDF" w:rsidRDefault="00155DDF" w:rsidP="00155DDF">
      <w:pPr>
        <w:tabs>
          <w:tab w:val="left" w:pos="979"/>
        </w:tabs>
        <w:jc w:val="center"/>
        <w:rPr>
          <w:b/>
          <w:sz w:val="28"/>
          <w:szCs w:val="28"/>
          <w:u w:val="single"/>
          <w:lang w:eastAsia="es-ES"/>
        </w:rPr>
      </w:pPr>
      <w:r w:rsidRPr="00C15A03">
        <w:rPr>
          <w:b/>
          <w:noProof/>
          <w:sz w:val="28"/>
          <w:szCs w:val="28"/>
          <w:lang w:eastAsia="es-ES"/>
        </w:rPr>
        <w:lastRenderedPageBreak/>
        <w:drawing>
          <wp:inline distT="0" distB="0" distL="0" distR="0">
            <wp:extent cx="5400040" cy="3600120"/>
            <wp:effectExtent l="19050" t="0" r="0" b="0"/>
            <wp:docPr id="254" name="Imagen 1" descr="C:\Users\Juan José\Desktop\restaurant-563127_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an José\Desktop\restaurant-563127_1280.jpg"/>
                    <pic:cNvPicPr>
                      <a:picLocks noChangeAspect="1" noChangeArrowheads="1"/>
                    </pic:cNvPicPr>
                  </pic:nvPicPr>
                  <pic:blipFill>
                    <a:blip r:embed="rId90" cstate="print"/>
                    <a:srcRect/>
                    <a:stretch>
                      <a:fillRect/>
                    </a:stretch>
                  </pic:blipFill>
                  <pic:spPr bwMode="auto">
                    <a:xfrm>
                      <a:off x="0" y="0"/>
                      <a:ext cx="5400040" cy="3600120"/>
                    </a:xfrm>
                    <a:prstGeom prst="rect">
                      <a:avLst/>
                    </a:prstGeom>
                    <a:noFill/>
                    <a:ln w="9525">
                      <a:noFill/>
                      <a:miter lim="800000"/>
                      <a:headEnd/>
                      <a:tailEnd/>
                    </a:ln>
                  </pic:spPr>
                </pic:pic>
              </a:graphicData>
            </a:graphic>
          </wp:inline>
        </w:drawing>
      </w:r>
    </w:p>
    <w:p w:rsidR="00155DDF" w:rsidRDefault="00155DDF" w:rsidP="00155DDF">
      <w:pPr>
        <w:tabs>
          <w:tab w:val="left" w:pos="979"/>
        </w:tabs>
        <w:spacing w:after="0"/>
        <w:jc w:val="both"/>
        <w:rPr>
          <w:b/>
          <w:sz w:val="48"/>
          <w:szCs w:val="48"/>
          <w:u w:val="single"/>
          <w:lang w:eastAsia="es-ES"/>
        </w:rPr>
      </w:pPr>
    </w:p>
    <w:p w:rsidR="00155DDF" w:rsidRPr="00333662" w:rsidRDefault="00155DDF" w:rsidP="00155DDF">
      <w:pPr>
        <w:jc w:val="center"/>
        <w:rPr>
          <w:rFonts w:ascii="Times New Roman" w:hAnsi="Times New Roman" w:cs="Times New Roman"/>
          <w:b/>
          <w:sz w:val="32"/>
          <w:szCs w:val="32"/>
        </w:rPr>
      </w:pPr>
      <w:r>
        <w:rPr>
          <w:rFonts w:ascii="Times New Roman" w:hAnsi="Times New Roman" w:cs="Times New Roman"/>
          <w:b/>
          <w:sz w:val="32"/>
          <w:szCs w:val="32"/>
        </w:rPr>
        <w:t>Diseño de una instalación eléctrica en baja tensión para un restaurante-cafetería con cálculo de alumbrado, fuerza y equipos de restauración.</w:t>
      </w:r>
    </w:p>
    <w:p w:rsidR="00155DDF" w:rsidRPr="00C15A03" w:rsidRDefault="00155DDF" w:rsidP="00155DDF">
      <w:pPr>
        <w:tabs>
          <w:tab w:val="left" w:pos="979"/>
        </w:tabs>
        <w:jc w:val="center"/>
        <w:rPr>
          <w:b/>
          <w:sz w:val="48"/>
          <w:szCs w:val="48"/>
          <w:u w:val="single"/>
          <w:lang w:eastAsia="es-ES"/>
        </w:rPr>
      </w:pPr>
    </w:p>
    <w:p w:rsidR="00155DDF" w:rsidRDefault="00155DDF" w:rsidP="00155DDF">
      <w:pPr>
        <w:jc w:val="center"/>
        <w:rPr>
          <w:b/>
          <w:sz w:val="32"/>
          <w:szCs w:val="32"/>
          <w:u w:val="single"/>
        </w:rPr>
      </w:pPr>
      <w:r>
        <w:rPr>
          <w:b/>
          <w:sz w:val="32"/>
          <w:szCs w:val="32"/>
          <w:u w:val="single"/>
        </w:rPr>
        <w:t>ÍNDICE</w:t>
      </w:r>
    </w:p>
    <w:p w:rsidR="00155DDF" w:rsidRPr="002A3429" w:rsidRDefault="00155DDF" w:rsidP="00155DDF">
      <w:pPr>
        <w:jc w:val="center"/>
        <w:rPr>
          <w:b/>
          <w:sz w:val="32"/>
          <w:szCs w:val="32"/>
          <w:u w:val="single"/>
        </w:rPr>
      </w:pPr>
    </w:p>
    <w:p w:rsidR="00155DDF" w:rsidRPr="0028533C" w:rsidRDefault="00155DDF" w:rsidP="001C6302">
      <w:pPr>
        <w:pStyle w:val="Prrafodelista"/>
        <w:numPr>
          <w:ilvl w:val="0"/>
          <w:numId w:val="18"/>
        </w:numPr>
        <w:jc w:val="both"/>
        <w:rPr>
          <w:b/>
          <w:sz w:val="24"/>
          <w:szCs w:val="24"/>
        </w:rPr>
      </w:pPr>
      <w:r w:rsidRPr="0028533C">
        <w:rPr>
          <w:b/>
          <w:sz w:val="24"/>
          <w:szCs w:val="24"/>
        </w:rPr>
        <w:t>DESCRIPCIÓN.</w:t>
      </w:r>
    </w:p>
    <w:p w:rsidR="00155DDF" w:rsidRPr="002A3429" w:rsidRDefault="00155DDF" w:rsidP="00155DDF">
      <w:pPr>
        <w:pStyle w:val="Prrafodelista"/>
        <w:jc w:val="both"/>
        <w:rPr>
          <w:b/>
          <w:sz w:val="24"/>
          <w:szCs w:val="24"/>
        </w:rPr>
      </w:pPr>
    </w:p>
    <w:p w:rsidR="00155DDF" w:rsidRPr="0028533C" w:rsidRDefault="00155DDF" w:rsidP="001C6302">
      <w:pPr>
        <w:pStyle w:val="Prrafodelista"/>
        <w:numPr>
          <w:ilvl w:val="0"/>
          <w:numId w:val="18"/>
        </w:numPr>
        <w:jc w:val="both"/>
        <w:rPr>
          <w:b/>
          <w:sz w:val="24"/>
          <w:szCs w:val="24"/>
        </w:rPr>
      </w:pPr>
      <w:r w:rsidRPr="0028533C">
        <w:rPr>
          <w:b/>
          <w:sz w:val="24"/>
          <w:szCs w:val="24"/>
        </w:rPr>
        <w:t>DATOS GENERALES DE LA INSTALACIÓN.</w:t>
      </w:r>
    </w:p>
    <w:p w:rsidR="00155DDF" w:rsidRDefault="00155DDF" w:rsidP="00155DDF">
      <w:pPr>
        <w:pStyle w:val="Prrafodelista"/>
        <w:jc w:val="both"/>
        <w:rPr>
          <w:b/>
          <w:sz w:val="24"/>
          <w:szCs w:val="24"/>
        </w:rPr>
      </w:pPr>
    </w:p>
    <w:p w:rsidR="00155DDF" w:rsidRDefault="00155DDF" w:rsidP="001C6302">
      <w:pPr>
        <w:pStyle w:val="Prrafodelista"/>
        <w:numPr>
          <w:ilvl w:val="0"/>
          <w:numId w:val="18"/>
        </w:numPr>
        <w:tabs>
          <w:tab w:val="left" w:pos="979"/>
        </w:tabs>
        <w:jc w:val="both"/>
        <w:rPr>
          <w:b/>
          <w:sz w:val="24"/>
          <w:szCs w:val="24"/>
          <w:lang w:eastAsia="es-ES"/>
        </w:rPr>
      </w:pPr>
      <w:r w:rsidRPr="00B92161">
        <w:rPr>
          <w:b/>
          <w:sz w:val="24"/>
          <w:szCs w:val="24"/>
          <w:lang w:eastAsia="es-ES"/>
        </w:rPr>
        <w:t>PROCEDIMIEN</w:t>
      </w:r>
      <w:r w:rsidR="00DB4930">
        <w:rPr>
          <w:b/>
          <w:sz w:val="24"/>
          <w:szCs w:val="24"/>
          <w:lang w:eastAsia="es-ES"/>
        </w:rPr>
        <w:t>TO DE RESOLUCIÓN</w:t>
      </w:r>
      <w:r w:rsidRPr="00B92161">
        <w:rPr>
          <w:b/>
          <w:sz w:val="24"/>
          <w:szCs w:val="24"/>
          <w:lang w:eastAsia="es-ES"/>
        </w:rPr>
        <w:t>.</w:t>
      </w:r>
    </w:p>
    <w:p w:rsidR="00155DDF" w:rsidRPr="00B92161" w:rsidRDefault="00155DDF" w:rsidP="00155DDF">
      <w:pPr>
        <w:pStyle w:val="Prrafodelista"/>
        <w:tabs>
          <w:tab w:val="left" w:pos="979"/>
        </w:tabs>
        <w:jc w:val="both"/>
        <w:rPr>
          <w:b/>
          <w:sz w:val="24"/>
          <w:szCs w:val="24"/>
          <w:lang w:eastAsia="es-ES"/>
        </w:rPr>
      </w:pPr>
    </w:p>
    <w:p w:rsidR="00155DDF" w:rsidRPr="00DB4930" w:rsidRDefault="00155DDF" w:rsidP="001C6302">
      <w:pPr>
        <w:pStyle w:val="Prrafodelista"/>
        <w:numPr>
          <w:ilvl w:val="0"/>
          <w:numId w:val="18"/>
        </w:numPr>
        <w:tabs>
          <w:tab w:val="left" w:pos="979"/>
        </w:tabs>
        <w:spacing w:after="480"/>
        <w:jc w:val="both"/>
        <w:rPr>
          <w:b/>
          <w:sz w:val="24"/>
          <w:szCs w:val="24"/>
          <w:lang w:eastAsia="es-ES"/>
        </w:rPr>
      </w:pPr>
      <w:r w:rsidRPr="00B92161">
        <w:rPr>
          <w:b/>
          <w:sz w:val="24"/>
          <w:szCs w:val="24"/>
          <w:lang w:eastAsia="es-ES"/>
        </w:rPr>
        <w:t xml:space="preserve">CONSIDERACIONES PREVIAS. </w:t>
      </w:r>
    </w:p>
    <w:p w:rsidR="00155DDF" w:rsidRPr="00B92161" w:rsidRDefault="00155DDF" w:rsidP="00155DDF">
      <w:pPr>
        <w:pStyle w:val="Prrafodelista"/>
        <w:tabs>
          <w:tab w:val="left" w:pos="979"/>
        </w:tabs>
        <w:jc w:val="both"/>
        <w:rPr>
          <w:b/>
          <w:sz w:val="24"/>
          <w:szCs w:val="24"/>
          <w:lang w:eastAsia="es-ES"/>
        </w:rPr>
      </w:pPr>
    </w:p>
    <w:p w:rsidR="00155DDF" w:rsidRPr="00567528" w:rsidRDefault="00155DDF" w:rsidP="001C6302">
      <w:pPr>
        <w:pStyle w:val="Prrafodelista"/>
        <w:numPr>
          <w:ilvl w:val="0"/>
          <w:numId w:val="18"/>
        </w:numPr>
        <w:tabs>
          <w:tab w:val="left" w:pos="979"/>
        </w:tabs>
        <w:jc w:val="both"/>
        <w:rPr>
          <w:b/>
          <w:sz w:val="24"/>
          <w:szCs w:val="24"/>
          <w:lang w:eastAsia="es-ES"/>
        </w:rPr>
      </w:pPr>
      <w:r w:rsidRPr="00B92161">
        <w:rPr>
          <w:b/>
          <w:sz w:val="24"/>
          <w:szCs w:val="24"/>
          <w:lang w:eastAsia="es-ES"/>
        </w:rPr>
        <w:t>RESOLUCIÓN PASO A PASO.</w:t>
      </w:r>
    </w:p>
    <w:p w:rsidR="00155DDF" w:rsidRPr="00723526" w:rsidRDefault="00155DDF" w:rsidP="001C6302">
      <w:pPr>
        <w:pStyle w:val="Prrafodelista"/>
        <w:numPr>
          <w:ilvl w:val="0"/>
          <w:numId w:val="19"/>
        </w:numPr>
        <w:tabs>
          <w:tab w:val="left" w:pos="979"/>
        </w:tabs>
        <w:jc w:val="both"/>
        <w:rPr>
          <w:b/>
          <w:lang w:eastAsia="es-ES"/>
        </w:rPr>
      </w:pPr>
      <w:r w:rsidRPr="00730785">
        <w:rPr>
          <w:b/>
          <w:lang w:eastAsia="es-ES"/>
        </w:rPr>
        <w:t>Elegir el suministro del cual se abastece el restaurante</w:t>
      </w:r>
      <w:r w:rsidRPr="00723526">
        <w:rPr>
          <w:b/>
        </w:rPr>
        <w:t>.</w:t>
      </w:r>
    </w:p>
    <w:p w:rsidR="00155DDF" w:rsidRDefault="00155DDF" w:rsidP="001C6302">
      <w:pPr>
        <w:pStyle w:val="Prrafodelista"/>
        <w:numPr>
          <w:ilvl w:val="0"/>
          <w:numId w:val="19"/>
        </w:numPr>
        <w:tabs>
          <w:tab w:val="left" w:pos="979"/>
        </w:tabs>
        <w:jc w:val="both"/>
        <w:rPr>
          <w:b/>
          <w:lang w:eastAsia="es-ES"/>
        </w:rPr>
      </w:pPr>
      <w:r>
        <w:rPr>
          <w:b/>
          <w:lang w:eastAsia="es-ES"/>
        </w:rPr>
        <w:t>Definir la acometida</w:t>
      </w:r>
      <w:r w:rsidRPr="00723526">
        <w:rPr>
          <w:b/>
          <w:lang w:eastAsia="es-ES"/>
        </w:rPr>
        <w:t>.</w:t>
      </w:r>
    </w:p>
    <w:p w:rsidR="00155DDF" w:rsidRDefault="00155DDF" w:rsidP="001C6302">
      <w:pPr>
        <w:pStyle w:val="Prrafodelista"/>
        <w:numPr>
          <w:ilvl w:val="0"/>
          <w:numId w:val="19"/>
        </w:numPr>
        <w:tabs>
          <w:tab w:val="left" w:pos="979"/>
        </w:tabs>
        <w:jc w:val="both"/>
        <w:rPr>
          <w:b/>
          <w:lang w:eastAsia="es-ES"/>
        </w:rPr>
      </w:pPr>
      <w:r>
        <w:rPr>
          <w:b/>
          <w:lang w:eastAsia="es-ES"/>
        </w:rPr>
        <w:lastRenderedPageBreak/>
        <w:t>Introducir y definir la derivación individual.</w:t>
      </w:r>
    </w:p>
    <w:p w:rsidR="00155DDF" w:rsidRDefault="00155DDF" w:rsidP="001C6302">
      <w:pPr>
        <w:pStyle w:val="Prrafodelista"/>
        <w:numPr>
          <w:ilvl w:val="0"/>
          <w:numId w:val="19"/>
        </w:numPr>
        <w:tabs>
          <w:tab w:val="left" w:pos="979"/>
        </w:tabs>
        <w:jc w:val="both"/>
        <w:rPr>
          <w:b/>
          <w:lang w:eastAsia="es-ES"/>
        </w:rPr>
      </w:pPr>
      <w:r>
        <w:rPr>
          <w:b/>
          <w:lang w:eastAsia="es-ES"/>
        </w:rPr>
        <w:t>Introducción de las agrupaciones en función de las zonas.</w:t>
      </w:r>
    </w:p>
    <w:p w:rsidR="00155DDF" w:rsidRPr="00723526" w:rsidRDefault="00155DDF" w:rsidP="001C6302">
      <w:pPr>
        <w:pStyle w:val="Prrafodelista"/>
        <w:numPr>
          <w:ilvl w:val="0"/>
          <w:numId w:val="19"/>
        </w:numPr>
        <w:tabs>
          <w:tab w:val="left" w:pos="979"/>
        </w:tabs>
        <w:jc w:val="both"/>
        <w:rPr>
          <w:b/>
          <w:lang w:eastAsia="es-ES"/>
        </w:rPr>
      </w:pPr>
      <w:r>
        <w:rPr>
          <w:rFonts w:eastAsia="Times New Roman" w:cs="Times New Roman"/>
          <w:b/>
          <w:lang w:eastAsia="es-ES"/>
        </w:rPr>
        <w:t>Introducción de las cargas de todas las agrupaciones</w:t>
      </w:r>
      <w:r w:rsidRPr="00723526">
        <w:rPr>
          <w:rFonts w:eastAsia="Times New Roman" w:cs="Times New Roman"/>
          <w:b/>
          <w:lang w:eastAsia="es-ES"/>
        </w:rPr>
        <w:t>.</w:t>
      </w:r>
    </w:p>
    <w:p w:rsidR="00155DDF" w:rsidRDefault="00155DDF" w:rsidP="001C6302">
      <w:pPr>
        <w:pStyle w:val="Prrafodelista"/>
        <w:numPr>
          <w:ilvl w:val="0"/>
          <w:numId w:val="19"/>
        </w:numPr>
        <w:tabs>
          <w:tab w:val="left" w:pos="979"/>
        </w:tabs>
        <w:jc w:val="both"/>
        <w:rPr>
          <w:b/>
          <w:lang w:eastAsia="es-ES"/>
        </w:rPr>
      </w:pPr>
      <w:r>
        <w:rPr>
          <w:b/>
          <w:lang w:eastAsia="es-ES"/>
        </w:rPr>
        <w:t>Introducción de las 2 cargas trifásicas independientes.</w:t>
      </w:r>
    </w:p>
    <w:p w:rsidR="00155DDF" w:rsidRDefault="00155DDF" w:rsidP="001C6302">
      <w:pPr>
        <w:pStyle w:val="Prrafodelista"/>
        <w:numPr>
          <w:ilvl w:val="0"/>
          <w:numId w:val="19"/>
        </w:numPr>
        <w:tabs>
          <w:tab w:val="left" w:pos="979"/>
        </w:tabs>
        <w:jc w:val="both"/>
        <w:rPr>
          <w:b/>
          <w:lang w:eastAsia="es-ES"/>
        </w:rPr>
      </w:pPr>
      <w:r>
        <w:rPr>
          <w:b/>
          <w:lang w:eastAsia="es-ES"/>
        </w:rPr>
        <w:t>Introducción del subcuadro de la cocina.</w:t>
      </w:r>
    </w:p>
    <w:p w:rsidR="00567528" w:rsidRPr="00567528" w:rsidRDefault="00567528" w:rsidP="001C6302">
      <w:pPr>
        <w:pStyle w:val="Prrafodelista"/>
        <w:numPr>
          <w:ilvl w:val="0"/>
          <w:numId w:val="19"/>
        </w:numPr>
        <w:tabs>
          <w:tab w:val="left" w:pos="979"/>
        </w:tabs>
        <w:jc w:val="both"/>
        <w:rPr>
          <w:b/>
          <w:lang w:eastAsia="es-ES"/>
        </w:rPr>
      </w:pPr>
      <w:r w:rsidRPr="00567528">
        <w:rPr>
          <w:b/>
          <w:lang w:eastAsia="es-ES"/>
        </w:rPr>
        <w:t>Diseño de los cuadros eléctricos</w:t>
      </w:r>
      <w:r>
        <w:rPr>
          <w:b/>
          <w:lang w:eastAsia="es-ES"/>
        </w:rPr>
        <w:t>.</w:t>
      </w:r>
    </w:p>
    <w:p w:rsidR="00155DDF" w:rsidRDefault="00155DDF" w:rsidP="001C6302">
      <w:pPr>
        <w:pStyle w:val="Prrafodelista"/>
        <w:numPr>
          <w:ilvl w:val="0"/>
          <w:numId w:val="19"/>
        </w:numPr>
        <w:tabs>
          <w:tab w:val="left" w:pos="979"/>
        </w:tabs>
        <w:jc w:val="both"/>
        <w:rPr>
          <w:b/>
          <w:lang w:eastAsia="es-ES"/>
        </w:rPr>
      </w:pPr>
      <w:r>
        <w:rPr>
          <w:b/>
          <w:lang w:eastAsia="es-ES"/>
        </w:rPr>
        <w:t>Dimensionamiento y comprobación.</w:t>
      </w:r>
    </w:p>
    <w:p w:rsidR="00155DDF" w:rsidRPr="00723526" w:rsidRDefault="00155DDF" w:rsidP="00155DDF">
      <w:pPr>
        <w:pStyle w:val="Prrafodelista"/>
        <w:tabs>
          <w:tab w:val="left" w:pos="979"/>
        </w:tabs>
        <w:ind w:left="1080"/>
        <w:jc w:val="both"/>
        <w:rPr>
          <w:b/>
          <w:lang w:eastAsia="es-ES"/>
        </w:rPr>
      </w:pPr>
    </w:p>
    <w:p w:rsidR="00155DDF" w:rsidRDefault="00155DDF" w:rsidP="001C6302">
      <w:pPr>
        <w:pStyle w:val="Prrafodelista"/>
        <w:numPr>
          <w:ilvl w:val="0"/>
          <w:numId w:val="18"/>
        </w:numPr>
        <w:tabs>
          <w:tab w:val="left" w:pos="979"/>
        </w:tabs>
        <w:jc w:val="both"/>
        <w:rPr>
          <w:b/>
          <w:sz w:val="24"/>
          <w:szCs w:val="24"/>
          <w:lang w:eastAsia="es-ES"/>
        </w:rPr>
      </w:pPr>
      <w:r>
        <w:rPr>
          <w:b/>
          <w:sz w:val="24"/>
          <w:szCs w:val="24"/>
          <w:lang w:eastAsia="es-ES"/>
        </w:rPr>
        <w:t>PRESENTACIÓN DE RESULTADOS.</w:t>
      </w:r>
    </w:p>
    <w:p w:rsidR="00155DDF" w:rsidRDefault="00155DDF" w:rsidP="00155DDF">
      <w:pPr>
        <w:pStyle w:val="Prrafodelista"/>
        <w:tabs>
          <w:tab w:val="left" w:pos="979"/>
        </w:tabs>
        <w:jc w:val="both"/>
        <w:rPr>
          <w:b/>
          <w:sz w:val="24"/>
          <w:szCs w:val="24"/>
          <w:lang w:eastAsia="es-ES"/>
        </w:rPr>
      </w:pPr>
    </w:p>
    <w:p w:rsidR="00155DDF" w:rsidRPr="002A3429" w:rsidRDefault="00155DDF" w:rsidP="001C6302">
      <w:pPr>
        <w:pStyle w:val="Prrafodelista"/>
        <w:numPr>
          <w:ilvl w:val="0"/>
          <w:numId w:val="18"/>
        </w:numPr>
        <w:jc w:val="both"/>
        <w:rPr>
          <w:b/>
          <w:sz w:val="24"/>
          <w:szCs w:val="24"/>
        </w:rPr>
      </w:pPr>
      <w:r>
        <w:rPr>
          <w:b/>
          <w:sz w:val="24"/>
          <w:szCs w:val="24"/>
        </w:rPr>
        <w:t>PLANOS.</w:t>
      </w:r>
    </w:p>
    <w:p w:rsidR="00155DDF" w:rsidRDefault="00155DDF"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DB4930" w:rsidRDefault="00DB4930"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155DDF" w:rsidRDefault="00155DDF" w:rsidP="00155DDF">
      <w:pPr>
        <w:tabs>
          <w:tab w:val="left" w:pos="979"/>
        </w:tabs>
        <w:jc w:val="both"/>
        <w:rPr>
          <w:b/>
          <w:sz w:val="28"/>
          <w:szCs w:val="28"/>
          <w:u w:val="single"/>
          <w:lang w:eastAsia="es-ES"/>
        </w:rPr>
      </w:pPr>
    </w:p>
    <w:p w:rsidR="00155DDF" w:rsidRPr="00FD348F" w:rsidRDefault="00155DDF" w:rsidP="001C6302">
      <w:pPr>
        <w:pStyle w:val="Prrafodelista"/>
        <w:numPr>
          <w:ilvl w:val="0"/>
          <w:numId w:val="11"/>
        </w:numPr>
        <w:tabs>
          <w:tab w:val="left" w:pos="979"/>
        </w:tabs>
        <w:jc w:val="both"/>
        <w:rPr>
          <w:b/>
          <w:sz w:val="24"/>
          <w:szCs w:val="24"/>
          <w:u w:val="single"/>
          <w:lang w:eastAsia="es-ES"/>
        </w:rPr>
      </w:pPr>
      <w:r w:rsidRPr="00FD348F">
        <w:rPr>
          <w:b/>
          <w:sz w:val="24"/>
          <w:szCs w:val="24"/>
          <w:lang w:eastAsia="es-ES"/>
        </w:rPr>
        <w:t>DESCRIPCIÓN</w:t>
      </w:r>
    </w:p>
    <w:p w:rsidR="00155DDF" w:rsidRDefault="00155DDF" w:rsidP="00155DDF">
      <w:pPr>
        <w:jc w:val="both"/>
      </w:pPr>
      <w:r w:rsidRPr="00E9492B">
        <w:t>Se pretende realizar la instalación eléctrica de un restaurante-cafetería, sit</w:t>
      </w:r>
      <w:r>
        <w:t>uado en Aranjuez, en la comunidad de Madrid</w:t>
      </w:r>
      <w:r w:rsidRPr="00E9492B">
        <w:t>.</w:t>
      </w:r>
    </w:p>
    <w:p w:rsidR="00155DDF" w:rsidRDefault="00155DDF" w:rsidP="00155DDF">
      <w:pPr>
        <w:jc w:val="both"/>
      </w:pPr>
      <w:r w:rsidRPr="00E9492B">
        <w:t>El</w:t>
      </w:r>
      <w:r>
        <w:t xml:space="preserve"> local estará dividido en 4 zonas:</w:t>
      </w:r>
      <w:r w:rsidRPr="00E9492B">
        <w:t xml:space="preserve"> una zona para</w:t>
      </w:r>
      <w:r>
        <w:t xml:space="preserve"> el</w:t>
      </w:r>
      <w:r w:rsidRPr="00E9492B">
        <w:t xml:space="preserve"> resta</w:t>
      </w:r>
      <w:r>
        <w:t>urante, otra para la cafetería,</w:t>
      </w:r>
      <w:r w:rsidRPr="00E9492B">
        <w:t xml:space="preserve"> otra donde está situada la barra</w:t>
      </w:r>
      <w:r>
        <w:t xml:space="preserve"> y</w:t>
      </w:r>
      <w:r w:rsidR="00596C28">
        <w:t>,</w:t>
      </w:r>
      <w:r>
        <w:t xml:space="preserve"> por último</w:t>
      </w:r>
      <w:r w:rsidR="00596C28">
        <w:t>,</w:t>
      </w:r>
      <w:r>
        <w:t xml:space="preserve"> la cocina</w:t>
      </w:r>
      <w:r w:rsidRPr="00E9492B">
        <w:t>. La zona del restaurante estará separad</w:t>
      </w:r>
      <w:r>
        <w:t>a de la cafetería por la barra</w:t>
      </w:r>
      <w:r w:rsidRPr="00E9492B">
        <w:t xml:space="preserve"> central.</w:t>
      </w:r>
    </w:p>
    <w:p w:rsidR="00155DDF" w:rsidRDefault="00155DDF" w:rsidP="00155DDF">
      <w:pPr>
        <w:jc w:val="both"/>
      </w:pPr>
      <w:r>
        <w:t>Al final del local</w:t>
      </w:r>
      <w:r w:rsidRPr="00E9492B">
        <w:t xml:space="preserve"> se encuentra la entrada a la cocina</w:t>
      </w:r>
      <w:r>
        <w:t xml:space="preserve"> y los aseos. Y debido a que la </w:t>
      </w:r>
      <w:r w:rsidR="00BF3964" w:rsidRPr="00BF3964">
        <w:rPr>
          <w:color w:val="FF0000"/>
        </w:rPr>
        <w:t>cocina</w:t>
      </w:r>
      <w:r>
        <w:t xml:space="preserve"> se encuentra muy alejada de la </w:t>
      </w:r>
      <w:r w:rsidR="00BF3964" w:rsidRPr="00BF3964">
        <w:rPr>
          <w:color w:val="FF0000"/>
        </w:rPr>
        <w:t>cocina</w:t>
      </w:r>
      <w:r>
        <w:t>, el cuadro eléctrico principal se ubicará en la barra, mientras que habrá un subcuadro ubicado en la cocina.</w:t>
      </w:r>
    </w:p>
    <w:p w:rsidR="00155DDF" w:rsidRPr="00E9492B" w:rsidRDefault="00155DDF" w:rsidP="00155DDF">
      <w:pPr>
        <w:jc w:val="both"/>
      </w:pPr>
    </w:p>
    <w:p w:rsidR="00155DDF" w:rsidRDefault="00155DDF" w:rsidP="001C6302">
      <w:pPr>
        <w:pStyle w:val="Prrafodelista"/>
        <w:numPr>
          <w:ilvl w:val="0"/>
          <w:numId w:val="11"/>
        </w:numPr>
        <w:tabs>
          <w:tab w:val="left" w:pos="979"/>
        </w:tabs>
        <w:jc w:val="both"/>
        <w:rPr>
          <w:b/>
          <w:sz w:val="24"/>
          <w:szCs w:val="24"/>
          <w:lang w:eastAsia="es-ES"/>
        </w:rPr>
      </w:pPr>
      <w:r w:rsidRPr="00FD348F">
        <w:rPr>
          <w:b/>
          <w:sz w:val="24"/>
          <w:szCs w:val="24"/>
          <w:lang w:eastAsia="es-ES"/>
        </w:rPr>
        <w:t>DATOS GENERALES DE LA INSTALACIÓN</w:t>
      </w:r>
    </w:p>
    <w:p w:rsidR="00155DDF" w:rsidRPr="00FD348F" w:rsidRDefault="00155DDF" w:rsidP="00155DDF">
      <w:pPr>
        <w:pStyle w:val="Prrafodelista"/>
        <w:tabs>
          <w:tab w:val="left" w:pos="979"/>
        </w:tabs>
        <w:jc w:val="both"/>
        <w:rPr>
          <w:b/>
          <w:sz w:val="24"/>
          <w:szCs w:val="24"/>
          <w:lang w:eastAsia="es-ES"/>
        </w:rPr>
      </w:pPr>
    </w:p>
    <w:p w:rsidR="00155DDF" w:rsidRDefault="00155DDF" w:rsidP="001C6302">
      <w:pPr>
        <w:pStyle w:val="Prrafodelista"/>
        <w:numPr>
          <w:ilvl w:val="0"/>
          <w:numId w:val="10"/>
        </w:numPr>
        <w:jc w:val="both"/>
      </w:pPr>
      <w:r>
        <w:lastRenderedPageBreak/>
        <w:t xml:space="preserve">Los diferentes tipos de equipos de restauración, así como el tipo de luminarias utilizadas para el alumbrado, se resumen en la </w:t>
      </w:r>
      <w:r w:rsidRPr="004474A0">
        <w:rPr>
          <w:b/>
        </w:rPr>
        <w:t>tabla 3.1</w:t>
      </w:r>
      <w:r>
        <w:t>:</w:t>
      </w:r>
    </w:p>
    <w:tbl>
      <w:tblPr>
        <w:tblStyle w:val="Cuadrculaclara-nfasis11"/>
        <w:tblW w:w="6743" w:type="dxa"/>
        <w:jc w:val="center"/>
        <w:tblInd w:w="817" w:type="dxa"/>
        <w:tblLook w:val="04A0"/>
      </w:tblPr>
      <w:tblGrid>
        <w:gridCol w:w="549"/>
        <w:gridCol w:w="3264"/>
        <w:gridCol w:w="1553"/>
        <w:gridCol w:w="1377"/>
      </w:tblGrid>
      <w:tr w:rsidR="00155DDF" w:rsidRPr="00E9492B" w:rsidTr="00442B20">
        <w:trPr>
          <w:cnfStyle w:val="100000000000"/>
          <w:trHeight w:val="235"/>
          <w:jc w:val="center"/>
        </w:trPr>
        <w:tc>
          <w:tcPr>
            <w:cnfStyle w:val="001000000000"/>
            <w:tcW w:w="6743" w:type="dxa"/>
            <w:gridSpan w:val="4"/>
          </w:tcPr>
          <w:p w:rsidR="00155DDF" w:rsidRPr="00E9492B" w:rsidRDefault="00155DDF" w:rsidP="00442B20">
            <w:pPr>
              <w:jc w:val="center"/>
            </w:pPr>
            <w:r w:rsidRPr="00E9492B">
              <w:t>ILUMINACIÓN</w:t>
            </w:r>
          </w:p>
        </w:tc>
      </w:tr>
      <w:tr w:rsidR="00155DDF" w:rsidRPr="00E9492B" w:rsidTr="00442B20">
        <w:trPr>
          <w:cnfStyle w:val="000000100000"/>
          <w:trHeight w:val="501"/>
          <w:jc w:val="center"/>
        </w:trPr>
        <w:tc>
          <w:tcPr>
            <w:cnfStyle w:val="001000000000"/>
            <w:tcW w:w="549" w:type="dxa"/>
          </w:tcPr>
          <w:p w:rsidR="00155DDF" w:rsidRPr="00E9492B" w:rsidRDefault="00155DDF" w:rsidP="00442B20">
            <w:pPr>
              <w:jc w:val="center"/>
            </w:pPr>
            <w:r w:rsidRPr="00E9492B">
              <w:t>Ud.</w:t>
            </w:r>
          </w:p>
        </w:tc>
        <w:tc>
          <w:tcPr>
            <w:tcW w:w="3264" w:type="dxa"/>
          </w:tcPr>
          <w:p w:rsidR="00155DDF" w:rsidRPr="00E9492B" w:rsidRDefault="00155DDF" w:rsidP="00442B20">
            <w:pPr>
              <w:jc w:val="center"/>
              <w:cnfStyle w:val="000000100000"/>
              <w:rPr>
                <w:b/>
              </w:rPr>
            </w:pPr>
            <w:r w:rsidRPr="00E9492B">
              <w:rPr>
                <w:b/>
              </w:rPr>
              <w:t>DESCRIPCIÓN</w:t>
            </w:r>
          </w:p>
        </w:tc>
        <w:tc>
          <w:tcPr>
            <w:tcW w:w="1553" w:type="dxa"/>
          </w:tcPr>
          <w:p w:rsidR="00155DDF" w:rsidRPr="00E9492B" w:rsidRDefault="00155DDF" w:rsidP="00442B20">
            <w:pPr>
              <w:jc w:val="center"/>
              <w:cnfStyle w:val="000000100000"/>
              <w:rPr>
                <w:b/>
              </w:rPr>
            </w:pPr>
            <w:r w:rsidRPr="00E9492B">
              <w:rPr>
                <w:b/>
              </w:rPr>
              <w:t>POTENCIA UNITARIA (W)</w:t>
            </w:r>
          </w:p>
        </w:tc>
        <w:tc>
          <w:tcPr>
            <w:tcW w:w="1377" w:type="dxa"/>
          </w:tcPr>
          <w:p w:rsidR="00155DDF" w:rsidRPr="00E9492B" w:rsidRDefault="00155DDF" w:rsidP="00442B20">
            <w:pPr>
              <w:jc w:val="center"/>
              <w:cnfStyle w:val="000000100000"/>
              <w:rPr>
                <w:b/>
              </w:rPr>
            </w:pPr>
            <w:r w:rsidRPr="00E9492B">
              <w:rPr>
                <w:b/>
              </w:rPr>
              <w:t>POTENCIA TOTAL (W)</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8</w:t>
            </w:r>
          </w:p>
        </w:tc>
        <w:tc>
          <w:tcPr>
            <w:tcW w:w="3264" w:type="dxa"/>
          </w:tcPr>
          <w:p w:rsidR="00155DDF" w:rsidRPr="00E9492B" w:rsidRDefault="00155DDF" w:rsidP="00442B20">
            <w:pPr>
              <w:jc w:val="center"/>
              <w:cnfStyle w:val="000000010000"/>
            </w:pPr>
            <w:r w:rsidRPr="00E9492B">
              <w:t>Tubo fluorescente 2x36 W</w:t>
            </w:r>
          </w:p>
        </w:tc>
        <w:tc>
          <w:tcPr>
            <w:tcW w:w="1553" w:type="dxa"/>
          </w:tcPr>
          <w:p w:rsidR="00155DDF" w:rsidRPr="00E9492B" w:rsidRDefault="00155DDF" w:rsidP="00442B20">
            <w:pPr>
              <w:jc w:val="center"/>
              <w:cnfStyle w:val="000000010000"/>
            </w:pPr>
            <w:r w:rsidRPr="00E9492B">
              <w:t>72</w:t>
            </w:r>
          </w:p>
        </w:tc>
        <w:tc>
          <w:tcPr>
            <w:tcW w:w="1377" w:type="dxa"/>
          </w:tcPr>
          <w:p w:rsidR="00155DDF" w:rsidRPr="00E9492B" w:rsidRDefault="00155DDF" w:rsidP="00442B20">
            <w:pPr>
              <w:jc w:val="center"/>
              <w:cnfStyle w:val="000000010000"/>
            </w:pPr>
            <w:r w:rsidRPr="00E9492B">
              <w:t>576</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24</w:t>
            </w:r>
          </w:p>
        </w:tc>
        <w:tc>
          <w:tcPr>
            <w:tcW w:w="3264" w:type="dxa"/>
          </w:tcPr>
          <w:p w:rsidR="00155DDF" w:rsidRPr="00E9492B" w:rsidRDefault="00155DDF" w:rsidP="00442B20">
            <w:pPr>
              <w:jc w:val="center"/>
              <w:cnfStyle w:val="000000100000"/>
              <w:rPr>
                <w:lang w:val="en-US"/>
              </w:rPr>
            </w:pPr>
            <w:r w:rsidRPr="00E9492B">
              <w:rPr>
                <w:lang w:val="en-US"/>
              </w:rPr>
              <w:t>Foco downlight led  2x22 W</w:t>
            </w:r>
          </w:p>
        </w:tc>
        <w:tc>
          <w:tcPr>
            <w:tcW w:w="1553" w:type="dxa"/>
          </w:tcPr>
          <w:p w:rsidR="00155DDF" w:rsidRPr="00E9492B" w:rsidRDefault="00155DDF" w:rsidP="00442B20">
            <w:pPr>
              <w:jc w:val="center"/>
              <w:cnfStyle w:val="000000100000"/>
              <w:rPr>
                <w:lang w:val="en-US"/>
              </w:rPr>
            </w:pPr>
            <w:r w:rsidRPr="00E9492B">
              <w:rPr>
                <w:lang w:val="en-US"/>
              </w:rPr>
              <w:t>44</w:t>
            </w:r>
          </w:p>
        </w:tc>
        <w:tc>
          <w:tcPr>
            <w:tcW w:w="1377" w:type="dxa"/>
          </w:tcPr>
          <w:p w:rsidR="00155DDF" w:rsidRPr="00E9492B" w:rsidRDefault="00155DDF" w:rsidP="00442B20">
            <w:pPr>
              <w:jc w:val="center"/>
              <w:cnfStyle w:val="000000100000"/>
              <w:rPr>
                <w:lang w:val="en-US"/>
              </w:rPr>
            </w:pPr>
            <w:r w:rsidRPr="00E9492B">
              <w:rPr>
                <w:lang w:val="en-US"/>
              </w:rPr>
              <w:t>1056</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14</w:t>
            </w:r>
          </w:p>
        </w:tc>
        <w:tc>
          <w:tcPr>
            <w:tcW w:w="3264" w:type="dxa"/>
          </w:tcPr>
          <w:p w:rsidR="00155DDF" w:rsidRPr="00E9492B" w:rsidRDefault="00155DDF" w:rsidP="00442B20">
            <w:pPr>
              <w:jc w:val="center"/>
              <w:cnfStyle w:val="000000010000"/>
            </w:pPr>
            <w:r w:rsidRPr="00E9492B">
              <w:t xml:space="preserve">Foco empotrable halógeno 50 W </w:t>
            </w:r>
          </w:p>
        </w:tc>
        <w:tc>
          <w:tcPr>
            <w:tcW w:w="1553" w:type="dxa"/>
          </w:tcPr>
          <w:p w:rsidR="00155DDF" w:rsidRPr="00E9492B" w:rsidRDefault="00155DDF" w:rsidP="00442B20">
            <w:pPr>
              <w:jc w:val="center"/>
              <w:cnfStyle w:val="000000010000"/>
            </w:pPr>
            <w:r w:rsidRPr="00E9492B">
              <w:t>50</w:t>
            </w:r>
          </w:p>
        </w:tc>
        <w:tc>
          <w:tcPr>
            <w:tcW w:w="1377" w:type="dxa"/>
          </w:tcPr>
          <w:p w:rsidR="00155DDF" w:rsidRPr="00E9492B" w:rsidRDefault="00155DDF" w:rsidP="00442B20">
            <w:pPr>
              <w:jc w:val="center"/>
              <w:cnfStyle w:val="000000010000"/>
            </w:pPr>
            <w:r w:rsidRPr="00E9492B">
              <w:t>700</w:t>
            </w:r>
          </w:p>
        </w:tc>
      </w:tr>
      <w:tr w:rsidR="00155DDF" w:rsidRPr="00E9492B" w:rsidTr="00442B20">
        <w:trPr>
          <w:cnfStyle w:val="000000100000"/>
          <w:trHeight w:val="235"/>
          <w:jc w:val="center"/>
        </w:trPr>
        <w:tc>
          <w:tcPr>
            <w:cnfStyle w:val="001000000000"/>
            <w:tcW w:w="6743" w:type="dxa"/>
            <w:gridSpan w:val="4"/>
          </w:tcPr>
          <w:p w:rsidR="00155DDF" w:rsidRPr="00E9492B" w:rsidRDefault="00155DDF" w:rsidP="00442B20">
            <w:pPr>
              <w:jc w:val="center"/>
            </w:pPr>
            <w:r w:rsidRPr="00E9492B">
              <w:t>FUERZA MOTRIZ</w:t>
            </w:r>
          </w:p>
        </w:tc>
      </w:tr>
      <w:tr w:rsidR="00155DDF" w:rsidRPr="00E9492B" w:rsidTr="00442B20">
        <w:trPr>
          <w:cnfStyle w:val="000000010000"/>
          <w:trHeight w:val="491"/>
          <w:jc w:val="center"/>
        </w:trPr>
        <w:tc>
          <w:tcPr>
            <w:cnfStyle w:val="001000000000"/>
            <w:tcW w:w="549" w:type="dxa"/>
          </w:tcPr>
          <w:p w:rsidR="00155DDF" w:rsidRPr="00E9492B" w:rsidRDefault="00155DDF" w:rsidP="00442B20">
            <w:pPr>
              <w:jc w:val="center"/>
            </w:pPr>
            <w:r w:rsidRPr="00E9492B">
              <w:t>Ud.</w:t>
            </w:r>
          </w:p>
        </w:tc>
        <w:tc>
          <w:tcPr>
            <w:tcW w:w="3264" w:type="dxa"/>
          </w:tcPr>
          <w:p w:rsidR="00155DDF" w:rsidRPr="00E9492B" w:rsidRDefault="00155DDF" w:rsidP="00442B20">
            <w:pPr>
              <w:jc w:val="center"/>
              <w:cnfStyle w:val="000000010000"/>
              <w:rPr>
                <w:b/>
              </w:rPr>
            </w:pPr>
            <w:r w:rsidRPr="00E9492B">
              <w:rPr>
                <w:b/>
              </w:rPr>
              <w:t>DESCRIPCIÓN</w:t>
            </w:r>
          </w:p>
        </w:tc>
        <w:tc>
          <w:tcPr>
            <w:tcW w:w="1553" w:type="dxa"/>
          </w:tcPr>
          <w:p w:rsidR="00155DDF" w:rsidRPr="00E9492B" w:rsidRDefault="00155DDF" w:rsidP="00442B20">
            <w:pPr>
              <w:jc w:val="center"/>
              <w:cnfStyle w:val="000000010000"/>
              <w:rPr>
                <w:b/>
              </w:rPr>
            </w:pPr>
            <w:r w:rsidRPr="00E9492B">
              <w:rPr>
                <w:b/>
              </w:rPr>
              <w:t>POTENCIA UNITARIA (W)</w:t>
            </w:r>
          </w:p>
        </w:tc>
        <w:tc>
          <w:tcPr>
            <w:tcW w:w="1377" w:type="dxa"/>
          </w:tcPr>
          <w:p w:rsidR="00155DDF" w:rsidRPr="00E9492B" w:rsidRDefault="00155DDF" w:rsidP="00442B20">
            <w:pPr>
              <w:jc w:val="center"/>
              <w:cnfStyle w:val="000000010000"/>
              <w:rPr>
                <w:b/>
              </w:rPr>
            </w:pPr>
            <w:r w:rsidRPr="00E9492B">
              <w:rPr>
                <w:b/>
              </w:rPr>
              <w:t>POTENCIA TOTAL (W)</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100000"/>
            </w:pPr>
            <w:r w:rsidRPr="00E9492B">
              <w:t>Cafetera</w:t>
            </w:r>
          </w:p>
        </w:tc>
        <w:tc>
          <w:tcPr>
            <w:tcW w:w="1553" w:type="dxa"/>
          </w:tcPr>
          <w:p w:rsidR="00155DDF" w:rsidRPr="00E9492B" w:rsidRDefault="00155DDF" w:rsidP="00442B20">
            <w:pPr>
              <w:jc w:val="center"/>
              <w:cnfStyle w:val="000000100000"/>
            </w:pPr>
            <w:r w:rsidRPr="00E9492B">
              <w:t>4000</w:t>
            </w:r>
          </w:p>
        </w:tc>
        <w:tc>
          <w:tcPr>
            <w:tcW w:w="1377" w:type="dxa"/>
          </w:tcPr>
          <w:p w:rsidR="00155DDF" w:rsidRPr="00E9492B" w:rsidRDefault="00155DDF" w:rsidP="00442B20">
            <w:pPr>
              <w:jc w:val="center"/>
              <w:cnfStyle w:val="000000100000"/>
            </w:pPr>
            <w:r w:rsidRPr="00E9492B">
              <w:t>4000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010000"/>
            </w:pPr>
            <w:r w:rsidRPr="00E9492B">
              <w:t>Vitrocerámica</w:t>
            </w:r>
          </w:p>
        </w:tc>
        <w:tc>
          <w:tcPr>
            <w:tcW w:w="1553" w:type="dxa"/>
          </w:tcPr>
          <w:p w:rsidR="00155DDF" w:rsidRPr="00E9492B" w:rsidRDefault="00155DDF" w:rsidP="00442B20">
            <w:pPr>
              <w:jc w:val="center"/>
              <w:cnfStyle w:val="000000010000"/>
            </w:pPr>
            <w:r w:rsidRPr="00E9492B">
              <w:t>5000</w:t>
            </w:r>
          </w:p>
        </w:tc>
        <w:tc>
          <w:tcPr>
            <w:tcW w:w="1377" w:type="dxa"/>
          </w:tcPr>
          <w:p w:rsidR="00155DDF" w:rsidRPr="00E9492B" w:rsidRDefault="00155DDF" w:rsidP="00442B20">
            <w:pPr>
              <w:jc w:val="center"/>
              <w:cnfStyle w:val="000000010000"/>
            </w:pPr>
            <w:r w:rsidRPr="00E9492B">
              <w:t>5000</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100000"/>
            </w:pPr>
            <w:r w:rsidRPr="00E9492B">
              <w:t>Horno</w:t>
            </w:r>
          </w:p>
        </w:tc>
        <w:tc>
          <w:tcPr>
            <w:tcW w:w="1553" w:type="dxa"/>
          </w:tcPr>
          <w:p w:rsidR="00155DDF" w:rsidRPr="00E9492B" w:rsidRDefault="00155DDF" w:rsidP="00442B20">
            <w:pPr>
              <w:jc w:val="center"/>
              <w:cnfStyle w:val="000000100000"/>
            </w:pPr>
            <w:r w:rsidRPr="00E9492B">
              <w:t>3750</w:t>
            </w:r>
          </w:p>
        </w:tc>
        <w:tc>
          <w:tcPr>
            <w:tcW w:w="1377" w:type="dxa"/>
          </w:tcPr>
          <w:p w:rsidR="00155DDF" w:rsidRPr="00E9492B" w:rsidRDefault="00155DDF" w:rsidP="00442B20">
            <w:pPr>
              <w:jc w:val="center"/>
              <w:cnfStyle w:val="000000100000"/>
            </w:pPr>
            <w:r w:rsidRPr="00E9492B">
              <w:t>3750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010000"/>
            </w:pPr>
            <w:r w:rsidRPr="00E9492B">
              <w:t>Lavavajillas</w:t>
            </w:r>
          </w:p>
        </w:tc>
        <w:tc>
          <w:tcPr>
            <w:tcW w:w="1553" w:type="dxa"/>
          </w:tcPr>
          <w:p w:rsidR="00155DDF" w:rsidRPr="00E9492B" w:rsidRDefault="00155DDF" w:rsidP="00442B20">
            <w:pPr>
              <w:jc w:val="center"/>
              <w:cnfStyle w:val="000000010000"/>
            </w:pPr>
            <w:r w:rsidRPr="00E9492B">
              <w:t>2170</w:t>
            </w:r>
          </w:p>
        </w:tc>
        <w:tc>
          <w:tcPr>
            <w:tcW w:w="1377" w:type="dxa"/>
          </w:tcPr>
          <w:p w:rsidR="00155DDF" w:rsidRPr="00E9492B" w:rsidRDefault="00155DDF" w:rsidP="00442B20">
            <w:pPr>
              <w:jc w:val="center"/>
              <w:cnfStyle w:val="000000010000"/>
            </w:pPr>
            <w:r w:rsidRPr="00E9492B">
              <w:t>2170</w:t>
            </w:r>
          </w:p>
        </w:tc>
      </w:tr>
      <w:tr w:rsidR="00155DDF" w:rsidRPr="00E9492B" w:rsidTr="00442B20">
        <w:trPr>
          <w:cnfStyle w:val="000000100000"/>
          <w:trHeight w:val="25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100000"/>
            </w:pPr>
            <w:r w:rsidRPr="00E9492B">
              <w:t>Cámara frigorífica</w:t>
            </w:r>
          </w:p>
        </w:tc>
        <w:tc>
          <w:tcPr>
            <w:tcW w:w="1553" w:type="dxa"/>
          </w:tcPr>
          <w:p w:rsidR="00155DDF" w:rsidRPr="00E9492B" w:rsidRDefault="00155DDF" w:rsidP="00442B20">
            <w:pPr>
              <w:jc w:val="center"/>
              <w:cnfStyle w:val="000000100000"/>
            </w:pPr>
            <w:r w:rsidRPr="00E9492B">
              <w:t>1600</w:t>
            </w:r>
          </w:p>
        </w:tc>
        <w:tc>
          <w:tcPr>
            <w:tcW w:w="1377" w:type="dxa"/>
          </w:tcPr>
          <w:p w:rsidR="00155DDF" w:rsidRPr="00E9492B" w:rsidRDefault="00155DDF" w:rsidP="00442B20">
            <w:pPr>
              <w:jc w:val="center"/>
              <w:cnfStyle w:val="000000100000"/>
            </w:pPr>
            <w:r w:rsidRPr="00E9492B">
              <w:t>1600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010000"/>
            </w:pPr>
            <w:r w:rsidRPr="00E9492B">
              <w:t>Plancha</w:t>
            </w:r>
          </w:p>
        </w:tc>
        <w:tc>
          <w:tcPr>
            <w:tcW w:w="1553" w:type="dxa"/>
          </w:tcPr>
          <w:p w:rsidR="00155DDF" w:rsidRPr="00E9492B" w:rsidRDefault="00155DDF" w:rsidP="00442B20">
            <w:pPr>
              <w:jc w:val="center"/>
              <w:cnfStyle w:val="000000010000"/>
            </w:pPr>
            <w:r w:rsidRPr="00E9492B">
              <w:t>1800</w:t>
            </w:r>
          </w:p>
        </w:tc>
        <w:tc>
          <w:tcPr>
            <w:tcW w:w="1377" w:type="dxa"/>
          </w:tcPr>
          <w:p w:rsidR="00155DDF" w:rsidRPr="00E9492B" w:rsidRDefault="00155DDF" w:rsidP="00442B20">
            <w:pPr>
              <w:jc w:val="center"/>
              <w:cnfStyle w:val="000000010000"/>
            </w:pPr>
            <w:r w:rsidRPr="00E9492B">
              <w:t>1800</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2</w:t>
            </w:r>
          </w:p>
        </w:tc>
        <w:tc>
          <w:tcPr>
            <w:tcW w:w="3264" w:type="dxa"/>
          </w:tcPr>
          <w:p w:rsidR="00155DDF" w:rsidRPr="00E9492B" w:rsidRDefault="00155DDF" w:rsidP="00442B20">
            <w:pPr>
              <w:jc w:val="center"/>
              <w:cnfStyle w:val="000000100000"/>
            </w:pPr>
            <w:r w:rsidRPr="00E9492B">
              <w:t>Extractor humos</w:t>
            </w:r>
          </w:p>
        </w:tc>
        <w:tc>
          <w:tcPr>
            <w:tcW w:w="1553" w:type="dxa"/>
          </w:tcPr>
          <w:p w:rsidR="00155DDF" w:rsidRPr="00E9492B" w:rsidRDefault="00155DDF" w:rsidP="00442B20">
            <w:pPr>
              <w:jc w:val="center"/>
              <w:cnfStyle w:val="000000100000"/>
            </w:pPr>
            <w:r w:rsidRPr="00E9492B">
              <w:t>1500</w:t>
            </w:r>
          </w:p>
        </w:tc>
        <w:tc>
          <w:tcPr>
            <w:tcW w:w="1377" w:type="dxa"/>
          </w:tcPr>
          <w:p w:rsidR="00155DDF" w:rsidRPr="00E9492B" w:rsidRDefault="00155DDF" w:rsidP="00442B20">
            <w:pPr>
              <w:jc w:val="center"/>
              <w:cnfStyle w:val="000000100000"/>
            </w:pPr>
            <w:r w:rsidRPr="00E9492B">
              <w:t>3000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2</w:t>
            </w:r>
          </w:p>
        </w:tc>
        <w:tc>
          <w:tcPr>
            <w:tcW w:w="3264" w:type="dxa"/>
          </w:tcPr>
          <w:p w:rsidR="00155DDF" w:rsidRPr="00E9492B" w:rsidRDefault="00155DDF" w:rsidP="00442B20">
            <w:pPr>
              <w:jc w:val="center"/>
              <w:cnfStyle w:val="000000010000"/>
            </w:pPr>
            <w:r w:rsidRPr="00E9492B">
              <w:t>Aire Acondicionado</w:t>
            </w:r>
          </w:p>
        </w:tc>
        <w:tc>
          <w:tcPr>
            <w:tcW w:w="1553" w:type="dxa"/>
          </w:tcPr>
          <w:p w:rsidR="00155DDF" w:rsidRPr="00E9492B" w:rsidRDefault="00155DDF" w:rsidP="00442B20">
            <w:pPr>
              <w:jc w:val="center"/>
              <w:cnfStyle w:val="000000010000"/>
            </w:pPr>
            <w:r w:rsidRPr="00E9492B">
              <w:t>3000</w:t>
            </w:r>
          </w:p>
        </w:tc>
        <w:tc>
          <w:tcPr>
            <w:tcW w:w="1377" w:type="dxa"/>
          </w:tcPr>
          <w:p w:rsidR="00155DDF" w:rsidRPr="00E9492B" w:rsidRDefault="00155DDF" w:rsidP="00442B20">
            <w:pPr>
              <w:jc w:val="center"/>
              <w:cnfStyle w:val="000000010000"/>
            </w:pPr>
            <w:r w:rsidRPr="00E9492B">
              <w:t>6000</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100000"/>
            </w:pPr>
            <w:r w:rsidRPr="00E9492B">
              <w:t>Microondas</w:t>
            </w:r>
          </w:p>
        </w:tc>
        <w:tc>
          <w:tcPr>
            <w:tcW w:w="1553" w:type="dxa"/>
          </w:tcPr>
          <w:p w:rsidR="00155DDF" w:rsidRPr="00E9492B" w:rsidRDefault="00155DDF" w:rsidP="00442B20">
            <w:pPr>
              <w:jc w:val="center"/>
              <w:cnfStyle w:val="000000100000"/>
            </w:pPr>
            <w:r w:rsidRPr="00E9492B">
              <w:t>900</w:t>
            </w:r>
          </w:p>
        </w:tc>
        <w:tc>
          <w:tcPr>
            <w:tcW w:w="1377" w:type="dxa"/>
          </w:tcPr>
          <w:p w:rsidR="00155DDF" w:rsidRPr="00E9492B" w:rsidRDefault="00155DDF" w:rsidP="00442B20">
            <w:pPr>
              <w:jc w:val="center"/>
              <w:cnfStyle w:val="000000100000"/>
            </w:pPr>
            <w:r w:rsidRPr="00E9492B">
              <w:t>900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010000"/>
            </w:pPr>
            <w:r>
              <w:t>Lavavasos</w:t>
            </w:r>
          </w:p>
        </w:tc>
        <w:tc>
          <w:tcPr>
            <w:tcW w:w="1553" w:type="dxa"/>
          </w:tcPr>
          <w:p w:rsidR="00155DDF" w:rsidRPr="00E9492B" w:rsidRDefault="00155DDF" w:rsidP="00442B20">
            <w:pPr>
              <w:jc w:val="center"/>
              <w:cnfStyle w:val="000000010000"/>
            </w:pPr>
            <w:r>
              <w:t>1000</w:t>
            </w:r>
          </w:p>
        </w:tc>
        <w:tc>
          <w:tcPr>
            <w:tcW w:w="1377" w:type="dxa"/>
          </w:tcPr>
          <w:p w:rsidR="00155DDF" w:rsidRPr="00E9492B" w:rsidRDefault="00155DDF" w:rsidP="00442B20">
            <w:pPr>
              <w:jc w:val="center"/>
              <w:cnfStyle w:val="000000010000"/>
            </w:pPr>
            <w:r>
              <w:t>10</w:t>
            </w:r>
            <w:r w:rsidRPr="00E9492B">
              <w:t>00</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100000"/>
            </w:pPr>
            <w:r w:rsidRPr="00E9492B">
              <w:t>Vitrina tapas</w:t>
            </w:r>
          </w:p>
        </w:tc>
        <w:tc>
          <w:tcPr>
            <w:tcW w:w="1553" w:type="dxa"/>
          </w:tcPr>
          <w:p w:rsidR="00155DDF" w:rsidRPr="00E9492B" w:rsidRDefault="00155DDF" w:rsidP="00442B20">
            <w:pPr>
              <w:jc w:val="center"/>
              <w:cnfStyle w:val="000000100000"/>
            </w:pPr>
            <w:r w:rsidRPr="00E9492B">
              <w:t>200</w:t>
            </w:r>
          </w:p>
        </w:tc>
        <w:tc>
          <w:tcPr>
            <w:tcW w:w="1377" w:type="dxa"/>
          </w:tcPr>
          <w:p w:rsidR="00155DDF" w:rsidRPr="00E9492B" w:rsidRDefault="00155DDF" w:rsidP="00442B20">
            <w:pPr>
              <w:jc w:val="center"/>
              <w:cnfStyle w:val="000000100000"/>
            </w:pPr>
            <w:r w:rsidRPr="00E9492B">
              <w:t>200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1</w:t>
            </w:r>
          </w:p>
        </w:tc>
        <w:tc>
          <w:tcPr>
            <w:tcW w:w="3264" w:type="dxa"/>
          </w:tcPr>
          <w:p w:rsidR="00155DDF" w:rsidRPr="00E9492B" w:rsidRDefault="00155DDF" w:rsidP="00442B20">
            <w:pPr>
              <w:jc w:val="center"/>
              <w:cnfStyle w:val="000000010000"/>
            </w:pPr>
            <w:r w:rsidRPr="00E9492B">
              <w:t>Freidora</w:t>
            </w:r>
          </w:p>
        </w:tc>
        <w:tc>
          <w:tcPr>
            <w:tcW w:w="1553" w:type="dxa"/>
          </w:tcPr>
          <w:p w:rsidR="00155DDF" w:rsidRPr="00E9492B" w:rsidRDefault="00155DDF" w:rsidP="00442B20">
            <w:pPr>
              <w:jc w:val="center"/>
              <w:cnfStyle w:val="000000010000"/>
            </w:pPr>
            <w:r w:rsidRPr="00E9492B">
              <w:t>2000</w:t>
            </w:r>
          </w:p>
        </w:tc>
        <w:tc>
          <w:tcPr>
            <w:tcW w:w="1377" w:type="dxa"/>
          </w:tcPr>
          <w:p w:rsidR="00155DDF" w:rsidRPr="00E9492B" w:rsidRDefault="00155DDF" w:rsidP="00442B20">
            <w:pPr>
              <w:jc w:val="center"/>
              <w:cnfStyle w:val="000000010000"/>
            </w:pPr>
            <w:r w:rsidRPr="00E9492B">
              <w:t>2000</w:t>
            </w:r>
          </w:p>
        </w:tc>
      </w:tr>
      <w:tr w:rsidR="00155DDF" w:rsidRPr="00E9492B" w:rsidTr="00442B20">
        <w:trPr>
          <w:cnfStyle w:val="000000100000"/>
          <w:trHeight w:val="235"/>
          <w:jc w:val="center"/>
        </w:trPr>
        <w:tc>
          <w:tcPr>
            <w:cnfStyle w:val="001000000000"/>
            <w:tcW w:w="6743" w:type="dxa"/>
            <w:gridSpan w:val="4"/>
          </w:tcPr>
          <w:p w:rsidR="00155DDF" w:rsidRPr="00E9492B" w:rsidRDefault="00155DDF" w:rsidP="00442B20">
            <w:pPr>
              <w:jc w:val="center"/>
            </w:pPr>
            <w:r w:rsidRPr="00E9492B">
              <w:t>OTROS USOS</w:t>
            </w:r>
          </w:p>
        </w:tc>
      </w:tr>
      <w:tr w:rsidR="00155DDF" w:rsidRPr="00E9492B" w:rsidTr="00442B20">
        <w:trPr>
          <w:cnfStyle w:val="000000010000"/>
          <w:trHeight w:val="491"/>
          <w:jc w:val="center"/>
        </w:trPr>
        <w:tc>
          <w:tcPr>
            <w:cnfStyle w:val="001000000000"/>
            <w:tcW w:w="549" w:type="dxa"/>
          </w:tcPr>
          <w:p w:rsidR="00155DDF" w:rsidRPr="00E9492B" w:rsidRDefault="00155DDF" w:rsidP="00442B20">
            <w:pPr>
              <w:jc w:val="center"/>
            </w:pPr>
            <w:r w:rsidRPr="00E9492B">
              <w:t>Ud.</w:t>
            </w:r>
          </w:p>
        </w:tc>
        <w:tc>
          <w:tcPr>
            <w:tcW w:w="3264" w:type="dxa"/>
          </w:tcPr>
          <w:p w:rsidR="00155DDF" w:rsidRPr="00E9492B" w:rsidRDefault="00155DDF" w:rsidP="00442B20">
            <w:pPr>
              <w:jc w:val="center"/>
              <w:cnfStyle w:val="000000010000"/>
              <w:rPr>
                <w:b/>
              </w:rPr>
            </w:pPr>
            <w:r w:rsidRPr="00E9492B">
              <w:rPr>
                <w:b/>
              </w:rPr>
              <w:t>DESCRIPCIÓN</w:t>
            </w:r>
          </w:p>
        </w:tc>
        <w:tc>
          <w:tcPr>
            <w:tcW w:w="1553" w:type="dxa"/>
          </w:tcPr>
          <w:p w:rsidR="00155DDF" w:rsidRPr="00E9492B" w:rsidRDefault="00155DDF" w:rsidP="00442B20">
            <w:pPr>
              <w:jc w:val="center"/>
              <w:cnfStyle w:val="000000010000"/>
              <w:rPr>
                <w:b/>
              </w:rPr>
            </w:pPr>
            <w:r w:rsidRPr="00E9492B">
              <w:rPr>
                <w:b/>
              </w:rPr>
              <w:t>POTENCIA UNITARIA (W)</w:t>
            </w:r>
          </w:p>
        </w:tc>
        <w:tc>
          <w:tcPr>
            <w:tcW w:w="1377" w:type="dxa"/>
          </w:tcPr>
          <w:p w:rsidR="00155DDF" w:rsidRPr="00E9492B" w:rsidRDefault="00155DDF" w:rsidP="00442B20">
            <w:pPr>
              <w:jc w:val="center"/>
              <w:cnfStyle w:val="000000010000"/>
              <w:rPr>
                <w:b/>
              </w:rPr>
            </w:pPr>
            <w:r w:rsidRPr="00E9492B">
              <w:rPr>
                <w:b/>
              </w:rPr>
              <w:t>POTENCIA TOTAL (W)</w:t>
            </w:r>
          </w:p>
        </w:tc>
      </w:tr>
      <w:tr w:rsidR="00155DDF" w:rsidRPr="00E9492B" w:rsidTr="00442B20">
        <w:trPr>
          <w:cnfStyle w:val="000000100000"/>
          <w:trHeight w:val="246"/>
          <w:jc w:val="center"/>
        </w:trPr>
        <w:tc>
          <w:tcPr>
            <w:cnfStyle w:val="001000000000"/>
            <w:tcW w:w="549" w:type="dxa"/>
          </w:tcPr>
          <w:p w:rsidR="00155DDF" w:rsidRPr="00E9492B" w:rsidRDefault="00155DDF" w:rsidP="00442B20">
            <w:pPr>
              <w:jc w:val="center"/>
              <w:rPr>
                <w:b w:val="0"/>
              </w:rPr>
            </w:pPr>
            <w:r w:rsidRPr="00E9492B">
              <w:rPr>
                <w:b w:val="0"/>
              </w:rPr>
              <w:t>10</w:t>
            </w:r>
          </w:p>
        </w:tc>
        <w:tc>
          <w:tcPr>
            <w:tcW w:w="3264" w:type="dxa"/>
          </w:tcPr>
          <w:p w:rsidR="00155DDF" w:rsidRPr="00E9492B" w:rsidRDefault="00155DDF" w:rsidP="00442B20">
            <w:pPr>
              <w:jc w:val="center"/>
              <w:cnfStyle w:val="000000100000"/>
            </w:pPr>
            <w:r w:rsidRPr="00E9492B">
              <w:t>Toma corriente 16A zona público</w:t>
            </w:r>
          </w:p>
        </w:tc>
        <w:tc>
          <w:tcPr>
            <w:tcW w:w="1553" w:type="dxa"/>
          </w:tcPr>
          <w:p w:rsidR="00155DDF" w:rsidRPr="00E9492B" w:rsidRDefault="00155DDF" w:rsidP="00442B20">
            <w:pPr>
              <w:jc w:val="center"/>
              <w:cnfStyle w:val="000000100000"/>
            </w:pPr>
            <w:r w:rsidRPr="00E9492B">
              <w:t>736</w:t>
            </w:r>
          </w:p>
        </w:tc>
        <w:tc>
          <w:tcPr>
            <w:tcW w:w="1377" w:type="dxa"/>
          </w:tcPr>
          <w:p w:rsidR="00155DDF" w:rsidRPr="00E9492B" w:rsidRDefault="00155DDF" w:rsidP="00442B20">
            <w:pPr>
              <w:jc w:val="center"/>
              <w:cnfStyle w:val="000000100000"/>
            </w:pPr>
            <w:r w:rsidRPr="00E9492B">
              <w:t>7360</w:t>
            </w:r>
          </w:p>
        </w:tc>
      </w:tr>
      <w:tr w:rsidR="00155DDF" w:rsidRPr="00E9492B" w:rsidTr="00442B20">
        <w:trPr>
          <w:cnfStyle w:val="000000010000"/>
          <w:trHeight w:val="246"/>
          <w:jc w:val="center"/>
        </w:trPr>
        <w:tc>
          <w:tcPr>
            <w:cnfStyle w:val="001000000000"/>
            <w:tcW w:w="549" w:type="dxa"/>
          </w:tcPr>
          <w:p w:rsidR="00155DDF" w:rsidRPr="00E9492B" w:rsidRDefault="00155DDF" w:rsidP="00442B20">
            <w:pPr>
              <w:jc w:val="center"/>
              <w:rPr>
                <w:b w:val="0"/>
              </w:rPr>
            </w:pPr>
            <w:r w:rsidRPr="00E9492B">
              <w:rPr>
                <w:b w:val="0"/>
              </w:rPr>
              <w:t>5</w:t>
            </w:r>
          </w:p>
        </w:tc>
        <w:tc>
          <w:tcPr>
            <w:tcW w:w="3264" w:type="dxa"/>
          </w:tcPr>
          <w:p w:rsidR="00155DDF" w:rsidRPr="00E9492B" w:rsidRDefault="00155DDF" w:rsidP="00442B20">
            <w:pPr>
              <w:jc w:val="center"/>
              <w:cnfStyle w:val="000000010000"/>
            </w:pPr>
            <w:r w:rsidRPr="00E9492B">
              <w:t>Toma corriente 16A cocina</w:t>
            </w:r>
          </w:p>
        </w:tc>
        <w:tc>
          <w:tcPr>
            <w:tcW w:w="1553" w:type="dxa"/>
          </w:tcPr>
          <w:p w:rsidR="00155DDF" w:rsidRPr="00E9492B" w:rsidRDefault="00155DDF" w:rsidP="00442B20">
            <w:pPr>
              <w:jc w:val="center"/>
              <w:cnfStyle w:val="000000010000"/>
            </w:pPr>
            <w:r w:rsidRPr="00E9492B">
              <w:t>736</w:t>
            </w:r>
          </w:p>
        </w:tc>
        <w:tc>
          <w:tcPr>
            <w:tcW w:w="1377" w:type="dxa"/>
          </w:tcPr>
          <w:p w:rsidR="00155DDF" w:rsidRPr="00E9492B" w:rsidRDefault="00155DDF" w:rsidP="00442B20">
            <w:pPr>
              <w:jc w:val="center"/>
              <w:cnfStyle w:val="000000010000"/>
            </w:pPr>
            <w:r w:rsidRPr="00E9492B">
              <w:t>3680</w:t>
            </w:r>
          </w:p>
        </w:tc>
      </w:tr>
      <w:tr w:rsidR="00155DDF" w:rsidRPr="00E9492B" w:rsidTr="00442B20">
        <w:trPr>
          <w:cnfStyle w:val="000000100000"/>
          <w:trHeight w:val="256"/>
          <w:jc w:val="center"/>
        </w:trPr>
        <w:tc>
          <w:tcPr>
            <w:cnfStyle w:val="001000000000"/>
            <w:tcW w:w="5366" w:type="dxa"/>
            <w:gridSpan w:val="3"/>
          </w:tcPr>
          <w:p w:rsidR="00155DDF" w:rsidRPr="00E9492B" w:rsidRDefault="00155DDF" w:rsidP="00442B20">
            <w:pPr>
              <w:jc w:val="right"/>
            </w:pPr>
            <w:r w:rsidRPr="00E9492B">
              <w:t>POTENCIA TOTAL PREVISTA (W)</w:t>
            </w:r>
          </w:p>
        </w:tc>
        <w:tc>
          <w:tcPr>
            <w:tcW w:w="1377" w:type="dxa"/>
          </w:tcPr>
          <w:p w:rsidR="00155DDF" w:rsidRPr="00E9492B" w:rsidRDefault="00155DDF" w:rsidP="00442B20">
            <w:pPr>
              <w:jc w:val="center"/>
              <w:cnfStyle w:val="000000100000"/>
              <w:rPr>
                <w:b/>
              </w:rPr>
            </w:pPr>
            <w:r>
              <w:rPr>
                <w:b/>
              </w:rPr>
              <w:t>477</w:t>
            </w:r>
            <w:r w:rsidRPr="00E9492B">
              <w:rPr>
                <w:b/>
              </w:rPr>
              <w:t>92</w:t>
            </w:r>
          </w:p>
        </w:tc>
      </w:tr>
    </w:tbl>
    <w:p w:rsidR="00155DDF" w:rsidRDefault="00155DDF" w:rsidP="00155DDF">
      <w:pPr>
        <w:tabs>
          <w:tab w:val="left" w:pos="979"/>
        </w:tabs>
        <w:jc w:val="center"/>
        <w:rPr>
          <w:i/>
          <w:lang w:eastAsia="es-ES"/>
        </w:rPr>
      </w:pPr>
      <w:r w:rsidRPr="00DB4930">
        <w:rPr>
          <w:b/>
          <w:i/>
          <w:lang w:eastAsia="es-ES"/>
        </w:rPr>
        <w:t>TABLA 3.1</w:t>
      </w:r>
      <w:r w:rsidRPr="00FD348F">
        <w:rPr>
          <w:i/>
          <w:lang w:eastAsia="es-ES"/>
        </w:rPr>
        <w:t xml:space="preserve"> – Descripción equipos de restauración y previsión de potencia.</w:t>
      </w:r>
    </w:p>
    <w:p w:rsidR="00155DDF" w:rsidRDefault="00155DDF" w:rsidP="001C6302">
      <w:pPr>
        <w:pStyle w:val="Prrafodelista"/>
        <w:numPr>
          <w:ilvl w:val="0"/>
          <w:numId w:val="10"/>
        </w:numPr>
        <w:jc w:val="both"/>
      </w:pPr>
      <w:r w:rsidRPr="00E9492B">
        <w:t>Acometida</w:t>
      </w:r>
      <w:r>
        <w:t xml:space="preserve"> subterránea de 15 m</w:t>
      </w:r>
      <w:r w:rsidRPr="00E9492B">
        <w:t>. Datos de la compañía suministradora: cable unipolar</w:t>
      </w:r>
      <w:r>
        <w:t xml:space="preserve"> de</w:t>
      </w:r>
      <w:r w:rsidRPr="00E9492B">
        <w:t xml:space="preserve"> aluminio de 95 mm</w:t>
      </w:r>
      <w:r w:rsidRPr="001C1B2D">
        <w:rPr>
          <w:vertAlign w:val="superscript"/>
        </w:rPr>
        <w:t>2</w:t>
      </w:r>
      <w:r w:rsidRPr="00E9492B">
        <w:t xml:space="preserve"> </w:t>
      </w:r>
      <w:r>
        <w:t xml:space="preserve">de fase </w:t>
      </w:r>
      <w:r w:rsidRPr="00E9492B">
        <w:t>y</w:t>
      </w:r>
      <w:r>
        <w:t xml:space="preserve"> sección del neutro igual que la de los conductores de fase. A</w:t>
      </w:r>
      <w:r w:rsidRPr="00E9492B">
        <w:t>islamiento de polietileno reticulado (XLPE) 0,6/1 kV y cubierta de poliolefina te</w:t>
      </w:r>
      <w:r>
        <w:t>rmoplástica (Z1), en tubos de 160 mm y a 0.6</w:t>
      </w:r>
      <w:r w:rsidRPr="00E9492B">
        <w:t xml:space="preserve"> m de superficie. </w:t>
      </w:r>
    </w:p>
    <w:p w:rsidR="00155DDF" w:rsidRDefault="00155DDF" w:rsidP="00155DDF">
      <w:pPr>
        <w:pStyle w:val="Prrafodelista"/>
        <w:ind w:left="360"/>
        <w:jc w:val="both"/>
      </w:pPr>
      <w:r>
        <w:t>La c</w:t>
      </w:r>
      <w:r w:rsidRPr="00E9492B">
        <w:t>aída</w:t>
      </w:r>
      <w:r>
        <w:t xml:space="preserve"> de tensión no debe exceder el 1</w:t>
      </w:r>
      <w:r w:rsidRPr="00E9492B">
        <w:t>%</w:t>
      </w:r>
      <w:r>
        <w:t xml:space="preserve"> de la tensión de servicio; y la</w:t>
      </w:r>
      <w:r w:rsidRPr="00E9492B">
        <w:t xml:space="preserve"> intensid</w:t>
      </w:r>
      <w:r>
        <w:t>ad de cortocircuito trifásica máxima será de 28,4</w:t>
      </w:r>
      <w:r w:rsidRPr="00E9492B">
        <w:t xml:space="preserve"> kA.</w:t>
      </w:r>
    </w:p>
    <w:p w:rsidR="00155DDF" w:rsidRDefault="00155DDF" w:rsidP="001C6302">
      <w:pPr>
        <w:pStyle w:val="Prrafodelista"/>
        <w:numPr>
          <w:ilvl w:val="0"/>
          <w:numId w:val="10"/>
        </w:numPr>
        <w:jc w:val="both"/>
      </w:pPr>
      <w:r w:rsidRPr="00E9492B">
        <w:t>Derivación individual de 10 m de longitud realizada</w:t>
      </w:r>
      <w:r>
        <w:t xml:space="preserve"> con cable unipolar de cobre 450/750 </w:t>
      </w:r>
      <w:r w:rsidRPr="00E9492B">
        <w:t>V aislado con poliolefina termoplástica (Z1), en el interior de tubos empotrados.</w:t>
      </w:r>
    </w:p>
    <w:p w:rsidR="00155DDF" w:rsidRDefault="00155DDF" w:rsidP="001C6302">
      <w:pPr>
        <w:pStyle w:val="Prrafodelista"/>
        <w:numPr>
          <w:ilvl w:val="0"/>
          <w:numId w:val="10"/>
        </w:numPr>
        <w:jc w:val="both"/>
      </w:pPr>
      <w:r w:rsidRPr="00E9492B">
        <w:t>En las instalaciones interiores se usarán tubos empotrados en obra y conductores unipolares</w:t>
      </w:r>
      <w:r>
        <w:t xml:space="preserve"> de cobre 450/750 V</w:t>
      </w:r>
      <w:r w:rsidRPr="00E9492B">
        <w:t xml:space="preserve"> aislados con PVC.</w:t>
      </w:r>
    </w:p>
    <w:p w:rsidR="00155DDF" w:rsidRPr="004313C5" w:rsidRDefault="00155DDF" w:rsidP="00155DDF">
      <w:pPr>
        <w:pBdr>
          <w:top w:val="single" w:sz="4" w:space="1" w:color="auto"/>
          <w:bottom w:val="single" w:sz="4" w:space="1" w:color="auto"/>
        </w:pBdr>
        <w:spacing w:after="0"/>
        <w:jc w:val="both"/>
        <w:rPr>
          <w:i/>
        </w:rPr>
      </w:pPr>
      <w:r w:rsidRPr="00DB4930">
        <w:rPr>
          <w:b/>
          <w:i/>
        </w:rPr>
        <w:t>NOTA</w:t>
      </w:r>
      <w:r w:rsidRPr="004313C5">
        <w:rPr>
          <w:i/>
        </w:rPr>
        <w:t xml:space="preserve">: En este caso en particular los datos de la acometida son de la empresa </w:t>
      </w:r>
      <w:r w:rsidRPr="004313C5">
        <w:rPr>
          <w:b/>
          <w:i/>
        </w:rPr>
        <w:t>GAS NATURAL FENOSA</w:t>
      </w:r>
      <w:r w:rsidRPr="004313C5">
        <w:rPr>
          <w:i/>
        </w:rPr>
        <w:t>, ya que nuestra instalación se encuentra ubicada en Aranjuez, que es una zona de la comunidad de Madrid donde la distribución eléctrica le corresponde a esta compañía.</w:t>
      </w:r>
    </w:p>
    <w:p w:rsidR="00155DDF" w:rsidRPr="004313C5" w:rsidRDefault="00155DDF" w:rsidP="00155DDF">
      <w:pPr>
        <w:pBdr>
          <w:top w:val="single" w:sz="4" w:space="1" w:color="auto"/>
          <w:bottom w:val="single" w:sz="4" w:space="1" w:color="auto"/>
        </w:pBdr>
        <w:spacing w:after="0"/>
        <w:jc w:val="both"/>
        <w:rPr>
          <w:i/>
        </w:rPr>
      </w:pPr>
      <w:r w:rsidRPr="004313C5">
        <w:rPr>
          <w:i/>
        </w:rPr>
        <w:t>Por tanto</w:t>
      </w:r>
      <w:r w:rsidR="00970A56">
        <w:rPr>
          <w:i/>
        </w:rPr>
        <w:t>,</w:t>
      </w:r>
      <w:r w:rsidRPr="004313C5">
        <w:rPr>
          <w:i/>
        </w:rPr>
        <w:t xml:space="preserve"> los datos provienen en concreto del </w:t>
      </w:r>
      <w:r w:rsidRPr="004313C5">
        <w:rPr>
          <w:b/>
          <w:i/>
        </w:rPr>
        <w:t>“PROYECTO TIPO LÍNEAS ELÉCTRICAS SUBTERRÁNEAS DE BAJA TENSIÓN”</w:t>
      </w:r>
      <w:r w:rsidRPr="004313C5">
        <w:rPr>
          <w:i/>
        </w:rPr>
        <w:t>.</w:t>
      </w:r>
    </w:p>
    <w:p w:rsidR="00155DDF" w:rsidRPr="00FD348F" w:rsidRDefault="00155DDF" w:rsidP="00155DDF">
      <w:pPr>
        <w:tabs>
          <w:tab w:val="left" w:pos="979"/>
        </w:tabs>
        <w:rPr>
          <w:lang w:eastAsia="es-ES"/>
        </w:rPr>
      </w:pPr>
    </w:p>
    <w:p w:rsidR="00155DDF" w:rsidRDefault="00155DDF" w:rsidP="001C6302">
      <w:pPr>
        <w:pStyle w:val="Prrafodelista"/>
        <w:numPr>
          <w:ilvl w:val="0"/>
          <w:numId w:val="11"/>
        </w:numPr>
        <w:tabs>
          <w:tab w:val="left" w:pos="979"/>
        </w:tabs>
        <w:jc w:val="both"/>
        <w:rPr>
          <w:b/>
          <w:sz w:val="24"/>
          <w:szCs w:val="24"/>
          <w:lang w:eastAsia="es-ES"/>
        </w:rPr>
      </w:pPr>
      <w:r w:rsidRPr="00D56796">
        <w:rPr>
          <w:b/>
          <w:sz w:val="24"/>
          <w:szCs w:val="24"/>
          <w:lang w:eastAsia="es-ES"/>
        </w:rPr>
        <w:t>PROCEDIMIEN</w:t>
      </w:r>
      <w:r w:rsidR="00DB4930">
        <w:rPr>
          <w:b/>
          <w:sz w:val="24"/>
          <w:szCs w:val="24"/>
          <w:lang w:eastAsia="es-ES"/>
        </w:rPr>
        <w:t>TO DE RESOLUCIÓN</w:t>
      </w:r>
    </w:p>
    <w:p w:rsidR="00F12CE0" w:rsidRDefault="00596C28" w:rsidP="00F12CE0">
      <w:pPr>
        <w:tabs>
          <w:tab w:val="left" w:pos="979"/>
        </w:tabs>
        <w:jc w:val="both"/>
        <w:rPr>
          <w:lang w:eastAsia="es-ES"/>
        </w:rPr>
      </w:pPr>
      <w:r>
        <w:rPr>
          <w:lang w:eastAsia="es-ES"/>
        </w:rPr>
        <w:t>Como</w:t>
      </w:r>
      <w:r w:rsidR="00F12CE0">
        <w:rPr>
          <w:lang w:eastAsia="es-ES"/>
        </w:rPr>
        <w:t xml:space="preserve"> el restaurante-cafetería está dividido en zonas bien diferenciadas, nos podemos basar en estas divisiones a la hora de implementar el cuadro general.</w:t>
      </w:r>
    </w:p>
    <w:p w:rsidR="00F12CE0" w:rsidRDefault="00F12CE0" w:rsidP="00F12CE0">
      <w:pPr>
        <w:tabs>
          <w:tab w:val="left" w:pos="979"/>
        </w:tabs>
        <w:jc w:val="both"/>
        <w:rPr>
          <w:lang w:eastAsia="es-ES"/>
        </w:rPr>
      </w:pPr>
      <w:r>
        <w:rPr>
          <w:lang w:eastAsia="es-ES"/>
        </w:rPr>
        <w:t xml:space="preserve"> Se plantearán 4 agrupaciones: una para la zona de la cafetería, otra para la zona del restaurante, otra para la zona de la barra y otra para los aseos. Además</w:t>
      </w:r>
      <w:r w:rsidR="00596C28">
        <w:rPr>
          <w:lang w:eastAsia="es-ES"/>
        </w:rPr>
        <w:t>,</w:t>
      </w:r>
      <w:r>
        <w:rPr>
          <w:lang w:eastAsia="es-ES"/>
        </w:rPr>
        <w:t xml:space="preserve"> se introducirán 2 cargas trifásicas independientes cada una debido a su gran potencia.  </w:t>
      </w:r>
    </w:p>
    <w:p w:rsidR="00F12CE0" w:rsidRDefault="00F12CE0" w:rsidP="00155DDF">
      <w:pPr>
        <w:tabs>
          <w:tab w:val="left" w:pos="979"/>
        </w:tabs>
        <w:jc w:val="both"/>
        <w:rPr>
          <w:lang w:eastAsia="es-ES"/>
        </w:rPr>
      </w:pPr>
      <w:r>
        <w:rPr>
          <w:lang w:eastAsia="es-ES"/>
        </w:rPr>
        <w:t>Y</w:t>
      </w:r>
      <w:r w:rsidR="00970A56">
        <w:rPr>
          <w:lang w:eastAsia="es-ES"/>
        </w:rPr>
        <w:t>,</w:t>
      </w:r>
      <w:r>
        <w:rPr>
          <w:lang w:eastAsia="es-ES"/>
        </w:rPr>
        <w:t xml:space="preserve"> por último</w:t>
      </w:r>
      <w:r w:rsidR="00970A56">
        <w:rPr>
          <w:lang w:eastAsia="es-ES"/>
        </w:rPr>
        <w:t>,</w:t>
      </w:r>
      <w:r>
        <w:rPr>
          <w:lang w:eastAsia="es-ES"/>
        </w:rPr>
        <w:t xml:space="preserve"> se hará un subcuadro que irá a la zona de la cocina. En este subcuadro habrá varias agrupaciones en función de la potencia de los distintos equipos de restauración.</w:t>
      </w:r>
    </w:p>
    <w:p w:rsidR="00F12CE0" w:rsidRPr="004D7773" w:rsidRDefault="00F12CE0" w:rsidP="00F12CE0">
      <w:pPr>
        <w:tabs>
          <w:tab w:val="left" w:pos="979"/>
        </w:tabs>
        <w:spacing w:after="0"/>
        <w:jc w:val="both"/>
        <w:rPr>
          <w:lang w:eastAsia="es-ES"/>
        </w:rPr>
      </w:pPr>
    </w:p>
    <w:p w:rsidR="00155DDF" w:rsidRPr="00D56796" w:rsidRDefault="00155DDF" w:rsidP="001C6302">
      <w:pPr>
        <w:pStyle w:val="Prrafodelista"/>
        <w:numPr>
          <w:ilvl w:val="0"/>
          <w:numId w:val="11"/>
        </w:numPr>
        <w:tabs>
          <w:tab w:val="left" w:pos="979"/>
        </w:tabs>
        <w:jc w:val="both"/>
        <w:rPr>
          <w:b/>
          <w:sz w:val="24"/>
          <w:szCs w:val="24"/>
          <w:lang w:eastAsia="es-ES"/>
        </w:rPr>
      </w:pPr>
      <w:r>
        <w:rPr>
          <w:b/>
          <w:sz w:val="24"/>
          <w:szCs w:val="24"/>
          <w:lang w:eastAsia="es-ES"/>
        </w:rPr>
        <w:t>CONSIDERACIONES PREVIAS</w:t>
      </w:r>
    </w:p>
    <w:p w:rsidR="00155DDF" w:rsidRDefault="00155DDF" w:rsidP="00155DDF">
      <w:pPr>
        <w:tabs>
          <w:tab w:val="left" w:pos="979"/>
        </w:tabs>
        <w:jc w:val="both"/>
        <w:rPr>
          <w:lang w:eastAsia="es-ES"/>
        </w:rPr>
      </w:pPr>
      <w:r>
        <w:rPr>
          <w:lang w:eastAsia="es-ES"/>
        </w:rPr>
        <w:t>Las consideraciones que se han tenido en cuen</w:t>
      </w:r>
      <w:r w:rsidR="00F12CE0">
        <w:rPr>
          <w:lang w:eastAsia="es-ES"/>
        </w:rPr>
        <w:t>ta</w:t>
      </w:r>
      <w:r>
        <w:rPr>
          <w:lang w:eastAsia="es-ES"/>
        </w:rPr>
        <w:t xml:space="preserve"> son las siguientes:</w:t>
      </w:r>
    </w:p>
    <w:p w:rsidR="00155DDF" w:rsidRDefault="00155DDF" w:rsidP="001C6302">
      <w:pPr>
        <w:pStyle w:val="Prrafodelista"/>
        <w:numPr>
          <w:ilvl w:val="0"/>
          <w:numId w:val="2"/>
        </w:numPr>
        <w:tabs>
          <w:tab w:val="left" w:pos="979"/>
        </w:tabs>
        <w:jc w:val="both"/>
        <w:rPr>
          <w:lang w:eastAsia="es-ES"/>
        </w:rPr>
      </w:pPr>
      <w:r>
        <w:rPr>
          <w:lang w:eastAsia="es-ES"/>
        </w:rPr>
        <w:t xml:space="preserve">Ya que la obra a resolver se trata de un restaurante, se considera como </w:t>
      </w:r>
      <w:r w:rsidRPr="005C77A4">
        <w:rPr>
          <w:b/>
          <w:lang w:eastAsia="es-ES"/>
        </w:rPr>
        <w:t>local de pública concurrencia</w:t>
      </w:r>
      <w:r>
        <w:rPr>
          <w:lang w:eastAsia="es-ES"/>
        </w:rPr>
        <w:t xml:space="preserve"> y</w:t>
      </w:r>
      <w:r w:rsidR="00970A56">
        <w:rPr>
          <w:lang w:eastAsia="es-ES"/>
        </w:rPr>
        <w:t>,</w:t>
      </w:r>
      <w:r>
        <w:rPr>
          <w:lang w:eastAsia="es-ES"/>
        </w:rPr>
        <w:t xml:space="preserve"> por tanto</w:t>
      </w:r>
      <w:r w:rsidR="00970A56">
        <w:rPr>
          <w:lang w:eastAsia="es-ES"/>
        </w:rPr>
        <w:t>,</w:t>
      </w:r>
      <w:r>
        <w:rPr>
          <w:lang w:eastAsia="es-ES"/>
        </w:rPr>
        <w:t xml:space="preserve"> los cables a utilizar deben ser no propagadores del incendio y con emisión de humos y opacidad reducida.</w:t>
      </w:r>
    </w:p>
    <w:p w:rsidR="00155DDF" w:rsidRDefault="00155DDF" w:rsidP="001C6302">
      <w:pPr>
        <w:pStyle w:val="Prrafodelista"/>
        <w:numPr>
          <w:ilvl w:val="0"/>
          <w:numId w:val="2"/>
        </w:numPr>
        <w:tabs>
          <w:tab w:val="left" w:pos="979"/>
        </w:tabs>
        <w:jc w:val="both"/>
        <w:rPr>
          <w:lang w:eastAsia="es-ES"/>
        </w:rPr>
      </w:pPr>
      <w:r>
        <w:rPr>
          <w:lang w:eastAsia="es-ES"/>
        </w:rPr>
        <w:t>Se deberá disponer de alumbrado de emergencia, para facilitar la evacuación de las personas que ocupan el local hacia las salidas cuando ocurre un fallo de suministro de energía eléctrica.</w:t>
      </w:r>
    </w:p>
    <w:p w:rsidR="00155DDF" w:rsidRDefault="00155DDF" w:rsidP="001C6302">
      <w:pPr>
        <w:pStyle w:val="Prrafodelista"/>
        <w:numPr>
          <w:ilvl w:val="0"/>
          <w:numId w:val="2"/>
        </w:numPr>
        <w:tabs>
          <w:tab w:val="left" w:pos="979"/>
        </w:tabs>
        <w:jc w:val="both"/>
        <w:rPr>
          <w:lang w:eastAsia="es-ES"/>
        </w:rPr>
      </w:pPr>
      <w:r>
        <w:rPr>
          <w:lang w:eastAsia="es-ES"/>
        </w:rPr>
        <w:t>En este caso en particular, se usará el mismo alumbrado de emergencia como alumbrado de evacuación y alumbrado antipánico.</w:t>
      </w:r>
    </w:p>
    <w:p w:rsidR="00155DDF" w:rsidRDefault="00155DDF" w:rsidP="001C6302">
      <w:pPr>
        <w:pStyle w:val="Prrafodelista"/>
        <w:numPr>
          <w:ilvl w:val="0"/>
          <w:numId w:val="2"/>
        </w:numPr>
        <w:tabs>
          <w:tab w:val="left" w:pos="979"/>
        </w:tabs>
        <w:jc w:val="both"/>
        <w:rPr>
          <w:lang w:eastAsia="es-ES"/>
        </w:rPr>
      </w:pPr>
      <w:r>
        <w:rPr>
          <w:lang w:eastAsia="es-ES"/>
        </w:rPr>
        <w:t>Para disminuir el número total de líneas eléctricas y ya que no contamos con suministro de seguridad, se ha decidido que las luminarias de emergencia que se instalarán serán fluorescentes autónomas permanentes.</w:t>
      </w:r>
    </w:p>
    <w:p w:rsidR="00155DDF" w:rsidRDefault="00155DDF" w:rsidP="001C6302">
      <w:pPr>
        <w:pStyle w:val="Prrafodelista"/>
        <w:numPr>
          <w:ilvl w:val="0"/>
          <w:numId w:val="2"/>
        </w:numPr>
        <w:tabs>
          <w:tab w:val="left" w:pos="979"/>
        </w:tabs>
        <w:jc w:val="both"/>
        <w:rPr>
          <w:lang w:eastAsia="es-ES"/>
        </w:rPr>
      </w:pPr>
      <w:r>
        <w:rPr>
          <w:lang w:eastAsia="es-ES"/>
        </w:rPr>
        <w:t xml:space="preserve">En </w:t>
      </w:r>
      <w:r w:rsidRPr="003D07BC">
        <w:rPr>
          <w:noProof/>
          <w:lang w:eastAsia="es-ES"/>
        </w:rPr>
        <w:drawing>
          <wp:inline distT="0" distB="0" distL="0" distR="0">
            <wp:extent cx="146050" cy="146050"/>
            <wp:effectExtent l="19050" t="0" r="6350" b="0"/>
            <wp:docPr id="25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1" cstate="print"/>
                    <a:srcRect/>
                    <a:stretch>
                      <a:fillRect/>
                    </a:stretch>
                  </pic:blipFill>
                  <pic:spPr bwMode="auto">
                    <a:xfrm>
                      <a:off x="0" y="0"/>
                      <a:ext cx="146050" cy="146050"/>
                    </a:xfrm>
                    <a:prstGeom prst="rect">
                      <a:avLst/>
                    </a:prstGeom>
                    <a:noFill/>
                    <a:ln w="9525">
                      <a:noFill/>
                      <a:miter lim="800000"/>
                      <a:headEnd/>
                      <a:tailEnd/>
                    </a:ln>
                  </pic:spPr>
                </pic:pic>
              </a:graphicData>
            </a:graphic>
          </wp:inline>
        </w:drawing>
      </w:r>
      <w:r>
        <w:rPr>
          <w:lang w:eastAsia="es-ES"/>
        </w:rPr>
        <w:t xml:space="preserve"> </w:t>
      </w:r>
      <w:r w:rsidRPr="003D07BC">
        <w:rPr>
          <w:b/>
          <w:lang w:eastAsia="es-ES"/>
        </w:rPr>
        <w:t>configuración</w:t>
      </w:r>
      <w:r w:rsidR="00F12CE0">
        <w:rPr>
          <w:lang w:eastAsia="es-ES"/>
        </w:rPr>
        <w:t xml:space="preserve"> hemos elegido </w:t>
      </w:r>
      <w:r>
        <w:rPr>
          <w:lang w:eastAsia="es-ES"/>
        </w:rPr>
        <w:t>describir los cables mediante sus “</w:t>
      </w:r>
      <w:r>
        <w:rPr>
          <w:b/>
          <w:lang w:eastAsia="es-ES"/>
        </w:rPr>
        <w:t>propiedades</w:t>
      </w:r>
      <w:r>
        <w:rPr>
          <w:lang w:eastAsia="es-ES"/>
        </w:rPr>
        <w:t>”.</w:t>
      </w:r>
    </w:p>
    <w:p w:rsidR="00000000" w:rsidRDefault="00ED38E3">
      <w:pPr>
        <w:tabs>
          <w:tab w:val="left" w:pos="979"/>
        </w:tabs>
        <w:ind w:left="360"/>
        <w:jc w:val="both"/>
        <w:rPr>
          <w:lang w:eastAsia="es-ES"/>
        </w:rPr>
      </w:pPr>
    </w:p>
    <w:p w:rsidR="0065151E" w:rsidRDefault="00155DDF" w:rsidP="001C6302">
      <w:pPr>
        <w:pStyle w:val="Prrafodelista"/>
        <w:numPr>
          <w:ilvl w:val="0"/>
          <w:numId w:val="11"/>
        </w:numPr>
        <w:tabs>
          <w:tab w:val="left" w:pos="979"/>
        </w:tabs>
        <w:jc w:val="both"/>
        <w:rPr>
          <w:b/>
          <w:sz w:val="24"/>
          <w:szCs w:val="24"/>
          <w:lang w:eastAsia="es-ES"/>
        </w:rPr>
      </w:pPr>
      <w:r w:rsidRPr="00B63CC4">
        <w:rPr>
          <w:b/>
          <w:sz w:val="24"/>
          <w:szCs w:val="24"/>
          <w:lang w:eastAsia="es-ES"/>
        </w:rPr>
        <w:t>RESOLUCIÓN PASO A PASO</w:t>
      </w:r>
    </w:p>
    <w:p w:rsidR="00966044" w:rsidRPr="00966044" w:rsidRDefault="00966044" w:rsidP="00966044">
      <w:pPr>
        <w:pStyle w:val="Prrafodelista"/>
        <w:tabs>
          <w:tab w:val="left" w:pos="979"/>
        </w:tabs>
        <w:jc w:val="both"/>
        <w:rPr>
          <w:b/>
          <w:sz w:val="24"/>
          <w:szCs w:val="24"/>
          <w:lang w:eastAsia="es-ES"/>
        </w:rPr>
      </w:pPr>
    </w:p>
    <w:p w:rsidR="0028533C" w:rsidRPr="0028533C" w:rsidRDefault="00155DDF" w:rsidP="001C6302">
      <w:pPr>
        <w:pStyle w:val="Prrafodelista"/>
        <w:numPr>
          <w:ilvl w:val="0"/>
          <w:numId w:val="20"/>
        </w:numPr>
        <w:tabs>
          <w:tab w:val="left" w:pos="979"/>
        </w:tabs>
        <w:jc w:val="both"/>
        <w:rPr>
          <w:u w:val="single"/>
          <w:lang w:eastAsia="es-ES"/>
        </w:rPr>
      </w:pPr>
      <w:r w:rsidRPr="0028533C">
        <w:rPr>
          <w:u w:val="single"/>
          <w:lang w:eastAsia="es-ES"/>
        </w:rPr>
        <w:t>Elegir el suministro del cual se abastece el restaurante:</w:t>
      </w:r>
    </w:p>
    <w:p w:rsidR="0028533C" w:rsidRPr="0028533C" w:rsidRDefault="0028533C" w:rsidP="0028533C">
      <w:pPr>
        <w:pStyle w:val="Prrafodelista"/>
        <w:tabs>
          <w:tab w:val="left" w:pos="979"/>
        </w:tabs>
        <w:jc w:val="both"/>
        <w:rPr>
          <w:u w:val="single"/>
          <w:lang w:eastAsia="es-ES"/>
        </w:rPr>
      </w:pPr>
    </w:p>
    <w:p w:rsidR="00155DDF" w:rsidRDefault="00966044" w:rsidP="001C6302">
      <w:pPr>
        <w:pStyle w:val="Prrafodelista"/>
        <w:numPr>
          <w:ilvl w:val="0"/>
          <w:numId w:val="2"/>
        </w:numPr>
        <w:tabs>
          <w:tab w:val="left" w:pos="979"/>
        </w:tabs>
        <w:jc w:val="both"/>
        <w:rPr>
          <w:lang w:eastAsia="es-ES"/>
        </w:rPr>
      </w:pPr>
      <w:r>
        <w:rPr>
          <w:noProof/>
          <w:lang w:eastAsia="es-ES"/>
        </w:rPr>
        <w:drawing>
          <wp:anchor distT="0" distB="0" distL="114300" distR="114300" simplePos="0" relativeHeight="251841536" behindDoc="0" locked="0" layoutInCell="1" allowOverlap="1">
            <wp:simplePos x="0" y="0"/>
            <wp:positionH relativeFrom="column">
              <wp:posOffset>1355725</wp:posOffset>
            </wp:positionH>
            <wp:positionV relativeFrom="paragraph">
              <wp:posOffset>728345</wp:posOffset>
            </wp:positionV>
            <wp:extent cx="2803525" cy="2480310"/>
            <wp:effectExtent l="19050" t="0" r="0" b="0"/>
            <wp:wrapTopAndBottom/>
            <wp:docPr id="70"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cstate="print"/>
                    <a:srcRect/>
                    <a:stretch>
                      <a:fillRect/>
                    </a:stretch>
                  </pic:blipFill>
                  <pic:spPr bwMode="auto">
                    <a:xfrm>
                      <a:off x="0" y="0"/>
                      <a:ext cx="2803525" cy="2480310"/>
                    </a:xfrm>
                    <a:prstGeom prst="rect">
                      <a:avLst/>
                    </a:prstGeom>
                    <a:noFill/>
                    <a:ln w="9525">
                      <a:noFill/>
                      <a:miter lim="800000"/>
                      <a:headEnd/>
                      <a:tailEnd/>
                    </a:ln>
                  </pic:spPr>
                </pic:pic>
              </a:graphicData>
            </a:graphic>
          </wp:anchor>
        </w:drawing>
      </w:r>
      <w:r>
        <w:rPr>
          <w:lang w:eastAsia="es-ES"/>
        </w:rPr>
        <w:t>Después de crear una nueva obra lo primero será elegir el suministro, que en este caso será la</w:t>
      </w:r>
      <w:r w:rsidR="00155DDF">
        <w:rPr>
          <w:lang w:eastAsia="es-ES"/>
        </w:rPr>
        <w:t xml:space="preserve"> </w:t>
      </w:r>
      <w:r w:rsidR="00155DDF" w:rsidRPr="00FC63F5">
        <w:rPr>
          <w:b/>
          <w:lang w:eastAsia="es-ES"/>
        </w:rPr>
        <w:t>Red en baja tensión</w:t>
      </w:r>
      <w:r w:rsidR="00155DDF">
        <w:rPr>
          <w:lang w:eastAsia="es-ES"/>
        </w:rPr>
        <w:t xml:space="preserve">, e introduciremos los datos que nos proporciona la </w:t>
      </w:r>
      <w:r w:rsidR="00155DDF">
        <w:rPr>
          <w:lang w:eastAsia="es-ES"/>
        </w:rPr>
        <w:lastRenderedPageBreak/>
        <w:t>compañía suministradora (</w:t>
      </w:r>
      <w:r w:rsidR="00155DDF">
        <w:rPr>
          <w:b/>
          <w:lang w:eastAsia="es-ES"/>
        </w:rPr>
        <w:t>28.4</w:t>
      </w:r>
      <w:r w:rsidR="00155DDF" w:rsidRPr="00FC63F5">
        <w:rPr>
          <w:b/>
          <w:lang w:eastAsia="es-ES"/>
        </w:rPr>
        <w:t xml:space="preserve"> kA de intensidad máxima de cortocircuito trifásica</w:t>
      </w:r>
      <w:r w:rsidR="00155DDF">
        <w:rPr>
          <w:lang w:eastAsia="es-ES"/>
        </w:rPr>
        <w:t>).</w:t>
      </w:r>
    </w:p>
    <w:p w:rsidR="00155DDF" w:rsidRPr="00966044" w:rsidRDefault="00966044" w:rsidP="00966044">
      <w:pPr>
        <w:tabs>
          <w:tab w:val="left" w:pos="979"/>
        </w:tabs>
        <w:jc w:val="center"/>
        <w:rPr>
          <w:i/>
          <w:lang w:eastAsia="es-ES"/>
        </w:rPr>
      </w:pPr>
      <w:r w:rsidRPr="00966044">
        <w:rPr>
          <w:b/>
          <w:i/>
          <w:lang w:eastAsia="es-ES"/>
        </w:rPr>
        <w:t>FIGURA 3.1</w:t>
      </w:r>
      <w:r w:rsidRPr="00966044">
        <w:rPr>
          <w:i/>
          <w:lang w:eastAsia="es-ES"/>
        </w:rPr>
        <w:t xml:space="preserve"> – Suministro.</w:t>
      </w:r>
    </w:p>
    <w:p w:rsidR="00155DDF" w:rsidRPr="006259BE" w:rsidRDefault="00155DDF" w:rsidP="00155DDF">
      <w:pPr>
        <w:pBdr>
          <w:top w:val="single" w:sz="4" w:space="1" w:color="auto"/>
          <w:bottom w:val="single" w:sz="4" w:space="1" w:color="auto"/>
        </w:pBdr>
        <w:tabs>
          <w:tab w:val="left" w:pos="979"/>
        </w:tabs>
        <w:spacing w:after="0"/>
        <w:jc w:val="both"/>
        <w:rPr>
          <w:i/>
          <w:lang w:eastAsia="es-ES"/>
        </w:rPr>
      </w:pPr>
      <w:r w:rsidRPr="00F12CE0">
        <w:rPr>
          <w:b/>
          <w:i/>
          <w:lang w:eastAsia="es-ES"/>
        </w:rPr>
        <w:t>NOTA</w:t>
      </w:r>
      <w:r w:rsidRPr="006259BE">
        <w:rPr>
          <w:i/>
          <w:lang w:eastAsia="es-ES"/>
        </w:rPr>
        <w:t xml:space="preserve">: En los datos iniciales del problema solo se ha proporcionado la intensidad de cortocircuito trifásica, pero el programa también nos pide la monofásica. Pero este dato de intensidad monofásica no suele venir reflejado en los proyectos tipo de las distintas compañías eléctricas. </w:t>
      </w:r>
    </w:p>
    <w:p w:rsidR="00155DDF" w:rsidRPr="006259BE" w:rsidRDefault="00155DDF" w:rsidP="00155DDF">
      <w:pPr>
        <w:pBdr>
          <w:top w:val="single" w:sz="4" w:space="1" w:color="auto"/>
          <w:bottom w:val="single" w:sz="4" w:space="1" w:color="auto"/>
        </w:pBdr>
        <w:tabs>
          <w:tab w:val="left" w:pos="979"/>
        </w:tabs>
        <w:spacing w:after="0"/>
        <w:jc w:val="both"/>
        <w:rPr>
          <w:i/>
          <w:lang w:eastAsia="es-ES"/>
        </w:rPr>
      </w:pPr>
      <w:r w:rsidRPr="006259BE">
        <w:rPr>
          <w:i/>
          <w:lang w:eastAsia="es-ES"/>
        </w:rPr>
        <w:t>Así que para obtener este dato de intensidad monofásica, simplemente se ha realizando una simple operación matemática que es dividir la intensidad trifásica entre raíz de tres.</w:t>
      </w:r>
    </w:p>
    <w:p w:rsidR="00155DDF" w:rsidRPr="006259BE" w:rsidRDefault="00155DDF" w:rsidP="00155DDF">
      <w:pPr>
        <w:pBdr>
          <w:top w:val="single" w:sz="4" w:space="1" w:color="auto"/>
          <w:bottom w:val="single" w:sz="4" w:space="1" w:color="auto"/>
        </w:pBdr>
        <w:tabs>
          <w:tab w:val="left" w:pos="979"/>
        </w:tabs>
        <w:spacing w:after="0"/>
        <w:jc w:val="both"/>
        <w:rPr>
          <w:i/>
          <w:lang w:eastAsia="es-ES"/>
        </w:rPr>
      </w:pPr>
      <w:r w:rsidRPr="006259BE">
        <w:rPr>
          <w:i/>
          <w:lang w:eastAsia="es-ES"/>
        </w:rPr>
        <w:t>El resultado de la intensidad de</w:t>
      </w:r>
      <w:r w:rsidR="0028533C">
        <w:rPr>
          <w:i/>
          <w:lang w:eastAsia="es-ES"/>
        </w:rPr>
        <w:t xml:space="preserve"> cortocircuito monofásica es</w:t>
      </w:r>
      <w:r w:rsidRPr="006259BE">
        <w:rPr>
          <w:i/>
          <w:lang w:eastAsia="es-ES"/>
        </w:rPr>
        <w:t xml:space="preserve"> </w:t>
      </w:r>
      <w:r w:rsidR="0028533C">
        <w:rPr>
          <w:b/>
          <w:i/>
          <w:lang w:eastAsia="es-ES"/>
        </w:rPr>
        <w:t>16.4 kA</w:t>
      </w:r>
      <w:r w:rsidRPr="006259BE">
        <w:rPr>
          <w:b/>
          <w:i/>
          <w:lang w:eastAsia="es-ES"/>
        </w:rPr>
        <w:t>.</w:t>
      </w:r>
    </w:p>
    <w:p w:rsidR="00155DDF" w:rsidRDefault="00155DDF" w:rsidP="00155DDF">
      <w:pPr>
        <w:tabs>
          <w:tab w:val="left" w:pos="979"/>
        </w:tabs>
        <w:jc w:val="both"/>
        <w:rPr>
          <w:lang w:eastAsia="es-ES"/>
        </w:rPr>
      </w:pPr>
    </w:p>
    <w:p w:rsidR="00155DDF" w:rsidRDefault="00155DDF" w:rsidP="001C6302">
      <w:pPr>
        <w:pStyle w:val="Prrafodelista"/>
        <w:numPr>
          <w:ilvl w:val="0"/>
          <w:numId w:val="20"/>
        </w:numPr>
        <w:tabs>
          <w:tab w:val="left" w:pos="979"/>
        </w:tabs>
        <w:jc w:val="both"/>
        <w:rPr>
          <w:lang w:eastAsia="es-ES"/>
        </w:rPr>
      </w:pPr>
      <w:r w:rsidRPr="00FC63F5">
        <w:rPr>
          <w:u w:val="single"/>
          <w:lang w:eastAsia="es-ES"/>
        </w:rPr>
        <w:t>Definir la acometida</w:t>
      </w:r>
      <w:r>
        <w:rPr>
          <w:lang w:eastAsia="es-ES"/>
        </w:rPr>
        <w:t>:</w:t>
      </w:r>
    </w:p>
    <w:p w:rsidR="00155DDF" w:rsidRDefault="00155DDF" w:rsidP="00155DDF">
      <w:pPr>
        <w:pStyle w:val="Prrafodelista"/>
        <w:tabs>
          <w:tab w:val="left" w:pos="2812"/>
        </w:tabs>
        <w:jc w:val="both"/>
        <w:rPr>
          <w:lang w:eastAsia="es-ES"/>
        </w:rPr>
      </w:pPr>
      <w:r>
        <w:rPr>
          <w:lang w:eastAsia="es-ES"/>
        </w:rPr>
        <w:tab/>
      </w:r>
    </w:p>
    <w:p w:rsidR="0028533C" w:rsidRDefault="00155DDF" w:rsidP="001C6302">
      <w:pPr>
        <w:pStyle w:val="Prrafodelista"/>
        <w:numPr>
          <w:ilvl w:val="0"/>
          <w:numId w:val="2"/>
        </w:numPr>
        <w:tabs>
          <w:tab w:val="left" w:pos="979"/>
        </w:tabs>
        <w:jc w:val="both"/>
        <w:rPr>
          <w:lang w:eastAsia="es-ES"/>
        </w:rPr>
      </w:pPr>
      <w:r>
        <w:rPr>
          <w:lang w:eastAsia="es-ES"/>
        </w:rPr>
        <w:t>Ahora se definirán los parámetros de la acometida que está comprendida entre el enganche a la red en baja tensión y la CGP.</w:t>
      </w:r>
    </w:p>
    <w:p w:rsidR="00155DDF" w:rsidRDefault="00155DDF" w:rsidP="001C6302">
      <w:pPr>
        <w:pStyle w:val="Prrafodelista"/>
        <w:numPr>
          <w:ilvl w:val="0"/>
          <w:numId w:val="2"/>
        </w:numPr>
        <w:jc w:val="both"/>
        <w:rPr>
          <w:lang w:eastAsia="es-ES"/>
        </w:rPr>
      </w:pPr>
      <w:r>
        <w:rPr>
          <w:lang w:eastAsia="es-ES"/>
        </w:rPr>
        <w:t>Además del tipo de cable</w:t>
      </w:r>
      <w:r w:rsidR="00596C28">
        <w:rPr>
          <w:lang w:eastAsia="es-ES"/>
        </w:rPr>
        <w:t>,</w:t>
      </w:r>
      <w:r>
        <w:rPr>
          <w:lang w:eastAsia="es-ES"/>
        </w:rPr>
        <w:t xml:space="preserve"> se debe indicar la sección, en este caso la compañía suministradora nos dice que la </w:t>
      </w:r>
      <w:r w:rsidRPr="00AA19D1">
        <w:rPr>
          <w:b/>
          <w:lang w:eastAsia="es-ES"/>
        </w:rPr>
        <w:t>fase</w:t>
      </w:r>
      <w:r>
        <w:rPr>
          <w:lang w:eastAsia="es-ES"/>
        </w:rPr>
        <w:t xml:space="preserve"> debe ser </w:t>
      </w:r>
      <w:r w:rsidRPr="00AA19D1">
        <w:rPr>
          <w:b/>
          <w:lang w:eastAsia="es-ES"/>
        </w:rPr>
        <w:t>95 mm</w:t>
      </w:r>
      <w:r w:rsidRPr="00AA19D1">
        <w:rPr>
          <w:b/>
          <w:vertAlign w:val="superscript"/>
          <w:lang w:eastAsia="es-ES"/>
        </w:rPr>
        <w:t>2</w:t>
      </w:r>
      <w:r>
        <w:rPr>
          <w:lang w:eastAsia="es-ES"/>
        </w:rPr>
        <w:t xml:space="preserve"> y el </w:t>
      </w:r>
      <w:r w:rsidRPr="00AA19D1">
        <w:rPr>
          <w:b/>
          <w:lang w:eastAsia="es-ES"/>
        </w:rPr>
        <w:t xml:space="preserve">neutro </w:t>
      </w:r>
      <w:r>
        <w:rPr>
          <w:lang w:eastAsia="es-ES"/>
        </w:rPr>
        <w:t xml:space="preserve">también de </w:t>
      </w:r>
      <w:r>
        <w:rPr>
          <w:b/>
          <w:lang w:eastAsia="es-ES"/>
        </w:rPr>
        <w:t>95</w:t>
      </w:r>
      <w:r w:rsidRPr="00AA19D1">
        <w:rPr>
          <w:b/>
          <w:lang w:eastAsia="es-ES"/>
        </w:rPr>
        <w:t xml:space="preserve"> mm</w:t>
      </w:r>
      <w:r w:rsidRPr="00AA19D1">
        <w:rPr>
          <w:b/>
          <w:vertAlign w:val="superscript"/>
          <w:lang w:eastAsia="es-ES"/>
        </w:rPr>
        <w:t>2</w:t>
      </w:r>
      <w:r>
        <w:rPr>
          <w:lang w:eastAsia="es-ES"/>
        </w:rPr>
        <w:t>, ya que tal como se indica en los datos de partida el neutro debe ser siempre de la misma sección que la fase.</w:t>
      </w:r>
    </w:p>
    <w:p w:rsidR="00155DDF" w:rsidRDefault="00155DDF" w:rsidP="001C6302">
      <w:pPr>
        <w:pStyle w:val="Prrafodelista"/>
        <w:numPr>
          <w:ilvl w:val="0"/>
          <w:numId w:val="2"/>
        </w:numPr>
        <w:jc w:val="both"/>
        <w:rPr>
          <w:lang w:eastAsia="es-ES"/>
        </w:rPr>
      </w:pPr>
      <w:r>
        <w:rPr>
          <w:lang w:eastAsia="es-ES"/>
        </w:rPr>
        <w:t>Por otra parte</w:t>
      </w:r>
      <w:r w:rsidR="00596C28">
        <w:rPr>
          <w:lang w:eastAsia="es-ES"/>
        </w:rPr>
        <w:t>,</w:t>
      </w:r>
      <w:r>
        <w:rPr>
          <w:lang w:eastAsia="es-ES"/>
        </w:rPr>
        <w:t xml:space="preserve"> el </w:t>
      </w:r>
      <w:r w:rsidRPr="00AA19D1">
        <w:rPr>
          <w:b/>
          <w:lang w:eastAsia="es-ES"/>
        </w:rPr>
        <w:t xml:space="preserve">cable de protección </w:t>
      </w:r>
      <w:r>
        <w:rPr>
          <w:lang w:eastAsia="es-ES"/>
        </w:rPr>
        <w:t xml:space="preserve">se ha elegido de </w:t>
      </w:r>
      <w:r w:rsidRPr="00AA19D1">
        <w:rPr>
          <w:b/>
          <w:lang w:eastAsia="es-ES"/>
        </w:rPr>
        <w:t>50 mm</w:t>
      </w:r>
      <w:r w:rsidRPr="00AA19D1">
        <w:rPr>
          <w:b/>
          <w:vertAlign w:val="superscript"/>
          <w:lang w:eastAsia="es-ES"/>
        </w:rPr>
        <w:t>2</w:t>
      </w:r>
      <w:r>
        <w:rPr>
          <w:lang w:eastAsia="es-ES"/>
        </w:rPr>
        <w:t>.</w:t>
      </w:r>
    </w:p>
    <w:p w:rsidR="00EC33A5" w:rsidRDefault="00354EED" w:rsidP="001C6302">
      <w:pPr>
        <w:pStyle w:val="Prrafodelista"/>
        <w:numPr>
          <w:ilvl w:val="0"/>
          <w:numId w:val="2"/>
        </w:numPr>
        <w:jc w:val="both"/>
        <w:rPr>
          <w:lang w:eastAsia="es-ES"/>
        </w:rPr>
      </w:pPr>
      <w:r>
        <w:rPr>
          <w:lang w:eastAsia="es-ES"/>
        </w:rPr>
        <w:t xml:space="preserve">Debemos seleccionar el método de instalación, que para este será cable </w:t>
      </w:r>
      <w:r w:rsidRPr="0022012B">
        <w:rPr>
          <w:b/>
          <w:lang w:eastAsia="es-ES"/>
        </w:rPr>
        <w:t>unipolar enterrado en conductos</w:t>
      </w:r>
      <w:r>
        <w:rPr>
          <w:b/>
          <w:lang w:eastAsia="es-ES"/>
        </w:rPr>
        <w:t>.</w:t>
      </w:r>
    </w:p>
    <w:p w:rsidR="00155DDF" w:rsidRPr="003F7284" w:rsidRDefault="00155DDF" w:rsidP="00155DDF">
      <w:pPr>
        <w:pBdr>
          <w:top w:val="single" w:sz="4" w:space="1" w:color="auto"/>
          <w:bottom w:val="single" w:sz="4" w:space="1" w:color="auto"/>
        </w:pBdr>
        <w:jc w:val="both"/>
        <w:rPr>
          <w:i/>
          <w:lang w:eastAsia="es-ES"/>
        </w:rPr>
      </w:pPr>
      <w:r w:rsidRPr="00966044">
        <w:rPr>
          <w:b/>
          <w:i/>
          <w:lang w:eastAsia="es-ES"/>
        </w:rPr>
        <w:t>NOTA</w:t>
      </w:r>
      <w:r w:rsidRPr="003F7284">
        <w:rPr>
          <w:i/>
          <w:lang w:eastAsia="es-ES"/>
        </w:rPr>
        <w:t xml:space="preserve">: Según la </w:t>
      </w:r>
      <w:r w:rsidRPr="003F7284">
        <w:rPr>
          <w:b/>
          <w:i/>
          <w:lang w:eastAsia="es-ES"/>
        </w:rPr>
        <w:t>ITC-BT-19</w:t>
      </w:r>
      <w:r w:rsidRPr="003F7284">
        <w:rPr>
          <w:i/>
          <w:lang w:eastAsia="es-ES"/>
        </w:rPr>
        <w:t xml:space="preserve"> del </w:t>
      </w:r>
      <w:r w:rsidRPr="003F7284">
        <w:rPr>
          <w:b/>
          <w:i/>
          <w:lang w:eastAsia="es-ES"/>
        </w:rPr>
        <w:t>REBT</w:t>
      </w:r>
      <w:r w:rsidRPr="003F7284">
        <w:rPr>
          <w:i/>
          <w:lang w:eastAsia="es-ES"/>
        </w:rPr>
        <w:t xml:space="preserve"> para secciones mayores de 16 mm</w:t>
      </w:r>
      <w:r w:rsidRPr="003F7284">
        <w:rPr>
          <w:i/>
          <w:vertAlign w:val="superscript"/>
          <w:lang w:eastAsia="es-ES"/>
        </w:rPr>
        <w:t>2</w:t>
      </w:r>
      <w:r w:rsidRPr="003F7284">
        <w:rPr>
          <w:i/>
          <w:lang w:eastAsia="es-ES"/>
        </w:rPr>
        <w:t>, el cable de protección puede ser la mitad que el de fase.</w:t>
      </w:r>
    </w:p>
    <w:p w:rsidR="00155DDF" w:rsidRDefault="00155DDF" w:rsidP="001C6302">
      <w:pPr>
        <w:pStyle w:val="Prrafodelista"/>
        <w:numPr>
          <w:ilvl w:val="0"/>
          <w:numId w:val="2"/>
        </w:numPr>
        <w:jc w:val="both"/>
        <w:rPr>
          <w:lang w:eastAsia="es-ES"/>
        </w:rPr>
      </w:pPr>
      <w:r>
        <w:rPr>
          <w:lang w:eastAsia="es-ES"/>
        </w:rPr>
        <w:t xml:space="preserve">Además otro </w:t>
      </w:r>
      <w:r w:rsidRPr="0022012B">
        <w:rPr>
          <w:b/>
          <w:lang w:eastAsia="es-ES"/>
        </w:rPr>
        <w:t>factor</w:t>
      </w:r>
      <w:r>
        <w:rPr>
          <w:lang w:eastAsia="es-ES"/>
        </w:rPr>
        <w:t xml:space="preserve"> que se debe cambiar es el de la </w:t>
      </w:r>
      <w:r w:rsidRPr="0022012B">
        <w:rPr>
          <w:b/>
          <w:lang w:eastAsia="es-ES"/>
        </w:rPr>
        <w:t>profundidad</w:t>
      </w:r>
      <w:r>
        <w:rPr>
          <w:lang w:eastAsia="es-ES"/>
        </w:rPr>
        <w:t xml:space="preserve"> a la cual se entierran los cables, que son </w:t>
      </w:r>
      <w:r>
        <w:rPr>
          <w:b/>
          <w:lang w:eastAsia="es-ES"/>
        </w:rPr>
        <w:t>0,6</w:t>
      </w:r>
      <w:r w:rsidRPr="0022012B">
        <w:rPr>
          <w:b/>
          <w:lang w:eastAsia="es-ES"/>
        </w:rPr>
        <w:t xml:space="preserve"> m</w:t>
      </w:r>
      <w:r>
        <w:rPr>
          <w:lang w:eastAsia="es-ES"/>
        </w:rPr>
        <w:t>.</w:t>
      </w:r>
    </w:p>
    <w:p w:rsidR="00155DDF" w:rsidRDefault="00EC33A5" w:rsidP="001C6302">
      <w:pPr>
        <w:pStyle w:val="Prrafodelista"/>
        <w:numPr>
          <w:ilvl w:val="0"/>
          <w:numId w:val="2"/>
        </w:numPr>
        <w:jc w:val="both"/>
        <w:rPr>
          <w:lang w:eastAsia="es-ES"/>
        </w:rPr>
      </w:pPr>
      <w:r>
        <w:rPr>
          <w:lang w:eastAsia="es-ES"/>
        </w:rPr>
        <w:t>S</w:t>
      </w:r>
      <w:r w:rsidR="00155DDF">
        <w:rPr>
          <w:lang w:eastAsia="es-ES"/>
        </w:rPr>
        <w:t xml:space="preserve">e indicará que el diámetro del tubo será de </w:t>
      </w:r>
      <w:r w:rsidR="00155DDF" w:rsidRPr="003F7284">
        <w:rPr>
          <w:b/>
          <w:lang w:eastAsia="es-ES"/>
        </w:rPr>
        <w:t>160 mm</w:t>
      </w:r>
      <w:r w:rsidR="00155DDF">
        <w:rPr>
          <w:b/>
          <w:lang w:eastAsia="es-ES"/>
        </w:rPr>
        <w:t xml:space="preserve"> </w:t>
      </w:r>
      <w:r w:rsidR="00155DDF">
        <w:rPr>
          <w:lang w:eastAsia="es-ES"/>
        </w:rPr>
        <w:t>y se bloquear</w:t>
      </w:r>
      <w:r w:rsidR="00A153BC">
        <w:rPr>
          <w:lang w:eastAsia="es-ES"/>
        </w:rPr>
        <w:t>á</w:t>
      </w:r>
      <w:r w:rsidR="00155DDF">
        <w:rPr>
          <w:lang w:eastAsia="es-ES"/>
        </w:rPr>
        <w:t xml:space="preserve"> este dato para que el programa no lo modifique posteriormente.</w:t>
      </w:r>
    </w:p>
    <w:p w:rsidR="00EC33A5" w:rsidRDefault="00EC33A5" w:rsidP="00EC33A5">
      <w:pPr>
        <w:pStyle w:val="Prrafodelista"/>
        <w:jc w:val="both"/>
        <w:rPr>
          <w:lang w:eastAsia="es-ES"/>
        </w:rPr>
      </w:pPr>
    </w:p>
    <w:p w:rsidR="00155DDF" w:rsidRDefault="00155DDF" w:rsidP="001C6302">
      <w:pPr>
        <w:pStyle w:val="Prrafodelista"/>
        <w:numPr>
          <w:ilvl w:val="0"/>
          <w:numId w:val="20"/>
        </w:numPr>
        <w:jc w:val="both"/>
        <w:rPr>
          <w:u w:val="single"/>
          <w:lang w:eastAsia="es-ES"/>
        </w:rPr>
      </w:pPr>
      <w:r w:rsidRPr="00DE2A1F">
        <w:rPr>
          <w:u w:val="single"/>
          <w:lang w:eastAsia="es-ES"/>
        </w:rPr>
        <w:t>Introducir y definir la derivación individual:</w:t>
      </w:r>
    </w:p>
    <w:p w:rsidR="00155DDF" w:rsidRDefault="00155DDF" w:rsidP="00155DDF">
      <w:pPr>
        <w:pStyle w:val="Prrafodelista"/>
        <w:jc w:val="both"/>
        <w:rPr>
          <w:u w:val="single"/>
          <w:lang w:eastAsia="es-ES"/>
        </w:rPr>
      </w:pPr>
    </w:p>
    <w:p w:rsidR="00354EED" w:rsidRDefault="00354EED" w:rsidP="001C6302">
      <w:pPr>
        <w:pStyle w:val="Prrafodelista"/>
        <w:numPr>
          <w:ilvl w:val="0"/>
          <w:numId w:val="2"/>
        </w:numPr>
        <w:jc w:val="both"/>
      </w:pPr>
      <w:r>
        <w:rPr>
          <w:noProof/>
          <w:lang w:eastAsia="es-ES"/>
        </w:rPr>
        <w:lastRenderedPageBreak/>
        <w:drawing>
          <wp:anchor distT="0" distB="0" distL="114300" distR="114300" simplePos="0" relativeHeight="251842560" behindDoc="0" locked="0" layoutInCell="1" allowOverlap="1">
            <wp:simplePos x="0" y="0"/>
            <wp:positionH relativeFrom="column">
              <wp:posOffset>163195</wp:posOffset>
            </wp:positionH>
            <wp:positionV relativeFrom="paragraph">
              <wp:posOffset>549910</wp:posOffset>
            </wp:positionV>
            <wp:extent cx="5220335" cy="3760470"/>
            <wp:effectExtent l="19050" t="0" r="0" b="0"/>
            <wp:wrapTopAndBottom/>
            <wp:docPr id="7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srcRect/>
                    <a:stretch>
                      <a:fillRect/>
                    </a:stretch>
                  </pic:blipFill>
                  <pic:spPr bwMode="auto">
                    <a:xfrm>
                      <a:off x="0" y="0"/>
                      <a:ext cx="5220335" cy="3760470"/>
                    </a:xfrm>
                    <a:prstGeom prst="rect">
                      <a:avLst/>
                    </a:prstGeom>
                    <a:noFill/>
                    <a:ln w="9525">
                      <a:noFill/>
                      <a:miter lim="800000"/>
                      <a:headEnd/>
                      <a:tailEnd/>
                    </a:ln>
                  </pic:spPr>
                </pic:pic>
              </a:graphicData>
            </a:graphic>
          </wp:anchor>
        </w:drawing>
      </w:r>
      <w:r w:rsidR="00155DDF">
        <w:t xml:space="preserve">Para introducir la derivación individual, se pulsará directamente en el </w:t>
      </w:r>
      <w:r w:rsidR="00155DDF" w:rsidRPr="00975572">
        <w:t>botón</w:t>
      </w:r>
      <w:r w:rsidR="00155DDF">
        <w:t xml:space="preserve"> de </w:t>
      </w:r>
      <w:r w:rsidR="00155DDF" w:rsidRPr="00975572">
        <w:t>línea de derivación individual</w:t>
      </w:r>
      <w:r w:rsidR="00155DDF" w:rsidRPr="00425821">
        <w:rPr>
          <w:noProof/>
          <w:lang w:eastAsia="es-ES"/>
        </w:rPr>
        <w:drawing>
          <wp:inline distT="0" distB="0" distL="0" distR="0">
            <wp:extent cx="156515" cy="149029"/>
            <wp:effectExtent l="19050" t="0" r="0" b="0"/>
            <wp:docPr id="4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6" cstate="print"/>
                    <a:srcRect/>
                    <a:stretch>
                      <a:fillRect/>
                    </a:stretch>
                  </pic:blipFill>
                  <pic:spPr bwMode="auto">
                    <a:xfrm>
                      <a:off x="0" y="0"/>
                      <a:ext cx="160022" cy="152368"/>
                    </a:xfrm>
                    <a:prstGeom prst="rect">
                      <a:avLst/>
                    </a:prstGeom>
                    <a:noFill/>
                    <a:ln w="9525">
                      <a:noFill/>
                      <a:miter lim="800000"/>
                      <a:headEnd/>
                      <a:tailEnd/>
                    </a:ln>
                  </pic:spPr>
                </pic:pic>
              </a:graphicData>
            </a:graphic>
          </wp:inline>
        </w:drawing>
      </w:r>
      <w:r w:rsidR="00155DDF">
        <w:rPr>
          <w:noProof/>
          <w:lang w:eastAsia="es-ES"/>
        </w:rPr>
        <w:t>.</w:t>
      </w:r>
    </w:p>
    <w:p w:rsidR="00155DDF" w:rsidRDefault="002217C9" w:rsidP="00354EED">
      <w:pPr>
        <w:ind w:left="360"/>
        <w:jc w:val="center"/>
        <w:rPr>
          <w:i/>
        </w:rPr>
      </w:pPr>
      <w:r>
        <w:rPr>
          <w:b/>
          <w:i/>
          <w:noProof/>
          <w:lang w:eastAsia="es-ES"/>
        </w:rPr>
        <w:drawing>
          <wp:anchor distT="0" distB="0" distL="114300" distR="114300" simplePos="0" relativeHeight="251717632" behindDoc="0" locked="0" layoutInCell="1" allowOverlap="1">
            <wp:simplePos x="0" y="0"/>
            <wp:positionH relativeFrom="column">
              <wp:posOffset>2524760</wp:posOffset>
            </wp:positionH>
            <wp:positionV relativeFrom="paragraph">
              <wp:posOffset>4101465</wp:posOffset>
            </wp:positionV>
            <wp:extent cx="2854960" cy="2289810"/>
            <wp:effectExtent l="19050" t="0" r="2540" b="0"/>
            <wp:wrapSquare wrapText="bothSides"/>
            <wp:docPr id="52" name="Imagen 30" descr="C:\Users\Juan José\Google Drive\pantallazos restaurante-cafeteri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uan José\Google Drive\pantallazos restaurante-cafeteria\8.PNG"/>
                    <pic:cNvPicPr>
                      <a:picLocks noChangeAspect="1" noChangeArrowheads="1"/>
                    </pic:cNvPicPr>
                  </pic:nvPicPr>
                  <pic:blipFill>
                    <a:blip r:embed="rId94" cstate="print"/>
                    <a:srcRect/>
                    <a:stretch>
                      <a:fillRect/>
                    </a:stretch>
                  </pic:blipFill>
                  <pic:spPr bwMode="auto">
                    <a:xfrm>
                      <a:off x="0" y="0"/>
                      <a:ext cx="2854960" cy="2289810"/>
                    </a:xfrm>
                    <a:prstGeom prst="rect">
                      <a:avLst/>
                    </a:prstGeom>
                    <a:noFill/>
                    <a:ln w="9525">
                      <a:noFill/>
                      <a:miter lim="800000"/>
                      <a:headEnd/>
                      <a:tailEnd/>
                    </a:ln>
                  </pic:spPr>
                </pic:pic>
              </a:graphicData>
            </a:graphic>
          </wp:anchor>
        </w:drawing>
      </w:r>
      <w:r w:rsidR="00FB5618" w:rsidRPr="00354EED">
        <w:rPr>
          <w:b/>
          <w:i/>
        </w:rPr>
        <w:t>FIGURA 3.2</w:t>
      </w:r>
      <w:r w:rsidR="00354EED">
        <w:rPr>
          <w:i/>
        </w:rPr>
        <w:t xml:space="preserve"> – Parámetros </w:t>
      </w:r>
      <w:r w:rsidR="00155DDF" w:rsidRPr="00975572">
        <w:rPr>
          <w:i/>
        </w:rPr>
        <w:t>derivación individual.</w:t>
      </w:r>
    </w:p>
    <w:p w:rsidR="00CB4750" w:rsidRPr="00CB4750" w:rsidRDefault="00CB4750" w:rsidP="001C6302">
      <w:pPr>
        <w:pStyle w:val="Prrafodelista"/>
        <w:numPr>
          <w:ilvl w:val="0"/>
          <w:numId w:val="2"/>
        </w:numPr>
        <w:jc w:val="both"/>
      </w:pPr>
      <w:r>
        <w:rPr>
          <w:lang w:eastAsia="es-ES"/>
        </w:rPr>
        <w:t xml:space="preserve">En el </w:t>
      </w:r>
      <w:r w:rsidRPr="00A037C6">
        <w:rPr>
          <w:b/>
          <w:lang w:eastAsia="es-ES"/>
        </w:rPr>
        <w:t>magnetotérmico</w:t>
      </w:r>
      <w:r>
        <w:rPr>
          <w:lang w:eastAsia="es-ES"/>
        </w:rPr>
        <w:t xml:space="preserve"> se ha marcado la </w:t>
      </w:r>
      <w:r w:rsidRPr="00A037C6">
        <w:rPr>
          <w:b/>
          <w:lang w:eastAsia="es-ES"/>
        </w:rPr>
        <w:t>opción</w:t>
      </w:r>
      <w:r>
        <w:rPr>
          <w:lang w:eastAsia="es-ES"/>
        </w:rPr>
        <w:t xml:space="preserve"> de </w:t>
      </w:r>
      <w:r w:rsidRPr="00A037C6">
        <w:rPr>
          <w:b/>
          <w:lang w:eastAsia="es-ES"/>
        </w:rPr>
        <w:t>limitador de sobretensiones permanentes</w:t>
      </w:r>
      <w:r>
        <w:rPr>
          <w:b/>
          <w:lang w:eastAsia="es-ES"/>
        </w:rPr>
        <w:t>.</w:t>
      </w:r>
    </w:p>
    <w:p w:rsidR="00155DDF" w:rsidRDefault="00155DDF" w:rsidP="001C6302">
      <w:pPr>
        <w:pStyle w:val="Prrafodelista"/>
        <w:numPr>
          <w:ilvl w:val="0"/>
          <w:numId w:val="2"/>
        </w:numPr>
        <w:tabs>
          <w:tab w:val="left" w:pos="1244"/>
        </w:tabs>
        <w:jc w:val="both"/>
      </w:pPr>
      <w:r>
        <w:t>En este caso al haber introducido una línea predefinida, no hace falta introducir la aparamenta ya que ya viene incluida en la línea</w:t>
      </w:r>
      <w:r w:rsidR="00CB4750">
        <w:t>.</w:t>
      </w:r>
    </w:p>
    <w:p w:rsidR="00CB4750" w:rsidRDefault="00BF3964" w:rsidP="001C6302">
      <w:pPr>
        <w:pStyle w:val="Prrafodelista"/>
        <w:numPr>
          <w:ilvl w:val="0"/>
          <w:numId w:val="2"/>
        </w:numPr>
        <w:tabs>
          <w:tab w:val="left" w:pos="1244"/>
        </w:tabs>
        <w:jc w:val="both"/>
      </w:pPr>
      <w:r>
        <w:rPr>
          <w:noProof/>
        </w:rPr>
        <w:pict>
          <v:shape id="_x0000_s1027" type="#_x0000_t202" style="position:absolute;left:0;text-align:left;margin-left:199.1pt;margin-top:72.55pt;width:198.55pt;height:47.5pt;z-index:251844608" stroked="f">
            <v:textbox style="mso-next-textbox:#_x0000_s1027" inset="0,0,0,0">
              <w:txbxContent>
                <w:p w:rsidR="00055258" w:rsidRPr="002217C9" w:rsidRDefault="00055258" w:rsidP="002217C9">
                  <w:pPr>
                    <w:pStyle w:val="Prrafodelista"/>
                    <w:tabs>
                      <w:tab w:val="left" w:pos="1244"/>
                    </w:tabs>
                    <w:jc w:val="center"/>
                    <w:rPr>
                      <w:i/>
                      <w:lang w:eastAsia="es-ES"/>
                    </w:rPr>
                  </w:pPr>
                  <w:r w:rsidRPr="00CB4750">
                    <w:rPr>
                      <w:b/>
                      <w:i/>
                      <w:lang w:eastAsia="es-ES"/>
                    </w:rPr>
                    <w:t>FIGURA 3.3</w:t>
                  </w:r>
                  <w:r w:rsidRPr="00CB4750">
                    <w:rPr>
                      <w:i/>
                      <w:lang w:eastAsia="es-ES"/>
                    </w:rPr>
                    <w:t xml:space="preserve"> – Marcado de </w:t>
                  </w:r>
                  <w:r>
                    <w:rPr>
                      <w:i/>
                      <w:lang w:eastAsia="es-ES"/>
                    </w:rPr>
                    <w:t xml:space="preserve">la </w:t>
                  </w:r>
                  <w:r w:rsidRPr="00CB4750">
                    <w:rPr>
                      <w:i/>
                      <w:lang w:eastAsia="es-ES"/>
                    </w:rPr>
                    <w:t>opción del</w:t>
                  </w:r>
                  <w:r>
                    <w:rPr>
                      <w:i/>
                      <w:lang w:eastAsia="es-ES"/>
                    </w:rPr>
                    <w:t xml:space="preserve"> limitador </w:t>
                  </w:r>
                  <w:r w:rsidRPr="002217C9">
                    <w:rPr>
                      <w:i/>
                      <w:lang w:eastAsia="es-ES"/>
                    </w:rPr>
                    <w:t>de sobretensiones permanentes.</w:t>
                  </w:r>
                </w:p>
                <w:p w:rsidR="00055258" w:rsidRPr="002217C9" w:rsidRDefault="00055258" w:rsidP="002217C9"/>
              </w:txbxContent>
            </v:textbox>
            <w10:wrap type="square"/>
          </v:shape>
        </w:pict>
      </w:r>
      <w:r w:rsidR="00CB4750">
        <w:t xml:space="preserve">Aun así en este caso se ha decidido incluir también un </w:t>
      </w:r>
      <w:r w:rsidR="00CB4750" w:rsidRPr="00CB4750">
        <w:rPr>
          <w:b/>
        </w:rPr>
        <w:t>limitador de sobretensiones transitorias</w:t>
      </w:r>
      <w:r w:rsidR="00CB4750">
        <w:t>, tal como se puede observar en la figura 3.2.</w:t>
      </w:r>
    </w:p>
    <w:p w:rsidR="00155DDF" w:rsidRPr="002217C9" w:rsidRDefault="002217C9" w:rsidP="002217C9">
      <w:pPr>
        <w:pStyle w:val="Prrafodelista"/>
        <w:tabs>
          <w:tab w:val="left" w:pos="1244"/>
        </w:tabs>
        <w:jc w:val="center"/>
        <w:rPr>
          <w:i/>
          <w:lang w:eastAsia="es-ES"/>
        </w:rPr>
      </w:pPr>
      <w:r>
        <w:rPr>
          <w:b/>
          <w:i/>
          <w:lang w:eastAsia="es-ES"/>
        </w:rPr>
        <w:t xml:space="preserve">                                                          </w:t>
      </w:r>
    </w:p>
    <w:p w:rsidR="00155DDF" w:rsidRDefault="00155DDF" w:rsidP="00155DDF">
      <w:pPr>
        <w:spacing w:after="0"/>
        <w:jc w:val="center"/>
        <w:rPr>
          <w:i/>
          <w:lang w:eastAsia="es-ES"/>
        </w:rPr>
      </w:pPr>
    </w:p>
    <w:p w:rsidR="00665330" w:rsidRPr="005A4EE5" w:rsidRDefault="002217C9" w:rsidP="00665330">
      <w:pPr>
        <w:pBdr>
          <w:top w:val="single" w:sz="4" w:space="1" w:color="auto"/>
          <w:bottom w:val="single" w:sz="4" w:space="1" w:color="auto"/>
        </w:pBdr>
        <w:spacing w:after="0"/>
        <w:jc w:val="both"/>
        <w:rPr>
          <w:i/>
          <w:lang w:eastAsia="es-ES"/>
        </w:rPr>
      </w:pPr>
      <w:r w:rsidRPr="005A4EE5">
        <w:rPr>
          <w:b/>
          <w:i/>
          <w:lang w:eastAsia="es-ES"/>
        </w:rPr>
        <w:t>NOTA</w:t>
      </w:r>
      <w:r w:rsidRPr="005A4EE5">
        <w:rPr>
          <w:i/>
          <w:lang w:eastAsia="es-ES"/>
        </w:rPr>
        <w:t>: Se ha decidido incluir un limitador tanto de sobretensiones permanentes</w:t>
      </w:r>
      <w:r w:rsidR="008E24D8" w:rsidRPr="005A4EE5">
        <w:rPr>
          <w:i/>
          <w:lang w:eastAsia="es-ES"/>
        </w:rPr>
        <w:t xml:space="preserve"> (debidas a la rotura o desconexión del neutro)</w:t>
      </w:r>
      <w:r w:rsidRPr="005A4EE5">
        <w:rPr>
          <w:i/>
          <w:lang w:eastAsia="es-ES"/>
        </w:rPr>
        <w:t xml:space="preserve"> como transitorias</w:t>
      </w:r>
      <w:r w:rsidR="008E24D8" w:rsidRPr="005A4EE5">
        <w:rPr>
          <w:i/>
          <w:lang w:eastAsia="es-ES"/>
        </w:rPr>
        <w:t xml:space="preserve"> (debidas sobre todo a descargas atmosféricas)</w:t>
      </w:r>
      <w:r w:rsidRPr="005A4EE5">
        <w:rPr>
          <w:i/>
          <w:lang w:eastAsia="es-ES"/>
        </w:rPr>
        <w:t xml:space="preserve"> para proteger la gran cantidad de equipos de restauración</w:t>
      </w:r>
      <w:r w:rsidR="008E24D8" w:rsidRPr="005A4EE5">
        <w:rPr>
          <w:i/>
          <w:lang w:eastAsia="es-ES"/>
        </w:rPr>
        <w:t xml:space="preserve"> que disponemos;</w:t>
      </w:r>
      <w:r w:rsidRPr="005A4EE5">
        <w:rPr>
          <w:i/>
          <w:lang w:eastAsia="es-ES"/>
        </w:rPr>
        <w:t xml:space="preserve"> así como los posibles equipos electrónicos que se puedan llegar a instalar, tales como ordenadores o televisores.</w:t>
      </w:r>
    </w:p>
    <w:p w:rsidR="002217C9" w:rsidRPr="005A4EE5" w:rsidRDefault="00665330" w:rsidP="00665330">
      <w:pPr>
        <w:pBdr>
          <w:top w:val="single" w:sz="4" w:space="1" w:color="auto"/>
          <w:bottom w:val="single" w:sz="4" w:space="1" w:color="auto"/>
        </w:pBdr>
        <w:spacing w:after="0"/>
        <w:jc w:val="both"/>
        <w:rPr>
          <w:i/>
          <w:lang w:eastAsia="es-ES"/>
        </w:rPr>
      </w:pPr>
      <w:r w:rsidRPr="005A4EE5">
        <w:rPr>
          <w:i/>
          <w:lang w:eastAsia="es-ES"/>
        </w:rPr>
        <w:t>Aunque no es obligatorio instalar estos limitadores en este caso, s</w:t>
      </w:r>
      <w:r w:rsidR="00A153BC">
        <w:rPr>
          <w:i/>
          <w:lang w:eastAsia="es-ES"/>
        </w:rPr>
        <w:t>í</w:t>
      </w:r>
      <w:r w:rsidRPr="005A4EE5">
        <w:rPr>
          <w:i/>
          <w:lang w:eastAsia="es-ES"/>
        </w:rPr>
        <w:t xml:space="preserve"> es muy recomendable.</w:t>
      </w:r>
    </w:p>
    <w:p w:rsidR="008E24D8" w:rsidRPr="005A4EE5" w:rsidRDefault="008E24D8" w:rsidP="00665330">
      <w:pPr>
        <w:pBdr>
          <w:top w:val="single" w:sz="4" w:space="1" w:color="auto"/>
          <w:bottom w:val="single" w:sz="4" w:space="1" w:color="auto"/>
        </w:pBdr>
        <w:spacing w:after="0"/>
        <w:jc w:val="both"/>
        <w:rPr>
          <w:i/>
          <w:lang w:eastAsia="es-ES"/>
        </w:rPr>
      </w:pPr>
      <w:r w:rsidRPr="005A4EE5">
        <w:rPr>
          <w:i/>
          <w:lang w:eastAsia="es-ES"/>
        </w:rPr>
        <w:lastRenderedPageBreak/>
        <w:t>Se debe mencionar que el uso de limitador</w:t>
      </w:r>
      <w:r w:rsidR="00665330" w:rsidRPr="005A4EE5">
        <w:rPr>
          <w:i/>
          <w:lang w:eastAsia="es-ES"/>
        </w:rPr>
        <w:t>es</w:t>
      </w:r>
      <w:r w:rsidRPr="005A4EE5">
        <w:rPr>
          <w:i/>
          <w:lang w:eastAsia="es-ES"/>
        </w:rPr>
        <w:t xml:space="preserve"> de sobretensiones transitorias es obligatorio en los casos que recoge la </w:t>
      </w:r>
      <w:r w:rsidRPr="005A4EE5">
        <w:rPr>
          <w:b/>
          <w:i/>
          <w:lang w:eastAsia="es-ES"/>
        </w:rPr>
        <w:t>ITC-BT-23</w:t>
      </w:r>
      <w:r w:rsidRPr="005A4EE5">
        <w:rPr>
          <w:i/>
          <w:lang w:eastAsia="es-ES"/>
        </w:rPr>
        <w:t xml:space="preserve">, pero no dice nada de las permanentes. Aun así las normas particulares de algunas compañías y/o comunidades autónomas sí que las exigen.  </w:t>
      </w:r>
    </w:p>
    <w:p w:rsidR="002217C9" w:rsidRPr="002217C9" w:rsidRDefault="002217C9" w:rsidP="002217C9">
      <w:pPr>
        <w:spacing w:after="0"/>
        <w:rPr>
          <w:lang w:eastAsia="es-ES"/>
        </w:rPr>
      </w:pPr>
    </w:p>
    <w:p w:rsidR="00155DDF" w:rsidRDefault="00155DDF" w:rsidP="001C6302">
      <w:pPr>
        <w:pStyle w:val="Prrafodelista"/>
        <w:numPr>
          <w:ilvl w:val="0"/>
          <w:numId w:val="20"/>
        </w:numPr>
        <w:rPr>
          <w:u w:val="single"/>
          <w:lang w:eastAsia="es-ES"/>
        </w:rPr>
      </w:pPr>
      <w:r w:rsidRPr="004F4270">
        <w:rPr>
          <w:u w:val="single"/>
          <w:lang w:eastAsia="es-ES"/>
        </w:rPr>
        <w:t>Introducción de las agrupaciones en función de las zonas:</w:t>
      </w:r>
    </w:p>
    <w:p w:rsidR="00155DDF" w:rsidRPr="00800BB1" w:rsidRDefault="00155DDF" w:rsidP="001C6302">
      <w:pPr>
        <w:pStyle w:val="Prrafodelista"/>
        <w:numPr>
          <w:ilvl w:val="0"/>
          <w:numId w:val="2"/>
        </w:numPr>
        <w:jc w:val="both"/>
        <w:rPr>
          <w:u w:val="single"/>
          <w:lang w:eastAsia="es-ES"/>
        </w:rPr>
      </w:pPr>
      <w:r>
        <w:rPr>
          <w:lang w:eastAsia="es-ES"/>
        </w:rPr>
        <w:t>Se pulsar</w:t>
      </w:r>
      <w:r w:rsidR="004A41C7">
        <w:rPr>
          <w:lang w:eastAsia="es-ES"/>
        </w:rPr>
        <w:t>á</w:t>
      </w:r>
      <w:r>
        <w:rPr>
          <w:lang w:eastAsia="es-ES"/>
        </w:rPr>
        <w:t xml:space="preserve"> el botón </w:t>
      </w:r>
      <w:r>
        <w:rPr>
          <w:noProof/>
          <w:lang w:eastAsia="es-ES"/>
        </w:rPr>
        <w:drawing>
          <wp:inline distT="0" distB="0" distL="0" distR="0">
            <wp:extent cx="278779" cy="256032"/>
            <wp:effectExtent l="19050" t="0" r="6971" b="0"/>
            <wp:docPr id="5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srcRect/>
                    <a:stretch>
                      <a:fillRect/>
                    </a:stretch>
                  </pic:blipFill>
                  <pic:spPr bwMode="auto">
                    <a:xfrm>
                      <a:off x="0" y="0"/>
                      <a:ext cx="281731" cy="258743"/>
                    </a:xfrm>
                    <a:prstGeom prst="rect">
                      <a:avLst/>
                    </a:prstGeom>
                    <a:noFill/>
                    <a:ln w="9525">
                      <a:noFill/>
                      <a:miter lim="800000"/>
                      <a:headEnd/>
                      <a:tailEnd/>
                    </a:ln>
                  </pic:spPr>
                </pic:pic>
              </a:graphicData>
            </a:graphic>
          </wp:inline>
        </w:drawing>
      </w:r>
      <w:r w:rsidRPr="00113DB8">
        <w:rPr>
          <w:b/>
        </w:rPr>
        <w:t>Agrupación</w:t>
      </w:r>
      <w:r>
        <w:t xml:space="preserve"> para hacer la distinción en el cuadro general de las distintas zonas que se implementaran en él.</w:t>
      </w:r>
    </w:p>
    <w:p w:rsidR="00800BB1" w:rsidRDefault="00155DDF" w:rsidP="001C6302">
      <w:pPr>
        <w:pStyle w:val="Prrafodelista"/>
        <w:numPr>
          <w:ilvl w:val="0"/>
          <w:numId w:val="2"/>
        </w:numPr>
        <w:jc w:val="both"/>
        <w:rPr>
          <w:lang w:eastAsia="es-ES"/>
        </w:rPr>
      </w:pPr>
      <w:r>
        <w:rPr>
          <w:lang w:eastAsia="es-ES"/>
        </w:rPr>
        <w:t>Se introducirán 4 agrupaciones y  cada una ellas estará compuesta por un diferencial.</w:t>
      </w:r>
    </w:p>
    <w:p w:rsidR="00B829C7" w:rsidRDefault="00B829C7" w:rsidP="001C6302">
      <w:pPr>
        <w:pStyle w:val="Prrafodelista"/>
        <w:numPr>
          <w:ilvl w:val="0"/>
          <w:numId w:val="2"/>
        </w:numPr>
        <w:jc w:val="both"/>
        <w:rPr>
          <w:lang w:eastAsia="es-ES"/>
        </w:rPr>
      </w:pPr>
      <w:r>
        <w:rPr>
          <w:noProof/>
          <w:lang w:eastAsia="es-ES"/>
        </w:rPr>
        <w:drawing>
          <wp:anchor distT="0" distB="0" distL="114300" distR="114300" simplePos="0" relativeHeight="251845632" behindDoc="0" locked="0" layoutInCell="1" allowOverlap="1">
            <wp:simplePos x="0" y="0"/>
            <wp:positionH relativeFrom="column">
              <wp:posOffset>226695</wp:posOffset>
            </wp:positionH>
            <wp:positionV relativeFrom="paragraph">
              <wp:posOffset>527050</wp:posOffset>
            </wp:positionV>
            <wp:extent cx="5093335" cy="2710815"/>
            <wp:effectExtent l="19050" t="0" r="0" b="0"/>
            <wp:wrapTopAndBottom/>
            <wp:docPr id="79"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6" cstate="print"/>
                    <a:srcRect/>
                    <a:stretch>
                      <a:fillRect/>
                    </a:stretch>
                  </pic:blipFill>
                  <pic:spPr bwMode="auto">
                    <a:xfrm>
                      <a:off x="0" y="0"/>
                      <a:ext cx="5093335" cy="2710815"/>
                    </a:xfrm>
                    <a:prstGeom prst="rect">
                      <a:avLst/>
                    </a:prstGeom>
                    <a:noFill/>
                    <a:ln w="9525">
                      <a:noFill/>
                      <a:miter lim="800000"/>
                      <a:headEnd/>
                      <a:tailEnd/>
                    </a:ln>
                  </pic:spPr>
                </pic:pic>
              </a:graphicData>
            </a:graphic>
          </wp:anchor>
        </w:drawing>
      </w:r>
      <w:r w:rsidR="00155DDF">
        <w:rPr>
          <w:lang w:eastAsia="es-ES"/>
        </w:rPr>
        <w:t xml:space="preserve">La única diferencia entre estas agrupaciones serán los distintos nombres que se le darán y que en este caso son las distintas zonas.  </w:t>
      </w:r>
    </w:p>
    <w:p w:rsidR="00155DDF" w:rsidRPr="008B4C73" w:rsidRDefault="00B829C7" w:rsidP="00155DDF">
      <w:pPr>
        <w:ind w:left="360" w:hanging="360"/>
        <w:jc w:val="center"/>
        <w:rPr>
          <w:i/>
          <w:lang w:eastAsia="es-ES"/>
        </w:rPr>
      </w:pPr>
      <w:r w:rsidRPr="00B829C7">
        <w:rPr>
          <w:b/>
          <w:i/>
          <w:lang w:eastAsia="es-ES"/>
        </w:rPr>
        <w:t>FIGURA 3.4</w:t>
      </w:r>
      <w:r w:rsidR="00155DDF" w:rsidRPr="008B4C73">
        <w:rPr>
          <w:i/>
          <w:lang w:eastAsia="es-ES"/>
        </w:rPr>
        <w:t xml:space="preserve"> – Agrupaciones en función de las zonas.</w:t>
      </w:r>
    </w:p>
    <w:p w:rsidR="00155DDF" w:rsidRDefault="00155DDF" w:rsidP="001C6302">
      <w:pPr>
        <w:pStyle w:val="Prrafodelista"/>
        <w:numPr>
          <w:ilvl w:val="0"/>
          <w:numId w:val="20"/>
        </w:numPr>
        <w:rPr>
          <w:u w:val="single"/>
          <w:lang w:eastAsia="es-ES"/>
        </w:rPr>
      </w:pPr>
      <w:r w:rsidRPr="0021354E">
        <w:rPr>
          <w:u w:val="single"/>
          <w:lang w:eastAsia="es-ES"/>
        </w:rPr>
        <w:t>Introducción de las cargas de todas las agrupaciones:</w:t>
      </w:r>
    </w:p>
    <w:p w:rsidR="00155DDF" w:rsidRPr="0033004A" w:rsidRDefault="00155DDF" w:rsidP="00155DDF">
      <w:pPr>
        <w:pStyle w:val="Prrafodelista"/>
        <w:rPr>
          <w:u w:val="single"/>
          <w:lang w:eastAsia="es-ES"/>
        </w:rPr>
      </w:pPr>
    </w:p>
    <w:p w:rsidR="009C52A2" w:rsidRPr="001C0753" w:rsidRDefault="001C0753" w:rsidP="001C6302">
      <w:pPr>
        <w:pStyle w:val="Prrafodelista"/>
        <w:numPr>
          <w:ilvl w:val="0"/>
          <w:numId w:val="2"/>
        </w:numPr>
        <w:jc w:val="both"/>
        <w:rPr>
          <w:u w:val="single"/>
          <w:lang w:eastAsia="es-ES"/>
        </w:rPr>
      </w:pPr>
      <w:r>
        <w:rPr>
          <w:lang w:eastAsia="es-ES"/>
        </w:rPr>
        <w:t>Para introducir todas las</w:t>
      </w:r>
      <w:r w:rsidR="00155DDF">
        <w:rPr>
          <w:lang w:eastAsia="es-ES"/>
        </w:rPr>
        <w:t xml:space="preserve"> cargas se utilizarán las </w:t>
      </w:r>
      <w:r w:rsidR="00155DDF" w:rsidRPr="0033004A">
        <w:rPr>
          <w:b/>
          <w:lang w:eastAsia="es-ES"/>
        </w:rPr>
        <w:t>cargas predefinidas</w:t>
      </w:r>
      <w:r>
        <w:rPr>
          <w:lang w:eastAsia="es-ES"/>
        </w:rPr>
        <w:t>.</w:t>
      </w:r>
    </w:p>
    <w:p w:rsidR="001C0753" w:rsidRPr="001C0753" w:rsidRDefault="001C0753" w:rsidP="001C6302">
      <w:pPr>
        <w:pStyle w:val="Prrafodelista"/>
        <w:numPr>
          <w:ilvl w:val="0"/>
          <w:numId w:val="2"/>
        </w:numPr>
        <w:jc w:val="both"/>
        <w:rPr>
          <w:lang w:eastAsia="es-ES"/>
        </w:rPr>
      </w:pPr>
      <w:r>
        <w:rPr>
          <w:lang w:eastAsia="es-ES"/>
        </w:rPr>
        <w:t>Los datos del cable y el método de instalación serán iguales para todas las cargas (</w:t>
      </w:r>
      <w:r>
        <w:rPr>
          <w:b/>
          <w:lang w:eastAsia="es-ES"/>
        </w:rPr>
        <w:t>450/750 V, Cobre, p</w:t>
      </w:r>
      <w:r w:rsidRPr="00431FBE">
        <w:rPr>
          <w:b/>
          <w:lang w:eastAsia="es-ES"/>
        </w:rPr>
        <w:t>olicloruro de vinilo y método B1</w:t>
      </w:r>
      <w:r>
        <w:rPr>
          <w:lang w:eastAsia="es-ES"/>
        </w:rPr>
        <w:t xml:space="preserve">). La diferencia entre las distintas cargas será sobre todo la demanda de potencia, que se elegirá mediante la </w:t>
      </w:r>
      <w:r w:rsidRPr="00431FBE">
        <w:rPr>
          <w:b/>
          <w:lang w:eastAsia="es-ES"/>
        </w:rPr>
        <w:t>previsión</w:t>
      </w:r>
      <w:r>
        <w:rPr>
          <w:lang w:eastAsia="es-ES"/>
        </w:rPr>
        <w:t>.</w:t>
      </w:r>
    </w:p>
    <w:p w:rsidR="009C52A2" w:rsidRPr="005A4EE5" w:rsidRDefault="005C1A28" w:rsidP="009C52A2">
      <w:pPr>
        <w:pBdr>
          <w:top w:val="single" w:sz="4" w:space="1" w:color="auto"/>
          <w:bottom w:val="single" w:sz="4" w:space="1" w:color="auto"/>
        </w:pBdr>
        <w:spacing w:after="0"/>
        <w:jc w:val="both"/>
        <w:rPr>
          <w:i/>
          <w:lang w:eastAsia="es-ES"/>
        </w:rPr>
      </w:pPr>
      <w:r w:rsidRPr="005A4EE5">
        <w:rPr>
          <w:b/>
          <w:i/>
          <w:lang w:eastAsia="es-ES"/>
        </w:rPr>
        <w:t>NOTA</w:t>
      </w:r>
      <w:r w:rsidRPr="005A4EE5">
        <w:rPr>
          <w:i/>
          <w:lang w:eastAsia="es-ES"/>
        </w:rPr>
        <w:t>: En la tabla 3.1 se hacia una previsión total de todas las cargas en general, pero</w:t>
      </w:r>
      <w:r w:rsidR="009C52A2" w:rsidRPr="005A4EE5">
        <w:rPr>
          <w:i/>
          <w:lang w:eastAsia="es-ES"/>
        </w:rPr>
        <w:t xml:space="preserve"> no se especificaba cuantas unidades en concreto de</w:t>
      </w:r>
      <w:r w:rsidRPr="005A4EE5">
        <w:rPr>
          <w:i/>
          <w:lang w:eastAsia="es-ES"/>
        </w:rPr>
        <w:t xml:space="preserve"> las cargas de iluminación y tomas de corrient</w:t>
      </w:r>
      <w:r w:rsidR="009C52A2" w:rsidRPr="005A4EE5">
        <w:rPr>
          <w:i/>
          <w:lang w:eastAsia="es-ES"/>
        </w:rPr>
        <w:t>es se instalarían en cada zona.</w:t>
      </w:r>
    </w:p>
    <w:p w:rsidR="00B829C7" w:rsidRPr="005A4EE5" w:rsidRDefault="009C52A2" w:rsidP="009C52A2">
      <w:pPr>
        <w:pBdr>
          <w:top w:val="single" w:sz="4" w:space="1" w:color="auto"/>
          <w:bottom w:val="single" w:sz="4" w:space="1" w:color="auto"/>
        </w:pBdr>
        <w:spacing w:after="0"/>
        <w:jc w:val="both"/>
        <w:rPr>
          <w:i/>
          <w:lang w:eastAsia="es-ES"/>
        </w:rPr>
      </w:pPr>
      <w:r w:rsidRPr="005A4EE5">
        <w:rPr>
          <w:i/>
          <w:lang w:eastAsia="es-ES"/>
        </w:rPr>
        <w:t>Es por esto que estos datos se recogen en la tabla 3.2, y  donde además se incluye la longitud de cada circuito.</w:t>
      </w:r>
      <w:r w:rsidR="005C1A28" w:rsidRPr="005A4EE5">
        <w:rPr>
          <w:i/>
          <w:lang w:eastAsia="es-ES"/>
        </w:rPr>
        <w:t xml:space="preserve">  </w:t>
      </w:r>
    </w:p>
    <w:tbl>
      <w:tblPr>
        <w:tblStyle w:val="Cuadrculamedia3-nfasis1"/>
        <w:tblW w:w="0" w:type="auto"/>
        <w:tblLook w:val="04A0"/>
      </w:tblPr>
      <w:tblGrid>
        <w:gridCol w:w="2518"/>
        <w:gridCol w:w="709"/>
        <w:gridCol w:w="850"/>
        <w:gridCol w:w="709"/>
        <w:gridCol w:w="851"/>
        <w:gridCol w:w="708"/>
        <w:gridCol w:w="851"/>
        <w:gridCol w:w="709"/>
        <w:gridCol w:w="815"/>
      </w:tblGrid>
      <w:tr w:rsidR="00C338CC" w:rsidRPr="00C338CC" w:rsidTr="007938B0">
        <w:trPr>
          <w:cnfStyle w:val="100000000000"/>
        </w:trPr>
        <w:tc>
          <w:tcPr>
            <w:cnfStyle w:val="001000000000"/>
            <w:tcW w:w="2518" w:type="dxa"/>
            <w:vMerge w:val="restart"/>
          </w:tcPr>
          <w:p w:rsidR="00C338CC" w:rsidRPr="00C338CC" w:rsidRDefault="00C338CC" w:rsidP="00D53C1D">
            <w:pPr>
              <w:jc w:val="center"/>
              <w:rPr>
                <w:u w:val="single"/>
                <w:lang w:eastAsia="es-ES"/>
              </w:rPr>
            </w:pPr>
          </w:p>
          <w:p w:rsidR="00C338CC" w:rsidRPr="00C338CC" w:rsidRDefault="00C338CC" w:rsidP="00D53C1D">
            <w:pPr>
              <w:jc w:val="center"/>
              <w:rPr>
                <w:lang w:eastAsia="es-ES"/>
              </w:rPr>
            </w:pPr>
            <w:r w:rsidRPr="00C338CC">
              <w:rPr>
                <w:lang w:eastAsia="es-ES"/>
              </w:rPr>
              <w:t>CIRCUITO</w:t>
            </w:r>
          </w:p>
        </w:tc>
        <w:tc>
          <w:tcPr>
            <w:tcW w:w="1559" w:type="dxa"/>
            <w:gridSpan w:val="2"/>
          </w:tcPr>
          <w:p w:rsidR="00C338CC" w:rsidRPr="00C338CC" w:rsidRDefault="00C338CC" w:rsidP="00D53C1D">
            <w:pPr>
              <w:jc w:val="center"/>
              <w:cnfStyle w:val="100000000000"/>
              <w:rPr>
                <w:lang w:eastAsia="es-ES"/>
              </w:rPr>
            </w:pPr>
            <w:r w:rsidRPr="00C338CC">
              <w:rPr>
                <w:lang w:eastAsia="es-ES"/>
              </w:rPr>
              <w:t>CAFETERÍA</w:t>
            </w:r>
          </w:p>
        </w:tc>
        <w:tc>
          <w:tcPr>
            <w:tcW w:w="1560" w:type="dxa"/>
            <w:gridSpan w:val="2"/>
          </w:tcPr>
          <w:p w:rsidR="00C338CC" w:rsidRPr="00C338CC" w:rsidRDefault="00C338CC" w:rsidP="00D53C1D">
            <w:pPr>
              <w:jc w:val="center"/>
              <w:cnfStyle w:val="100000000000"/>
              <w:rPr>
                <w:lang w:eastAsia="es-ES"/>
              </w:rPr>
            </w:pPr>
            <w:r w:rsidRPr="00C338CC">
              <w:rPr>
                <w:lang w:eastAsia="es-ES"/>
              </w:rPr>
              <w:t>RESTAURANTE</w:t>
            </w:r>
          </w:p>
        </w:tc>
        <w:tc>
          <w:tcPr>
            <w:tcW w:w="1559" w:type="dxa"/>
            <w:gridSpan w:val="2"/>
          </w:tcPr>
          <w:p w:rsidR="00C338CC" w:rsidRPr="00C338CC" w:rsidRDefault="00C338CC" w:rsidP="00D53C1D">
            <w:pPr>
              <w:jc w:val="center"/>
              <w:cnfStyle w:val="100000000000"/>
              <w:rPr>
                <w:lang w:eastAsia="es-ES"/>
              </w:rPr>
            </w:pPr>
            <w:r w:rsidRPr="00C338CC">
              <w:rPr>
                <w:lang w:eastAsia="es-ES"/>
              </w:rPr>
              <w:t>ASEOS</w:t>
            </w:r>
          </w:p>
        </w:tc>
        <w:tc>
          <w:tcPr>
            <w:tcW w:w="1524" w:type="dxa"/>
            <w:gridSpan w:val="2"/>
          </w:tcPr>
          <w:p w:rsidR="00C338CC" w:rsidRPr="00C338CC" w:rsidRDefault="00C338CC" w:rsidP="00D53C1D">
            <w:pPr>
              <w:jc w:val="center"/>
              <w:cnfStyle w:val="100000000000"/>
              <w:rPr>
                <w:lang w:eastAsia="es-ES"/>
              </w:rPr>
            </w:pPr>
            <w:r w:rsidRPr="00C338CC">
              <w:rPr>
                <w:lang w:eastAsia="es-ES"/>
              </w:rPr>
              <w:t>BARRA</w:t>
            </w:r>
          </w:p>
        </w:tc>
      </w:tr>
      <w:tr w:rsidR="00C338CC" w:rsidRPr="00C338CC" w:rsidTr="007938B0">
        <w:trPr>
          <w:cnfStyle w:val="000000100000"/>
        </w:trPr>
        <w:tc>
          <w:tcPr>
            <w:cnfStyle w:val="001000000000"/>
            <w:tcW w:w="2518" w:type="dxa"/>
            <w:vMerge/>
          </w:tcPr>
          <w:p w:rsidR="00C338CC" w:rsidRPr="00C338CC" w:rsidRDefault="00C338CC" w:rsidP="00D53C1D">
            <w:pPr>
              <w:jc w:val="center"/>
              <w:rPr>
                <w:u w:val="single"/>
                <w:lang w:eastAsia="es-ES"/>
              </w:rPr>
            </w:pPr>
          </w:p>
        </w:tc>
        <w:tc>
          <w:tcPr>
            <w:tcW w:w="709" w:type="dxa"/>
          </w:tcPr>
          <w:p w:rsidR="00C338CC" w:rsidRPr="007938B0" w:rsidRDefault="00C338CC" w:rsidP="00D53C1D">
            <w:pPr>
              <w:jc w:val="center"/>
              <w:cnfStyle w:val="000000100000"/>
              <w:rPr>
                <w:b/>
                <w:lang w:eastAsia="es-ES"/>
              </w:rPr>
            </w:pPr>
            <w:r w:rsidRPr="007938B0">
              <w:rPr>
                <w:b/>
                <w:lang w:eastAsia="es-ES"/>
              </w:rPr>
              <w:t>POT. (W)</w:t>
            </w:r>
          </w:p>
        </w:tc>
        <w:tc>
          <w:tcPr>
            <w:tcW w:w="850" w:type="dxa"/>
          </w:tcPr>
          <w:p w:rsidR="00C338CC" w:rsidRPr="007938B0" w:rsidRDefault="00C338CC" w:rsidP="00D53C1D">
            <w:pPr>
              <w:jc w:val="center"/>
              <w:cnfStyle w:val="000000100000"/>
              <w:rPr>
                <w:b/>
                <w:lang w:eastAsia="es-ES"/>
              </w:rPr>
            </w:pPr>
            <w:r w:rsidRPr="007938B0">
              <w:rPr>
                <w:b/>
                <w:lang w:eastAsia="es-ES"/>
              </w:rPr>
              <w:t>LONG. (m)</w:t>
            </w:r>
          </w:p>
        </w:tc>
        <w:tc>
          <w:tcPr>
            <w:tcW w:w="709" w:type="dxa"/>
          </w:tcPr>
          <w:p w:rsidR="00C338CC" w:rsidRPr="007938B0" w:rsidRDefault="00C338CC" w:rsidP="008F4A0B">
            <w:pPr>
              <w:jc w:val="center"/>
              <w:cnfStyle w:val="000000100000"/>
              <w:rPr>
                <w:b/>
                <w:lang w:eastAsia="es-ES"/>
              </w:rPr>
            </w:pPr>
            <w:r w:rsidRPr="007938B0">
              <w:rPr>
                <w:b/>
                <w:lang w:eastAsia="es-ES"/>
              </w:rPr>
              <w:t>POT. (W)</w:t>
            </w:r>
          </w:p>
        </w:tc>
        <w:tc>
          <w:tcPr>
            <w:tcW w:w="851" w:type="dxa"/>
          </w:tcPr>
          <w:p w:rsidR="00C338CC" w:rsidRPr="007938B0" w:rsidRDefault="00C338CC" w:rsidP="008F4A0B">
            <w:pPr>
              <w:jc w:val="center"/>
              <w:cnfStyle w:val="000000100000"/>
              <w:rPr>
                <w:b/>
                <w:lang w:eastAsia="es-ES"/>
              </w:rPr>
            </w:pPr>
            <w:r w:rsidRPr="007938B0">
              <w:rPr>
                <w:b/>
                <w:lang w:eastAsia="es-ES"/>
              </w:rPr>
              <w:t>LONG. (m)</w:t>
            </w:r>
          </w:p>
        </w:tc>
        <w:tc>
          <w:tcPr>
            <w:tcW w:w="708" w:type="dxa"/>
          </w:tcPr>
          <w:p w:rsidR="00C338CC" w:rsidRPr="007938B0" w:rsidRDefault="00C338CC" w:rsidP="008F4A0B">
            <w:pPr>
              <w:jc w:val="center"/>
              <w:cnfStyle w:val="000000100000"/>
              <w:rPr>
                <w:b/>
                <w:lang w:eastAsia="es-ES"/>
              </w:rPr>
            </w:pPr>
            <w:r w:rsidRPr="007938B0">
              <w:rPr>
                <w:b/>
                <w:lang w:eastAsia="es-ES"/>
              </w:rPr>
              <w:t>POT. (W)</w:t>
            </w:r>
          </w:p>
        </w:tc>
        <w:tc>
          <w:tcPr>
            <w:tcW w:w="851" w:type="dxa"/>
          </w:tcPr>
          <w:p w:rsidR="00C338CC" w:rsidRPr="007938B0" w:rsidRDefault="00C338CC" w:rsidP="008F4A0B">
            <w:pPr>
              <w:jc w:val="center"/>
              <w:cnfStyle w:val="000000100000"/>
              <w:rPr>
                <w:b/>
                <w:lang w:eastAsia="es-ES"/>
              </w:rPr>
            </w:pPr>
            <w:r w:rsidRPr="007938B0">
              <w:rPr>
                <w:b/>
                <w:lang w:eastAsia="es-ES"/>
              </w:rPr>
              <w:t>LONG. (m)</w:t>
            </w:r>
          </w:p>
        </w:tc>
        <w:tc>
          <w:tcPr>
            <w:tcW w:w="709" w:type="dxa"/>
          </w:tcPr>
          <w:p w:rsidR="00C338CC" w:rsidRPr="007938B0" w:rsidRDefault="00C338CC" w:rsidP="008F4A0B">
            <w:pPr>
              <w:jc w:val="center"/>
              <w:cnfStyle w:val="000000100000"/>
              <w:rPr>
                <w:b/>
                <w:lang w:eastAsia="es-ES"/>
              </w:rPr>
            </w:pPr>
            <w:r w:rsidRPr="007938B0">
              <w:rPr>
                <w:b/>
                <w:lang w:eastAsia="es-ES"/>
              </w:rPr>
              <w:t>POT. (W)</w:t>
            </w:r>
          </w:p>
        </w:tc>
        <w:tc>
          <w:tcPr>
            <w:tcW w:w="815" w:type="dxa"/>
          </w:tcPr>
          <w:p w:rsidR="00C338CC" w:rsidRPr="007938B0" w:rsidRDefault="00C338CC" w:rsidP="008F4A0B">
            <w:pPr>
              <w:jc w:val="center"/>
              <w:cnfStyle w:val="000000100000"/>
              <w:rPr>
                <w:b/>
                <w:lang w:eastAsia="es-ES"/>
              </w:rPr>
            </w:pPr>
            <w:r w:rsidRPr="007938B0">
              <w:rPr>
                <w:b/>
                <w:lang w:eastAsia="es-ES"/>
              </w:rPr>
              <w:t>LONG. (m)</w:t>
            </w:r>
          </w:p>
        </w:tc>
      </w:tr>
      <w:tr w:rsidR="00D53C1D" w:rsidRPr="00C338CC" w:rsidTr="007938B0">
        <w:tc>
          <w:tcPr>
            <w:cnfStyle w:val="001000000000"/>
            <w:tcW w:w="2518" w:type="dxa"/>
          </w:tcPr>
          <w:p w:rsidR="00D53C1D" w:rsidRPr="00C338CC" w:rsidRDefault="00C338CC" w:rsidP="00D53C1D">
            <w:pPr>
              <w:jc w:val="center"/>
              <w:rPr>
                <w:lang w:eastAsia="es-ES"/>
              </w:rPr>
            </w:pPr>
            <w:r w:rsidRPr="00C338CC">
              <w:rPr>
                <w:lang w:eastAsia="es-ES"/>
              </w:rPr>
              <w:t>Alumbrado normal</w:t>
            </w:r>
          </w:p>
        </w:tc>
        <w:tc>
          <w:tcPr>
            <w:tcW w:w="709" w:type="dxa"/>
          </w:tcPr>
          <w:p w:rsidR="00D53C1D" w:rsidRPr="00C338CC" w:rsidRDefault="00C338CC" w:rsidP="00D53C1D">
            <w:pPr>
              <w:jc w:val="center"/>
              <w:cnfStyle w:val="000000000000"/>
              <w:rPr>
                <w:lang w:eastAsia="es-ES"/>
              </w:rPr>
            </w:pPr>
            <w:r>
              <w:rPr>
                <w:lang w:eastAsia="es-ES"/>
              </w:rPr>
              <w:t>356</w:t>
            </w:r>
          </w:p>
        </w:tc>
        <w:tc>
          <w:tcPr>
            <w:tcW w:w="850" w:type="dxa"/>
          </w:tcPr>
          <w:p w:rsidR="00D53C1D" w:rsidRPr="00C338CC" w:rsidRDefault="00C338CC" w:rsidP="00D53C1D">
            <w:pPr>
              <w:jc w:val="center"/>
              <w:cnfStyle w:val="000000000000"/>
              <w:rPr>
                <w:lang w:eastAsia="es-ES"/>
              </w:rPr>
            </w:pPr>
            <w:r>
              <w:rPr>
                <w:lang w:eastAsia="es-ES"/>
              </w:rPr>
              <w:t>20</w:t>
            </w:r>
          </w:p>
        </w:tc>
        <w:tc>
          <w:tcPr>
            <w:tcW w:w="709" w:type="dxa"/>
          </w:tcPr>
          <w:p w:rsidR="00D53C1D" w:rsidRPr="00C338CC" w:rsidRDefault="00C338CC" w:rsidP="00D53C1D">
            <w:pPr>
              <w:jc w:val="center"/>
              <w:cnfStyle w:val="000000000000"/>
              <w:rPr>
                <w:lang w:eastAsia="es-ES"/>
              </w:rPr>
            </w:pPr>
            <w:r>
              <w:rPr>
                <w:lang w:eastAsia="es-ES"/>
              </w:rPr>
              <w:t>700</w:t>
            </w:r>
          </w:p>
        </w:tc>
        <w:tc>
          <w:tcPr>
            <w:tcW w:w="851" w:type="dxa"/>
          </w:tcPr>
          <w:p w:rsidR="00D53C1D" w:rsidRPr="00C338CC" w:rsidRDefault="00C338CC" w:rsidP="00D53C1D">
            <w:pPr>
              <w:jc w:val="center"/>
              <w:cnfStyle w:val="000000000000"/>
              <w:rPr>
                <w:lang w:eastAsia="es-ES"/>
              </w:rPr>
            </w:pPr>
            <w:r>
              <w:rPr>
                <w:lang w:eastAsia="es-ES"/>
              </w:rPr>
              <w:t>12</w:t>
            </w:r>
          </w:p>
        </w:tc>
        <w:tc>
          <w:tcPr>
            <w:tcW w:w="708" w:type="dxa"/>
          </w:tcPr>
          <w:p w:rsidR="00D53C1D" w:rsidRPr="00C338CC" w:rsidRDefault="00C338CC" w:rsidP="00D53C1D">
            <w:pPr>
              <w:jc w:val="center"/>
              <w:cnfStyle w:val="000000000000"/>
              <w:rPr>
                <w:lang w:eastAsia="es-ES"/>
              </w:rPr>
            </w:pPr>
            <w:r>
              <w:rPr>
                <w:lang w:eastAsia="es-ES"/>
              </w:rPr>
              <w:t>100</w:t>
            </w:r>
          </w:p>
        </w:tc>
        <w:tc>
          <w:tcPr>
            <w:tcW w:w="851" w:type="dxa"/>
          </w:tcPr>
          <w:p w:rsidR="00D53C1D" w:rsidRPr="00C338CC" w:rsidRDefault="00C338CC" w:rsidP="00D53C1D">
            <w:pPr>
              <w:jc w:val="center"/>
              <w:cnfStyle w:val="000000000000"/>
              <w:rPr>
                <w:lang w:eastAsia="es-ES"/>
              </w:rPr>
            </w:pPr>
            <w:r>
              <w:rPr>
                <w:lang w:eastAsia="es-ES"/>
              </w:rPr>
              <w:t>15</w:t>
            </w:r>
          </w:p>
        </w:tc>
        <w:tc>
          <w:tcPr>
            <w:tcW w:w="709" w:type="dxa"/>
          </w:tcPr>
          <w:p w:rsidR="00D53C1D" w:rsidRPr="00C338CC" w:rsidRDefault="00C338CC" w:rsidP="00D53C1D">
            <w:pPr>
              <w:jc w:val="center"/>
              <w:cnfStyle w:val="000000000000"/>
              <w:rPr>
                <w:lang w:eastAsia="es-ES"/>
              </w:rPr>
            </w:pPr>
            <w:r>
              <w:rPr>
                <w:lang w:eastAsia="es-ES"/>
              </w:rPr>
              <w:t>-</w:t>
            </w:r>
          </w:p>
        </w:tc>
        <w:tc>
          <w:tcPr>
            <w:tcW w:w="815" w:type="dxa"/>
          </w:tcPr>
          <w:p w:rsidR="00D53C1D" w:rsidRPr="00C338CC" w:rsidRDefault="00C338CC" w:rsidP="00D53C1D">
            <w:pPr>
              <w:jc w:val="center"/>
              <w:cnfStyle w:val="000000000000"/>
              <w:rPr>
                <w:lang w:eastAsia="es-ES"/>
              </w:rPr>
            </w:pPr>
            <w:r>
              <w:rPr>
                <w:lang w:eastAsia="es-ES"/>
              </w:rPr>
              <w:t>-</w:t>
            </w:r>
          </w:p>
        </w:tc>
      </w:tr>
      <w:tr w:rsidR="00D53C1D" w:rsidRPr="00C338CC" w:rsidTr="007938B0">
        <w:trPr>
          <w:cnfStyle w:val="000000100000"/>
        </w:trPr>
        <w:tc>
          <w:tcPr>
            <w:cnfStyle w:val="001000000000"/>
            <w:tcW w:w="2518" w:type="dxa"/>
          </w:tcPr>
          <w:p w:rsidR="00D53C1D" w:rsidRPr="00C338CC" w:rsidRDefault="00C338CC" w:rsidP="00D53C1D">
            <w:pPr>
              <w:jc w:val="center"/>
              <w:rPr>
                <w:lang w:eastAsia="es-ES"/>
              </w:rPr>
            </w:pPr>
            <w:r w:rsidRPr="00C338CC">
              <w:rPr>
                <w:lang w:eastAsia="es-ES"/>
              </w:rPr>
              <w:t xml:space="preserve">Alumbrado </w:t>
            </w:r>
            <w:r>
              <w:rPr>
                <w:lang w:eastAsia="es-ES"/>
              </w:rPr>
              <w:t>emergencia</w:t>
            </w:r>
          </w:p>
        </w:tc>
        <w:tc>
          <w:tcPr>
            <w:tcW w:w="709" w:type="dxa"/>
          </w:tcPr>
          <w:p w:rsidR="00D53C1D" w:rsidRPr="00C338CC" w:rsidRDefault="00C338CC" w:rsidP="00D53C1D">
            <w:pPr>
              <w:jc w:val="center"/>
              <w:cnfStyle w:val="000000100000"/>
              <w:rPr>
                <w:lang w:eastAsia="es-ES"/>
              </w:rPr>
            </w:pPr>
            <w:r>
              <w:rPr>
                <w:lang w:eastAsia="es-ES"/>
              </w:rPr>
              <w:t>30</w:t>
            </w:r>
          </w:p>
        </w:tc>
        <w:tc>
          <w:tcPr>
            <w:tcW w:w="850" w:type="dxa"/>
          </w:tcPr>
          <w:p w:rsidR="00D53C1D" w:rsidRPr="00C338CC" w:rsidRDefault="00C338CC" w:rsidP="00D53C1D">
            <w:pPr>
              <w:jc w:val="center"/>
              <w:cnfStyle w:val="000000100000"/>
              <w:rPr>
                <w:lang w:eastAsia="es-ES"/>
              </w:rPr>
            </w:pPr>
            <w:r>
              <w:rPr>
                <w:lang w:eastAsia="es-ES"/>
              </w:rPr>
              <w:t>20</w:t>
            </w:r>
          </w:p>
        </w:tc>
        <w:tc>
          <w:tcPr>
            <w:tcW w:w="709" w:type="dxa"/>
          </w:tcPr>
          <w:p w:rsidR="00D53C1D" w:rsidRPr="00C338CC" w:rsidRDefault="00C338CC" w:rsidP="00D53C1D">
            <w:pPr>
              <w:jc w:val="center"/>
              <w:cnfStyle w:val="000000100000"/>
              <w:rPr>
                <w:lang w:eastAsia="es-ES"/>
              </w:rPr>
            </w:pPr>
            <w:r>
              <w:rPr>
                <w:lang w:eastAsia="es-ES"/>
              </w:rPr>
              <w:t>30</w:t>
            </w:r>
          </w:p>
        </w:tc>
        <w:tc>
          <w:tcPr>
            <w:tcW w:w="851" w:type="dxa"/>
          </w:tcPr>
          <w:p w:rsidR="00D53C1D" w:rsidRPr="00C338CC" w:rsidRDefault="00C338CC" w:rsidP="00D53C1D">
            <w:pPr>
              <w:jc w:val="center"/>
              <w:cnfStyle w:val="000000100000"/>
              <w:rPr>
                <w:lang w:eastAsia="es-ES"/>
              </w:rPr>
            </w:pPr>
            <w:r>
              <w:rPr>
                <w:lang w:eastAsia="es-ES"/>
              </w:rPr>
              <w:t>12</w:t>
            </w:r>
          </w:p>
        </w:tc>
        <w:tc>
          <w:tcPr>
            <w:tcW w:w="708" w:type="dxa"/>
          </w:tcPr>
          <w:p w:rsidR="00D53C1D" w:rsidRPr="00C338CC" w:rsidRDefault="00C338CC" w:rsidP="00D53C1D">
            <w:pPr>
              <w:jc w:val="center"/>
              <w:cnfStyle w:val="000000100000"/>
              <w:rPr>
                <w:lang w:eastAsia="es-ES"/>
              </w:rPr>
            </w:pPr>
            <w:r>
              <w:rPr>
                <w:lang w:eastAsia="es-ES"/>
              </w:rPr>
              <w:t>30</w:t>
            </w:r>
          </w:p>
        </w:tc>
        <w:tc>
          <w:tcPr>
            <w:tcW w:w="851" w:type="dxa"/>
          </w:tcPr>
          <w:p w:rsidR="00D53C1D" w:rsidRPr="00C338CC" w:rsidRDefault="00C338CC" w:rsidP="00D53C1D">
            <w:pPr>
              <w:jc w:val="center"/>
              <w:cnfStyle w:val="000000100000"/>
              <w:rPr>
                <w:lang w:eastAsia="es-ES"/>
              </w:rPr>
            </w:pPr>
            <w:r>
              <w:rPr>
                <w:lang w:eastAsia="es-ES"/>
              </w:rPr>
              <w:t>15</w:t>
            </w:r>
          </w:p>
        </w:tc>
        <w:tc>
          <w:tcPr>
            <w:tcW w:w="709" w:type="dxa"/>
          </w:tcPr>
          <w:p w:rsidR="00D53C1D" w:rsidRPr="00C338CC" w:rsidRDefault="00C338CC" w:rsidP="00D53C1D">
            <w:pPr>
              <w:jc w:val="center"/>
              <w:cnfStyle w:val="000000100000"/>
              <w:rPr>
                <w:lang w:eastAsia="es-ES"/>
              </w:rPr>
            </w:pPr>
            <w:r>
              <w:rPr>
                <w:lang w:eastAsia="es-ES"/>
              </w:rPr>
              <w:t>-</w:t>
            </w:r>
          </w:p>
        </w:tc>
        <w:tc>
          <w:tcPr>
            <w:tcW w:w="815" w:type="dxa"/>
          </w:tcPr>
          <w:p w:rsidR="00D53C1D" w:rsidRPr="00C338CC" w:rsidRDefault="00C338CC" w:rsidP="00D53C1D">
            <w:pPr>
              <w:jc w:val="center"/>
              <w:cnfStyle w:val="000000100000"/>
              <w:rPr>
                <w:lang w:eastAsia="es-ES"/>
              </w:rPr>
            </w:pPr>
            <w:r>
              <w:rPr>
                <w:lang w:eastAsia="es-ES"/>
              </w:rPr>
              <w:t>-</w:t>
            </w:r>
          </w:p>
        </w:tc>
      </w:tr>
      <w:tr w:rsidR="00D53C1D" w:rsidRPr="00C338CC" w:rsidTr="007938B0">
        <w:tc>
          <w:tcPr>
            <w:cnfStyle w:val="001000000000"/>
            <w:tcW w:w="2518" w:type="dxa"/>
          </w:tcPr>
          <w:p w:rsidR="00D53C1D" w:rsidRPr="00C338CC" w:rsidRDefault="00C338CC" w:rsidP="00D53C1D">
            <w:pPr>
              <w:jc w:val="center"/>
              <w:rPr>
                <w:lang w:eastAsia="es-ES"/>
              </w:rPr>
            </w:pPr>
            <w:r>
              <w:rPr>
                <w:lang w:eastAsia="es-ES"/>
              </w:rPr>
              <w:t>Tomas de corriente</w:t>
            </w:r>
          </w:p>
        </w:tc>
        <w:tc>
          <w:tcPr>
            <w:tcW w:w="709" w:type="dxa"/>
          </w:tcPr>
          <w:p w:rsidR="00D53C1D" w:rsidRPr="00C338CC" w:rsidRDefault="00C338CC" w:rsidP="00D53C1D">
            <w:pPr>
              <w:jc w:val="center"/>
              <w:cnfStyle w:val="000000000000"/>
              <w:rPr>
                <w:lang w:eastAsia="es-ES"/>
              </w:rPr>
            </w:pPr>
            <w:r>
              <w:rPr>
                <w:lang w:eastAsia="es-ES"/>
              </w:rPr>
              <w:t>3680</w:t>
            </w:r>
          </w:p>
        </w:tc>
        <w:tc>
          <w:tcPr>
            <w:tcW w:w="850" w:type="dxa"/>
          </w:tcPr>
          <w:p w:rsidR="00D53C1D" w:rsidRPr="00C338CC" w:rsidRDefault="00C338CC" w:rsidP="00D53C1D">
            <w:pPr>
              <w:jc w:val="center"/>
              <w:cnfStyle w:val="000000000000"/>
              <w:rPr>
                <w:lang w:eastAsia="es-ES"/>
              </w:rPr>
            </w:pPr>
            <w:r>
              <w:rPr>
                <w:lang w:eastAsia="es-ES"/>
              </w:rPr>
              <w:t>10</w:t>
            </w:r>
          </w:p>
        </w:tc>
        <w:tc>
          <w:tcPr>
            <w:tcW w:w="709" w:type="dxa"/>
          </w:tcPr>
          <w:p w:rsidR="00D53C1D" w:rsidRPr="00C338CC" w:rsidRDefault="00C338CC" w:rsidP="00D53C1D">
            <w:pPr>
              <w:jc w:val="center"/>
              <w:cnfStyle w:val="000000000000"/>
              <w:rPr>
                <w:lang w:eastAsia="es-ES"/>
              </w:rPr>
            </w:pPr>
            <w:r>
              <w:rPr>
                <w:lang w:eastAsia="es-ES"/>
              </w:rPr>
              <w:t>3680</w:t>
            </w:r>
          </w:p>
        </w:tc>
        <w:tc>
          <w:tcPr>
            <w:tcW w:w="851" w:type="dxa"/>
          </w:tcPr>
          <w:p w:rsidR="00D53C1D" w:rsidRPr="00C338CC" w:rsidRDefault="00C338CC" w:rsidP="00D53C1D">
            <w:pPr>
              <w:jc w:val="center"/>
              <w:cnfStyle w:val="000000000000"/>
              <w:rPr>
                <w:lang w:eastAsia="es-ES"/>
              </w:rPr>
            </w:pPr>
            <w:r>
              <w:rPr>
                <w:lang w:eastAsia="es-ES"/>
              </w:rPr>
              <w:t>9</w:t>
            </w:r>
          </w:p>
        </w:tc>
        <w:tc>
          <w:tcPr>
            <w:tcW w:w="708" w:type="dxa"/>
          </w:tcPr>
          <w:p w:rsidR="00D53C1D" w:rsidRPr="00C338CC" w:rsidRDefault="00C338CC" w:rsidP="00D53C1D">
            <w:pPr>
              <w:jc w:val="center"/>
              <w:cnfStyle w:val="000000000000"/>
              <w:rPr>
                <w:lang w:eastAsia="es-ES"/>
              </w:rPr>
            </w:pPr>
            <w:r>
              <w:rPr>
                <w:lang w:eastAsia="es-ES"/>
              </w:rPr>
              <w:t>-</w:t>
            </w:r>
          </w:p>
        </w:tc>
        <w:tc>
          <w:tcPr>
            <w:tcW w:w="851" w:type="dxa"/>
          </w:tcPr>
          <w:p w:rsidR="00D53C1D" w:rsidRPr="00C338CC" w:rsidRDefault="00C338CC" w:rsidP="00D53C1D">
            <w:pPr>
              <w:jc w:val="center"/>
              <w:cnfStyle w:val="000000000000"/>
              <w:rPr>
                <w:lang w:eastAsia="es-ES"/>
              </w:rPr>
            </w:pPr>
            <w:r>
              <w:rPr>
                <w:lang w:eastAsia="es-ES"/>
              </w:rPr>
              <w:t>-</w:t>
            </w:r>
          </w:p>
        </w:tc>
        <w:tc>
          <w:tcPr>
            <w:tcW w:w="709" w:type="dxa"/>
          </w:tcPr>
          <w:p w:rsidR="00D53C1D" w:rsidRPr="00C338CC" w:rsidRDefault="00C338CC" w:rsidP="00D53C1D">
            <w:pPr>
              <w:jc w:val="center"/>
              <w:cnfStyle w:val="000000000000"/>
              <w:rPr>
                <w:lang w:eastAsia="es-ES"/>
              </w:rPr>
            </w:pPr>
            <w:r>
              <w:rPr>
                <w:lang w:eastAsia="es-ES"/>
              </w:rPr>
              <w:t>-</w:t>
            </w:r>
          </w:p>
        </w:tc>
        <w:tc>
          <w:tcPr>
            <w:tcW w:w="815" w:type="dxa"/>
          </w:tcPr>
          <w:p w:rsidR="00D53C1D" w:rsidRPr="00C338CC" w:rsidRDefault="00C338CC" w:rsidP="00D53C1D">
            <w:pPr>
              <w:jc w:val="center"/>
              <w:cnfStyle w:val="000000000000"/>
              <w:rPr>
                <w:lang w:eastAsia="es-ES"/>
              </w:rPr>
            </w:pPr>
            <w:r>
              <w:rPr>
                <w:lang w:eastAsia="es-ES"/>
              </w:rPr>
              <w:t>-</w:t>
            </w:r>
          </w:p>
        </w:tc>
      </w:tr>
      <w:tr w:rsidR="00D53C1D" w:rsidRPr="00C338CC" w:rsidTr="007938B0">
        <w:trPr>
          <w:cnfStyle w:val="000000100000"/>
        </w:trPr>
        <w:tc>
          <w:tcPr>
            <w:cnfStyle w:val="001000000000"/>
            <w:tcW w:w="2518" w:type="dxa"/>
          </w:tcPr>
          <w:p w:rsidR="00D53C1D" w:rsidRPr="00C338CC" w:rsidRDefault="00C338CC" w:rsidP="00D53C1D">
            <w:pPr>
              <w:jc w:val="center"/>
              <w:rPr>
                <w:lang w:eastAsia="es-ES"/>
              </w:rPr>
            </w:pPr>
            <w:r>
              <w:rPr>
                <w:lang w:eastAsia="es-ES"/>
              </w:rPr>
              <w:lastRenderedPageBreak/>
              <w:t>Alumbrado barra</w:t>
            </w:r>
          </w:p>
        </w:tc>
        <w:tc>
          <w:tcPr>
            <w:tcW w:w="709" w:type="dxa"/>
          </w:tcPr>
          <w:p w:rsidR="00D53C1D" w:rsidRPr="00C338CC" w:rsidRDefault="00C338CC" w:rsidP="00D53C1D">
            <w:pPr>
              <w:jc w:val="center"/>
              <w:cnfStyle w:val="000000100000"/>
              <w:rPr>
                <w:lang w:eastAsia="es-ES"/>
              </w:rPr>
            </w:pPr>
            <w:r>
              <w:rPr>
                <w:lang w:eastAsia="es-ES"/>
              </w:rPr>
              <w:t>-</w:t>
            </w:r>
          </w:p>
        </w:tc>
        <w:tc>
          <w:tcPr>
            <w:tcW w:w="850" w:type="dxa"/>
          </w:tcPr>
          <w:p w:rsidR="00D53C1D" w:rsidRPr="00C338CC" w:rsidRDefault="00C338CC" w:rsidP="00D53C1D">
            <w:pPr>
              <w:jc w:val="center"/>
              <w:cnfStyle w:val="000000100000"/>
              <w:rPr>
                <w:lang w:eastAsia="es-ES"/>
              </w:rPr>
            </w:pPr>
            <w:r>
              <w:rPr>
                <w:lang w:eastAsia="es-ES"/>
              </w:rPr>
              <w:t>-</w:t>
            </w:r>
          </w:p>
        </w:tc>
        <w:tc>
          <w:tcPr>
            <w:tcW w:w="709" w:type="dxa"/>
          </w:tcPr>
          <w:p w:rsidR="00D53C1D" w:rsidRPr="00C338CC" w:rsidRDefault="00C338CC" w:rsidP="00D53C1D">
            <w:pPr>
              <w:jc w:val="center"/>
              <w:cnfStyle w:val="000000100000"/>
              <w:rPr>
                <w:lang w:eastAsia="es-ES"/>
              </w:rPr>
            </w:pPr>
            <w:r>
              <w:rPr>
                <w:lang w:eastAsia="es-ES"/>
              </w:rPr>
              <w:t>-</w:t>
            </w:r>
          </w:p>
        </w:tc>
        <w:tc>
          <w:tcPr>
            <w:tcW w:w="851" w:type="dxa"/>
          </w:tcPr>
          <w:p w:rsidR="00D53C1D" w:rsidRPr="00C338CC" w:rsidRDefault="00C338CC" w:rsidP="00D53C1D">
            <w:pPr>
              <w:jc w:val="center"/>
              <w:cnfStyle w:val="000000100000"/>
              <w:rPr>
                <w:lang w:eastAsia="es-ES"/>
              </w:rPr>
            </w:pPr>
            <w:r>
              <w:rPr>
                <w:lang w:eastAsia="es-ES"/>
              </w:rPr>
              <w:t>-</w:t>
            </w:r>
          </w:p>
        </w:tc>
        <w:tc>
          <w:tcPr>
            <w:tcW w:w="708" w:type="dxa"/>
          </w:tcPr>
          <w:p w:rsidR="00D53C1D" w:rsidRPr="00C338CC" w:rsidRDefault="00C338CC" w:rsidP="00D53C1D">
            <w:pPr>
              <w:jc w:val="center"/>
              <w:cnfStyle w:val="000000100000"/>
              <w:rPr>
                <w:lang w:eastAsia="es-ES"/>
              </w:rPr>
            </w:pPr>
            <w:r>
              <w:rPr>
                <w:lang w:eastAsia="es-ES"/>
              </w:rPr>
              <w:t>-</w:t>
            </w:r>
          </w:p>
        </w:tc>
        <w:tc>
          <w:tcPr>
            <w:tcW w:w="851" w:type="dxa"/>
          </w:tcPr>
          <w:p w:rsidR="00D53C1D" w:rsidRPr="00C338CC" w:rsidRDefault="00C338CC" w:rsidP="00D53C1D">
            <w:pPr>
              <w:jc w:val="center"/>
              <w:cnfStyle w:val="000000100000"/>
              <w:rPr>
                <w:lang w:eastAsia="es-ES"/>
              </w:rPr>
            </w:pPr>
            <w:r>
              <w:rPr>
                <w:lang w:eastAsia="es-ES"/>
              </w:rPr>
              <w:t>-</w:t>
            </w:r>
          </w:p>
        </w:tc>
        <w:tc>
          <w:tcPr>
            <w:tcW w:w="709" w:type="dxa"/>
          </w:tcPr>
          <w:p w:rsidR="00D53C1D" w:rsidRPr="00C338CC" w:rsidRDefault="00C338CC" w:rsidP="00D53C1D">
            <w:pPr>
              <w:jc w:val="center"/>
              <w:cnfStyle w:val="000000100000"/>
              <w:rPr>
                <w:lang w:eastAsia="es-ES"/>
              </w:rPr>
            </w:pPr>
            <w:r>
              <w:rPr>
                <w:lang w:eastAsia="es-ES"/>
              </w:rPr>
              <w:t>200</w:t>
            </w:r>
          </w:p>
        </w:tc>
        <w:tc>
          <w:tcPr>
            <w:tcW w:w="815" w:type="dxa"/>
          </w:tcPr>
          <w:p w:rsidR="00D53C1D" w:rsidRPr="00C338CC" w:rsidRDefault="00C338CC" w:rsidP="00D53C1D">
            <w:pPr>
              <w:jc w:val="center"/>
              <w:cnfStyle w:val="000000100000"/>
              <w:rPr>
                <w:lang w:eastAsia="es-ES"/>
              </w:rPr>
            </w:pPr>
            <w:r>
              <w:rPr>
                <w:lang w:eastAsia="es-ES"/>
              </w:rPr>
              <w:t>5</w:t>
            </w:r>
          </w:p>
        </w:tc>
      </w:tr>
      <w:tr w:rsidR="00D53C1D" w:rsidRPr="00C338CC" w:rsidTr="007938B0">
        <w:tc>
          <w:tcPr>
            <w:cnfStyle w:val="001000000000"/>
            <w:tcW w:w="2518" w:type="dxa"/>
          </w:tcPr>
          <w:p w:rsidR="00D53C1D" w:rsidRPr="00C338CC" w:rsidRDefault="00C338CC" w:rsidP="00D53C1D">
            <w:pPr>
              <w:jc w:val="center"/>
              <w:rPr>
                <w:lang w:eastAsia="es-ES"/>
              </w:rPr>
            </w:pPr>
            <w:r>
              <w:rPr>
                <w:lang w:eastAsia="es-ES"/>
              </w:rPr>
              <w:t>Iluminación exterior</w:t>
            </w:r>
          </w:p>
        </w:tc>
        <w:tc>
          <w:tcPr>
            <w:tcW w:w="709" w:type="dxa"/>
          </w:tcPr>
          <w:p w:rsidR="00D53C1D" w:rsidRPr="00C338CC" w:rsidRDefault="00C338CC" w:rsidP="00D53C1D">
            <w:pPr>
              <w:jc w:val="center"/>
              <w:cnfStyle w:val="000000000000"/>
              <w:rPr>
                <w:lang w:eastAsia="es-ES"/>
              </w:rPr>
            </w:pPr>
            <w:r>
              <w:rPr>
                <w:lang w:eastAsia="es-ES"/>
              </w:rPr>
              <w:t>-</w:t>
            </w:r>
          </w:p>
        </w:tc>
        <w:tc>
          <w:tcPr>
            <w:tcW w:w="850" w:type="dxa"/>
          </w:tcPr>
          <w:p w:rsidR="00D53C1D" w:rsidRPr="00C338CC" w:rsidRDefault="00C338CC" w:rsidP="00D53C1D">
            <w:pPr>
              <w:jc w:val="center"/>
              <w:cnfStyle w:val="000000000000"/>
              <w:rPr>
                <w:lang w:eastAsia="es-ES"/>
              </w:rPr>
            </w:pPr>
            <w:r>
              <w:rPr>
                <w:lang w:eastAsia="es-ES"/>
              </w:rPr>
              <w:t>-</w:t>
            </w:r>
          </w:p>
        </w:tc>
        <w:tc>
          <w:tcPr>
            <w:tcW w:w="709" w:type="dxa"/>
          </w:tcPr>
          <w:p w:rsidR="00D53C1D" w:rsidRPr="00C338CC" w:rsidRDefault="00C338CC" w:rsidP="00D53C1D">
            <w:pPr>
              <w:jc w:val="center"/>
              <w:cnfStyle w:val="000000000000"/>
              <w:rPr>
                <w:lang w:eastAsia="es-ES"/>
              </w:rPr>
            </w:pPr>
            <w:r>
              <w:rPr>
                <w:lang w:eastAsia="es-ES"/>
              </w:rPr>
              <w:t>-</w:t>
            </w:r>
          </w:p>
        </w:tc>
        <w:tc>
          <w:tcPr>
            <w:tcW w:w="851" w:type="dxa"/>
          </w:tcPr>
          <w:p w:rsidR="00D53C1D" w:rsidRPr="00C338CC" w:rsidRDefault="00C338CC" w:rsidP="00D53C1D">
            <w:pPr>
              <w:jc w:val="center"/>
              <w:cnfStyle w:val="000000000000"/>
              <w:rPr>
                <w:lang w:eastAsia="es-ES"/>
              </w:rPr>
            </w:pPr>
            <w:r>
              <w:rPr>
                <w:lang w:eastAsia="es-ES"/>
              </w:rPr>
              <w:t>-</w:t>
            </w:r>
          </w:p>
        </w:tc>
        <w:tc>
          <w:tcPr>
            <w:tcW w:w="708" w:type="dxa"/>
          </w:tcPr>
          <w:p w:rsidR="00D53C1D" w:rsidRPr="00C338CC" w:rsidRDefault="00C338CC" w:rsidP="00D53C1D">
            <w:pPr>
              <w:jc w:val="center"/>
              <w:cnfStyle w:val="000000000000"/>
              <w:rPr>
                <w:lang w:eastAsia="es-ES"/>
              </w:rPr>
            </w:pPr>
            <w:r>
              <w:rPr>
                <w:lang w:eastAsia="es-ES"/>
              </w:rPr>
              <w:t>-</w:t>
            </w:r>
          </w:p>
        </w:tc>
        <w:tc>
          <w:tcPr>
            <w:tcW w:w="851" w:type="dxa"/>
          </w:tcPr>
          <w:p w:rsidR="00D53C1D" w:rsidRPr="00C338CC" w:rsidRDefault="00C338CC" w:rsidP="00D53C1D">
            <w:pPr>
              <w:jc w:val="center"/>
              <w:cnfStyle w:val="000000000000"/>
              <w:rPr>
                <w:lang w:eastAsia="es-ES"/>
              </w:rPr>
            </w:pPr>
            <w:r>
              <w:rPr>
                <w:lang w:eastAsia="es-ES"/>
              </w:rPr>
              <w:t>-</w:t>
            </w:r>
          </w:p>
        </w:tc>
        <w:tc>
          <w:tcPr>
            <w:tcW w:w="709" w:type="dxa"/>
          </w:tcPr>
          <w:p w:rsidR="00D53C1D" w:rsidRPr="00C338CC" w:rsidRDefault="00C338CC" w:rsidP="00D53C1D">
            <w:pPr>
              <w:jc w:val="center"/>
              <w:cnfStyle w:val="000000000000"/>
              <w:rPr>
                <w:lang w:eastAsia="es-ES"/>
              </w:rPr>
            </w:pPr>
            <w:r>
              <w:rPr>
                <w:lang w:eastAsia="es-ES"/>
              </w:rPr>
              <w:t>400</w:t>
            </w:r>
          </w:p>
        </w:tc>
        <w:tc>
          <w:tcPr>
            <w:tcW w:w="815" w:type="dxa"/>
          </w:tcPr>
          <w:p w:rsidR="00D53C1D" w:rsidRPr="00C338CC" w:rsidRDefault="00C338CC" w:rsidP="00D53C1D">
            <w:pPr>
              <w:jc w:val="center"/>
              <w:cnfStyle w:val="000000000000"/>
              <w:rPr>
                <w:lang w:eastAsia="es-ES"/>
              </w:rPr>
            </w:pPr>
            <w:r>
              <w:rPr>
                <w:lang w:eastAsia="es-ES"/>
              </w:rPr>
              <w:t>25</w:t>
            </w:r>
          </w:p>
        </w:tc>
      </w:tr>
    </w:tbl>
    <w:p w:rsidR="00B829C7" w:rsidRDefault="007938B0" w:rsidP="007938B0">
      <w:pPr>
        <w:jc w:val="center"/>
        <w:rPr>
          <w:i/>
          <w:lang w:eastAsia="es-ES"/>
        </w:rPr>
      </w:pPr>
      <w:r w:rsidRPr="007938B0">
        <w:rPr>
          <w:b/>
          <w:i/>
          <w:lang w:eastAsia="es-ES"/>
        </w:rPr>
        <w:t>TABLA 3.2</w:t>
      </w:r>
      <w:r w:rsidRPr="007938B0">
        <w:rPr>
          <w:i/>
          <w:lang w:eastAsia="es-ES"/>
        </w:rPr>
        <w:t xml:space="preserve"> – Características de los circuitos de iluminación y tomas de corriente.</w:t>
      </w:r>
    </w:p>
    <w:p w:rsidR="001C0753" w:rsidRPr="0089780C" w:rsidRDefault="001C0753" w:rsidP="001C6302">
      <w:pPr>
        <w:pStyle w:val="Prrafodelista"/>
        <w:numPr>
          <w:ilvl w:val="0"/>
          <w:numId w:val="2"/>
        </w:numPr>
        <w:jc w:val="both"/>
        <w:rPr>
          <w:u w:val="single"/>
          <w:lang w:eastAsia="es-ES"/>
        </w:rPr>
      </w:pPr>
      <w:r>
        <w:rPr>
          <w:lang w:eastAsia="es-ES"/>
        </w:rPr>
        <w:t>Se empezará a introducir las cargas de la agrupación de la zona de cafetería.</w:t>
      </w:r>
    </w:p>
    <w:p w:rsidR="001C0753" w:rsidRPr="0021354E" w:rsidRDefault="001C0753" w:rsidP="001C6302">
      <w:pPr>
        <w:pStyle w:val="Prrafodelista"/>
        <w:numPr>
          <w:ilvl w:val="0"/>
          <w:numId w:val="2"/>
        </w:numPr>
        <w:jc w:val="both"/>
        <w:rPr>
          <w:u w:val="single"/>
          <w:lang w:eastAsia="es-ES"/>
        </w:rPr>
      </w:pPr>
      <w:r>
        <w:rPr>
          <w:lang w:eastAsia="es-ES"/>
        </w:rPr>
        <w:t>En esta agrupación tenemos 3 cargas, las de iluminación (alumbrado normal y de emergencia), y las tomas de la zona de cafetería.</w:t>
      </w:r>
    </w:p>
    <w:p w:rsidR="00CF378F" w:rsidRPr="001C0753" w:rsidRDefault="001C0753" w:rsidP="001C6302">
      <w:pPr>
        <w:pStyle w:val="Prrafodelista"/>
        <w:numPr>
          <w:ilvl w:val="0"/>
          <w:numId w:val="2"/>
        </w:numPr>
        <w:jc w:val="both"/>
        <w:rPr>
          <w:u w:val="single"/>
          <w:lang w:eastAsia="es-ES"/>
        </w:rPr>
      </w:pPr>
      <w:r>
        <w:rPr>
          <w:lang w:eastAsia="es-ES"/>
        </w:rPr>
        <w:t>Antes de introducir las cargas de iluminación se hará otra agrupación que proteja a estas 2 líneas con un magnetotérmico.</w:t>
      </w:r>
    </w:p>
    <w:p w:rsidR="00CF378F" w:rsidRDefault="00155DDF" w:rsidP="001C6302">
      <w:pPr>
        <w:pStyle w:val="Prrafodelista"/>
        <w:numPr>
          <w:ilvl w:val="0"/>
          <w:numId w:val="2"/>
        </w:numPr>
        <w:jc w:val="both"/>
        <w:rPr>
          <w:lang w:eastAsia="es-ES"/>
        </w:rPr>
      </w:pPr>
      <w:r>
        <w:rPr>
          <w:lang w:eastAsia="es-ES"/>
        </w:rPr>
        <w:t>De la misma forma de introducirán las</w:t>
      </w:r>
      <w:r w:rsidR="001C0753">
        <w:rPr>
          <w:lang w:eastAsia="es-ES"/>
        </w:rPr>
        <w:t xml:space="preserve"> 3</w:t>
      </w:r>
      <w:r>
        <w:rPr>
          <w:lang w:eastAsia="es-ES"/>
        </w:rPr>
        <w:t xml:space="preserve"> cargas para la zona del restaurante.</w:t>
      </w:r>
    </w:p>
    <w:p w:rsidR="00772E44" w:rsidRDefault="00155DDF" w:rsidP="001C6302">
      <w:pPr>
        <w:pStyle w:val="Prrafodelista"/>
        <w:numPr>
          <w:ilvl w:val="0"/>
          <w:numId w:val="2"/>
        </w:numPr>
        <w:jc w:val="both"/>
        <w:rPr>
          <w:lang w:eastAsia="es-ES"/>
        </w:rPr>
      </w:pPr>
      <w:r>
        <w:rPr>
          <w:lang w:eastAsia="es-ES"/>
        </w:rPr>
        <w:t>Se volverá a repetir el proceso una vez más para la zona de los aseos</w:t>
      </w:r>
      <w:r w:rsidR="00992FCC">
        <w:rPr>
          <w:lang w:eastAsia="es-ES"/>
        </w:rPr>
        <w:t>,</w:t>
      </w:r>
      <w:r>
        <w:rPr>
          <w:lang w:eastAsia="es-ES"/>
        </w:rPr>
        <w:t xml:space="preserve"> donde en este ca</w:t>
      </w:r>
      <w:r w:rsidR="001C0753">
        <w:rPr>
          <w:lang w:eastAsia="es-ES"/>
        </w:rPr>
        <w:t>so las cargas a introducir son alumbrado normal aseos, el alumbrado de emergencia de los aseos y el</w:t>
      </w:r>
      <w:r>
        <w:rPr>
          <w:lang w:eastAsia="es-ES"/>
        </w:rPr>
        <w:t xml:space="preserve"> extractor de humos del aseo (</w:t>
      </w:r>
      <w:r w:rsidRPr="00772E44">
        <w:rPr>
          <w:b/>
          <w:lang w:eastAsia="es-ES"/>
        </w:rPr>
        <w:t>13 m</w:t>
      </w:r>
      <w:r>
        <w:rPr>
          <w:lang w:eastAsia="es-ES"/>
        </w:rPr>
        <w:t>).</w:t>
      </w:r>
    </w:p>
    <w:p w:rsidR="00CF378F" w:rsidRDefault="001C0753" w:rsidP="001C6302">
      <w:pPr>
        <w:pStyle w:val="Prrafodelista"/>
        <w:numPr>
          <w:ilvl w:val="0"/>
          <w:numId w:val="2"/>
        </w:numPr>
        <w:jc w:val="both"/>
        <w:rPr>
          <w:lang w:eastAsia="es-ES"/>
        </w:rPr>
      </w:pPr>
      <w:r>
        <w:rPr>
          <w:noProof/>
          <w:lang w:eastAsia="es-ES"/>
        </w:rPr>
        <w:drawing>
          <wp:anchor distT="0" distB="0" distL="114300" distR="114300" simplePos="0" relativeHeight="251846656" behindDoc="0" locked="0" layoutInCell="1" allowOverlap="1">
            <wp:simplePos x="0" y="0"/>
            <wp:positionH relativeFrom="column">
              <wp:posOffset>19685</wp:posOffset>
            </wp:positionH>
            <wp:positionV relativeFrom="paragraph">
              <wp:posOffset>728345</wp:posOffset>
            </wp:positionV>
            <wp:extent cx="5406390" cy="2877820"/>
            <wp:effectExtent l="19050" t="0" r="3810" b="0"/>
            <wp:wrapTopAndBottom/>
            <wp:docPr id="80"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7" cstate="print"/>
                    <a:srcRect/>
                    <a:stretch>
                      <a:fillRect/>
                    </a:stretch>
                  </pic:blipFill>
                  <pic:spPr bwMode="auto">
                    <a:xfrm>
                      <a:off x="0" y="0"/>
                      <a:ext cx="5406390" cy="2877820"/>
                    </a:xfrm>
                    <a:prstGeom prst="rect">
                      <a:avLst/>
                    </a:prstGeom>
                    <a:noFill/>
                    <a:ln w="9525">
                      <a:noFill/>
                      <a:miter lim="800000"/>
                      <a:headEnd/>
                      <a:tailEnd/>
                    </a:ln>
                  </pic:spPr>
                </pic:pic>
              </a:graphicData>
            </a:graphic>
          </wp:anchor>
        </w:drawing>
      </w:r>
      <w:r w:rsidR="00155DDF">
        <w:rPr>
          <w:lang w:eastAsia="es-ES"/>
        </w:rPr>
        <w:t>Para la zona de la barra la diferencia es que no tenemos alumbrado de emergencia, pero tenemos 2 cargas de alumbrado y otras de</w:t>
      </w:r>
      <w:r>
        <w:rPr>
          <w:lang w:eastAsia="es-ES"/>
        </w:rPr>
        <w:t xml:space="preserve"> 2 de fuerza. Las cargas de fuerza serán el</w:t>
      </w:r>
      <w:r w:rsidR="00155DDF">
        <w:rPr>
          <w:lang w:eastAsia="es-ES"/>
        </w:rPr>
        <w:t xml:space="preserve"> lavavasos (</w:t>
      </w:r>
      <w:r w:rsidR="00155DDF">
        <w:rPr>
          <w:b/>
          <w:lang w:eastAsia="es-ES"/>
        </w:rPr>
        <w:t>4 m</w:t>
      </w:r>
      <w:r w:rsidR="00155DDF">
        <w:rPr>
          <w:lang w:eastAsia="es-ES"/>
        </w:rPr>
        <w:t xml:space="preserve">) y </w:t>
      </w:r>
      <w:r>
        <w:rPr>
          <w:lang w:eastAsia="es-ES"/>
        </w:rPr>
        <w:t>la</w:t>
      </w:r>
      <w:r w:rsidR="00155DDF">
        <w:rPr>
          <w:lang w:eastAsia="es-ES"/>
        </w:rPr>
        <w:t xml:space="preserve"> vitrina de tapas (</w:t>
      </w:r>
      <w:r w:rsidR="00155DDF">
        <w:rPr>
          <w:b/>
          <w:lang w:eastAsia="es-ES"/>
        </w:rPr>
        <w:t>4 m</w:t>
      </w:r>
      <w:r w:rsidR="00155DDF">
        <w:rPr>
          <w:lang w:eastAsia="es-ES"/>
        </w:rPr>
        <w:t>).</w:t>
      </w:r>
    </w:p>
    <w:p w:rsidR="00155DDF" w:rsidRDefault="00C634C4" w:rsidP="00155DDF">
      <w:pPr>
        <w:jc w:val="center"/>
        <w:rPr>
          <w:i/>
          <w:lang w:eastAsia="es-ES"/>
        </w:rPr>
      </w:pPr>
      <w:r w:rsidRPr="001C0753">
        <w:rPr>
          <w:b/>
          <w:i/>
          <w:lang w:eastAsia="es-ES"/>
        </w:rPr>
        <w:t>FIGURA 3.</w:t>
      </w:r>
      <w:r w:rsidR="001C0753">
        <w:rPr>
          <w:b/>
          <w:i/>
          <w:lang w:eastAsia="es-ES"/>
        </w:rPr>
        <w:t>5</w:t>
      </w:r>
      <w:r w:rsidR="00155DDF" w:rsidRPr="00B54BB9">
        <w:rPr>
          <w:i/>
          <w:lang w:eastAsia="es-ES"/>
        </w:rPr>
        <w:t xml:space="preserve"> – Agrupaciones zonas cafetería, restaurante, aseos y barra. </w:t>
      </w:r>
    </w:p>
    <w:p w:rsidR="00772E44" w:rsidRPr="00D23262" w:rsidRDefault="00772E44" w:rsidP="008D5E18">
      <w:pPr>
        <w:spacing w:after="0"/>
        <w:rPr>
          <w:lang w:eastAsia="es-ES"/>
        </w:rPr>
      </w:pPr>
    </w:p>
    <w:p w:rsidR="00155DDF" w:rsidRPr="00B54BB9" w:rsidRDefault="00155DDF" w:rsidP="001C6302">
      <w:pPr>
        <w:pStyle w:val="Prrafodelista"/>
        <w:numPr>
          <w:ilvl w:val="0"/>
          <w:numId w:val="20"/>
        </w:numPr>
        <w:jc w:val="both"/>
        <w:rPr>
          <w:lang w:eastAsia="es-ES"/>
        </w:rPr>
      </w:pPr>
      <w:r>
        <w:rPr>
          <w:u w:val="single"/>
          <w:lang w:eastAsia="es-ES"/>
        </w:rPr>
        <w:t>Introducción de las 2 cargas trifásicas independientes:</w:t>
      </w:r>
    </w:p>
    <w:p w:rsidR="00155DDF" w:rsidRPr="00B54BB9" w:rsidRDefault="00155DDF" w:rsidP="00155DDF">
      <w:pPr>
        <w:pStyle w:val="Prrafodelista"/>
        <w:jc w:val="both"/>
        <w:rPr>
          <w:lang w:eastAsia="es-ES"/>
        </w:rPr>
      </w:pPr>
    </w:p>
    <w:p w:rsidR="0074366B" w:rsidRPr="008D5E18" w:rsidRDefault="008D5E18" w:rsidP="001C6302">
      <w:pPr>
        <w:pStyle w:val="Prrafodelista"/>
        <w:numPr>
          <w:ilvl w:val="0"/>
          <w:numId w:val="2"/>
        </w:numPr>
        <w:jc w:val="both"/>
        <w:rPr>
          <w:lang w:eastAsia="es-ES"/>
        </w:rPr>
      </w:pPr>
      <w:r>
        <w:rPr>
          <w:lang w:eastAsia="es-ES"/>
        </w:rPr>
        <w:t>Estas 2 cargas trifásicas se instalarán de forma independiente y protegidos</w:t>
      </w:r>
      <w:r w:rsidR="00155DDF">
        <w:rPr>
          <w:lang w:eastAsia="es-ES"/>
        </w:rPr>
        <w:t xml:space="preserve"> por su propio magnetot</w:t>
      </w:r>
      <w:r>
        <w:rPr>
          <w:lang w:eastAsia="es-ES"/>
        </w:rPr>
        <w:t xml:space="preserve">érmico y diferencial, debido a la gran potencia que demandan. </w:t>
      </w:r>
    </w:p>
    <w:p w:rsidR="0074366B" w:rsidRDefault="008D5E18" w:rsidP="001C6302">
      <w:pPr>
        <w:pStyle w:val="Prrafodelista"/>
        <w:numPr>
          <w:ilvl w:val="0"/>
          <w:numId w:val="2"/>
        </w:numPr>
        <w:jc w:val="both"/>
        <w:rPr>
          <w:lang w:eastAsia="es-ES"/>
        </w:rPr>
      </w:pPr>
      <w:r>
        <w:rPr>
          <w:lang w:eastAsia="es-ES"/>
        </w:rPr>
        <w:t>L</w:t>
      </w:r>
      <w:r w:rsidR="00155DDF">
        <w:rPr>
          <w:lang w:eastAsia="es-ES"/>
        </w:rPr>
        <w:t>a</w:t>
      </w:r>
      <w:r>
        <w:rPr>
          <w:lang w:eastAsia="es-ES"/>
        </w:rPr>
        <w:t xml:space="preserve"> primera</w:t>
      </w:r>
      <w:r w:rsidR="00155DDF">
        <w:rPr>
          <w:lang w:eastAsia="es-ES"/>
        </w:rPr>
        <w:t xml:space="preserve"> carga</w:t>
      </w:r>
      <w:r>
        <w:rPr>
          <w:lang w:eastAsia="es-ES"/>
        </w:rPr>
        <w:t xml:space="preserve"> es la de la cafetera</w:t>
      </w:r>
      <w:r w:rsidR="00155DDF">
        <w:rPr>
          <w:lang w:eastAsia="es-ES"/>
        </w:rPr>
        <w:t xml:space="preserve"> </w:t>
      </w:r>
      <w:r>
        <w:rPr>
          <w:lang w:eastAsia="es-ES"/>
        </w:rPr>
        <w:t>(</w:t>
      </w:r>
      <w:r w:rsidRPr="008D5E18">
        <w:rPr>
          <w:b/>
          <w:lang w:eastAsia="es-ES"/>
        </w:rPr>
        <w:t>5 m</w:t>
      </w:r>
      <w:r>
        <w:rPr>
          <w:lang w:eastAsia="es-ES"/>
        </w:rPr>
        <w:t xml:space="preserve">); y la segunda es la </w:t>
      </w:r>
      <w:r w:rsidR="00155DDF">
        <w:rPr>
          <w:lang w:eastAsia="es-ES"/>
        </w:rPr>
        <w:t>del aire acondicionado del local (</w:t>
      </w:r>
      <w:r w:rsidR="00155DDF" w:rsidRPr="0039766A">
        <w:rPr>
          <w:b/>
          <w:lang w:eastAsia="es-ES"/>
        </w:rPr>
        <w:t>15 m</w:t>
      </w:r>
      <w:r>
        <w:rPr>
          <w:lang w:eastAsia="es-ES"/>
        </w:rPr>
        <w:t>)</w:t>
      </w:r>
      <w:r w:rsidR="00155DDF">
        <w:rPr>
          <w:lang w:eastAsia="es-ES"/>
        </w:rPr>
        <w:t xml:space="preserve">. </w:t>
      </w:r>
    </w:p>
    <w:p w:rsidR="00155DDF" w:rsidRDefault="00155DDF" w:rsidP="001C6302">
      <w:pPr>
        <w:pStyle w:val="Prrafodelista"/>
        <w:numPr>
          <w:ilvl w:val="0"/>
          <w:numId w:val="20"/>
        </w:numPr>
        <w:jc w:val="both"/>
        <w:rPr>
          <w:u w:val="single"/>
          <w:lang w:eastAsia="es-ES"/>
        </w:rPr>
      </w:pPr>
      <w:r w:rsidRPr="00E62A97">
        <w:rPr>
          <w:u w:val="single"/>
          <w:lang w:eastAsia="es-ES"/>
        </w:rPr>
        <w:t>Introducción del subcuadro de la cocina:</w:t>
      </w:r>
    </w:p>
    <w:p w:rsidR="00155DDF" w:rsidRPr="00E62A97" w:rsidRDefault="00155DDF" w:rsidP="00155DDF">
      <w:pPr>
        <w:pStyle w:val="Prrafodelista"/>
        <w:jc w:val="both"/>
        <w:rPr>
          <w:u w:val="single"/>
          <w:lang w:eastAsia="es-ES"/>
        </w:rPr>
      </w:pPr>
    </w:p>
    <w:p w:rsidR="00155DDF" w:rsidRPr="00CF794E" w:rsidRDefault="00ED6D05" w:rsidP="001C6302">
      <w:pPr>
        <w:pStyle w:val="Prrafodelista"/>
        <w:numPr>
          <w:ilvl w:val="0"/>
          <w:numId w:val="2"/>
        </w:numPr>
        <w:jc w:val="both"/>
        <w:rPr>
          <w:u w:val="single"/>
          <w:lang w:eastAsia="es-ES"/>
        </w:rPr>
      </w:pPr>
      <w:r w:rsidRPr="00CF794E">
        <w:rPr>
          <w:lang w:eastAsia="es-ES"/>
        </w:rPr>
        <w:t>Lo primero será introducir</w:t>
      </w:r>
      <w:r w:rsidR="00155DDF" w:rsidRPr="00CF794E">
        <w:rPr>
          <w:lang w:eastAsia="es-ES"/>
        </w:rPr>
        <w:t xml:space="preserve"> la línea de alimentación a subcuadro</w:t>
      </w:r>
      <w:r w:rsidRPr="00CF794E">
        <w:rPr>
          <w:lang w:eastAsia="es-ES"/>
        </w:rPr>
        <w:t xml:space="preserve">, lo cual se puede hacer con </w:t>
      </w:r>
      <w:r w:rsidR="00CF794E" w:rsidRPr="00CF794E">
        <w:rPr>
          <w:lang w:eastAsia="es-ES"/>
        </w:rPr>
        <w:t>una de las líneas predefinidas por el programa</w:t>
      </w:r>
      <w:r w:rsidR="00155DDF" w:rsidRPr="00CF794E">
        <w:rPr>
          <w:lang w:eastAsia="es-ES"/>
        </w:rPr>
        <w:t>.</w:t>
      </w:r>
    </w:p>
    <w:p w:rsidR="00CF794E" w:rsidRPr="00CF794E" w:rsidRDefault="00CF794E" w:rsidP="00CF794E">
      <w:pPr>
        <w:pBdr>
          <w:top w:val="single" w:sz="4" w:space="1" w:color="auto"/>
          <w:bottom w:val="single" w:sz="4" w:space="1" w:color="auto"/>
        </w:pBdr>
        <w:jc w:val="both"/>
        <w:rPr>
          <w:i/>
          <w:lang w:eastAsia="es-ES"/>
        </w:rPr>
      </w:pPr>
      <w:r w:rsidRPr="00CF794E">
        <w:rPr>
          <w:b/>
          <w:i/>
          <w:lang w:eastAsia="es-ES"/>
        </w:rPr>
        <w:lastRenderedPageBreak/>
        <w:t>NOTA</w:t>
      </w:r>
      <w:r w:rsidRPr="00CF794E">
        <w:rPr>
          <w:i/>
          <w:lang w:eastAsia="es-ES"/>
        </w:rPr>
        <w:t>: Se debe tener en cuenta que ya que con la línea al subcuadro de la cocina alimentamos la carga trifásica de la cámara frigorífica, la propia línea al subcuadro también debe ser trifásica.</w:t>
      </w:r>
    </w:p>
    <w:p w:rsidR="00155DDF" w:rsidRPr="00F46E90" w:rsidRDefault="00155DDF" w:rsidP="001C6302">
      <w:pPr>
        <w:pStyle w:val="Prrafodelista"/>
        <w:numPr>
          <w:ilvl w:val="0"/>
          <w:numId w:val="2"/>
        </w:numPr>
        <w:jc w:val="both"/>
        <w:rPr>
          <w:u w:val="single"/>
          <w:lang w:eastAsia="es-ES"/>
        </w:rPr>
      </w:pPr>
      <w:r>
        <w:rPr>
          <w:lang w:eastAsia="es-ES"/>
        </w:rPr>
        <w:t>Primero se introducirán las cargas del lavavajillas (</w:t>
      </w:r>
      <w:r>
        <w:rPr>
          <w:b/>
          <w:lang w:eastAsia="es-ES"/>
        </w:rPr>
        <w:t>4</w:t>
      </w:r>
      <w:r w:rsidRPr="00424969">
        <w:rPr>
          <w:b/>
          <w:lang w:eastAsia="es-ES"/>
        </w:rPr>
        <w:t xml:space="preserve"> m</w:t>
      </w:r>
      <w:r>
        <w:rPr>
          <w:lang w:eastAsia="es-ES"/>
        </w:rPr>
        <w:t>), el aire acondicionado (</w:t>
      </w:r>
      <w:r>
        <w:rPr>
          <w:b/>
          <w:lang w:eastAsia="es-ES"/>
        </w:rPr>
        <w:t>7</w:t>
      </w:r>
      <w:r w:rsidRPr="00424969">
        <w:rPr>
          <w:b/>
          <w:lang w:eastAsia="es-ES"/>
        </w:rPr>
        <w:t xml:space="preserve"> m</w:t>
      </w:r>
      <w:r>
        <w:rPr>
          <w:lang w:eastAsia="es-ES"/>
        </w:rPr>
        <w:t>), el extractor de humos de la cocina (</w:t>
      </w:r>
      <w:r>
        <w:rPr>
          <w:b/>
          <w:lang w:eastAsia="es-ES"/>
        </w:rPr>
        <w:t>6</w:t>
      </w:r>
      <w:r w:rsidRPr="00424969">
        <w:rPr>
          <w:b/>
          <w:lang w:eastAsia="es-ES"/>
        </w:rPr>
        <w:t xml:space="preserve"> m</w:t>
      </w:r>
      <w:r>
        <w:rPr>
          <w:lang w:eastAsia="es-ES"/>
        </w:rPr>
        <w:t>)  y la cámara frigorífica (</w:t>
      </w:r>
      <w:r>
        <w:rPr>
          <w:b/>
          <w:lang w:eastAsia="es-ES"/>
        </w:rPr>
        <w:t>9</w:t>
      </w:r>
      <w:r w:rsidRPr="00424969">
        <w:rPr>
          <w:b/>
          <w:lang w:eastAsia="es-ES"/>
        </w:rPr>
        <w:t xml:space="preserve"> m</w:t>
      </w:r>
      <w:r>
        <w:rPr>
          <w:lang w:eastAsia="es-ES"/>
        </w:rPr>
        <w:t>) que también es una carga trifásica. Todas estas cargas debido a que también son de gran potencia se protegerán cada una de ellas con su propio diferencial y magnetotérmico.</w:t>
      </w:r>
    </w:p>
    <w:p w:rsidR="00155DDF" w:rsidRPr="0074366B" w:rsidRDefault="00155DDF" w:rsidP="001C6302">
      <w:pPr>
        <w:pStyle w:val="Prrafodelista"/>
        <w:numPr>
          <w:ilvl w:val="0"/>
          <w:numId w:val="2"/>
        </w:numPr>
        <w:rPr>
          <w:i/>
          <w:lang w:eastAsia="es-ES"/>
        </w:rPr>
      </w:pPr>
      <w:r>
        <w:rPr>
          <w:lang w:eastAsia="es-ES"/>
        </w:rPr>
        <w:t>Después se introducirá la agrupación para los equipos de la cocina.</w:t>
      </w:r>
    </w:p>
    <w:p w:rsidR="00155DDF" w:rsidRDefault="00155DDF" w:rsidP="001C6302">
      <w:pPr>
        <w:pStyle w:val="Prrafodelista"/>
        <w:numPr>
          <w:ilvl w:val="0"/>
          <w:numId w:val="2"/>
        </w:numPr>
        <w:jc w:val="both"/>
        <w:rPr>
          <w:lang w:eastAsia="es-ES"/>
        </w:rPr>
      </w:pPr>
      <w:r>
        <w:rPr>
          <w:lang w:eastAsia="es-ES"/>
        </w:rPr>
        <w:t>A continuación</w:t>
      </w:r>
      <w:r w:rsidR="0063120A">
        <w:rPr>
          <w:lang w:eastAsia="es-ES"/>
        </w:rPr>
        <w:t>,</w:t>
      </w:r>
      <w:r>
        <w:rPr>
          <w:lang w:eastAsia="es-ES"/>
        </w:rPr>
        <w:t xml:space="preserve"> en la agrupación de la cocina se introducirán las cargas de iluminación (al igual que antes se hará una agrupación para el alumbrado normal y el de emergencia) y otra agrupación para proteger las cargas del horno y la </w:t>
      </w:r>
      <w:r w:rsidR="00CF794E">
        <w:rPr>
          <w:lang w:eastAsia="es-ES"/>
        </w:rPr>
        <w:t>vitrocerámica</w:t>
      </w:r>
      <w:r>
        <w:rPr>
          <w:lang w:eastAsia="es-ES"/>
        </w:rPr>
        <w:t xml:space="preserve"> debido a su elevada potencia.</w:t>
      </w:r>
    </w:p>
    <w:p w:rsidR="00155DDF" w:rsidRDefault="00155DDF" w:rsidP="001C6302">
      <w:pPr>
        <w:pStyle w:val="Prrafodelista"/>
        <w:numPr>
          <w:ilvl w:val="0"/>
          <w:numId w:val="2"/>
        </w:numPr>
        <w:jc w:val="both"/>
        <w:rPr>
          <w:lang w:eastAsia="es-ES"/>
        </w:rPr>
      </w:pPr>
      <w:r>
        <w:rPr>
          <w:lang w:eastAsia="es-ES"/>
        </w:rPr>
        <w:t>Y</w:t>
      </w:r>
      <w:r w:rsidR="001667C7">
        <w:rPr>
          <w:lang w:eastAsia="es-ES"/>
        </w:rPr>
        <w:t>,</w:t>
      </w:r>
      <w:r>
        <w:rPr>
          <w:lang w:eastAsia="es-ES"/>
        </w:rPr>
        <w:t xml:space="preserve"> por último</w:t>
      </w:r>
      <w:r w:rsidR="001667C7">
        <w:rPr>
          <w:lang w:eastAsia="es-ES"/>
        </w:rPr>
        <w:t>,</w:t>
      </w:r>
      <w:r>
        <w:rPr>
          <w:lang w:eastAsia="es-ES"/>
        </w:rPr>
        <w:t xml:space="preserve"> se introducen las cargas de la plancha, la freidora, el microondas y las tomas de la cocina para otros usos.</w:t>
      </w:r>
    </w:p>
    <w:p w:rsidR="003159C3" w:rsidRDefault="003159C3" w:rsidP="001C6302">
      <w:pPr>
        <w:pStyle w:val="Prrafodelista"/>
        <w:numPr>
          <w:ilvl w:val="0"/>
          <w:numId w:val="2"/>
        </w:numPr>
        <w:jc w:val="both"/>
        <w:rPr>
          <w:lang w:eastAsia="es-ES"/>
        </w:rPr>
      </w:pPr>
      <w:r>
        <w:rPr>
          <w:noProof/>
          <w:lang w:eastAsia="es-ES"/>
        </w:rPr>
        <w:drawing>
          <wp:anchor distT="0" distB="0" distL="114300" distR="114300" simplePos="0" relativeHeight="251847680" behindDoc="0" locked="0" layoutInCell="1" allowOverlap="1">
            <wp:simplePos x="0" y="0"/>
            <wp:positionH relativeFrom="column">
              <wp:posOffset>21590</wp:posOffset>
            </wp:positionH>
            <wp:positionV relativeFrom="paragraph">
              <wp:posOffset>573405</wp:posOffset>
            </wp:positionV>
            <wp:extent cx="5405120" cy="2877820"/>
            <wp:effectExtent l="19050" t="0" r="5080" b="0"/>
            <wp:wrapTopAndBottom/>
            <wp:docPr id="81"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8" cstate="print"/>
                    <a:srcRect/>
                    <a:stretch>
                      <a:fillRect/>
                    </a:stretch>
                  </pic:blipFill>
                  <pic:spPr bwMode="auto">
                    <a:xfrm>
                      <a:off x="0" y="0"/>
                      <a:ext cx="5405120" cy="2877820"/>
                    </a:xfrm>
                    <a:prstGeom prst="rect">
                      <a:avLst/>
                    </a:prstGeom>
                    <a:noFill/>
                    <a:ln w="9525">
                      <a:noFill/>
                      <a:miter lim="800000"/>
                      <a:headEnd/>
                      <a:tailEnd/>
                    </a:ln>
                  </pic:spPr>
                </pic:pic>
              </a:graphicData>
            </a:graphic>
          </wp:anchor>
        </w:drawing>
      </w:r>
      <w:r w:rsidR="00155DDF">
        <w:rPr>
          <w:lang w:eastAsia="es-ES"/>
        </w:rPr>
        <w:t xml:space="preserve">Una vez se han introducido todas las cargas, el diseño final de la instalación es el que se muestra en la </w:t>
      </w:r>
      <w:r w:rsidR="00155DDF" w:rsidRPr="007336CA">
        <w:rPr>
          <w:b/>
          <w:lang w:eastAsia="es-ES"/>
        </w:rPr>
        <w:t>figura 3.</w:t>
      </w:r>
      <w:r>
        <w:rPr>
          <w:b/>
          <w:lang w:eastAsia="es-ES"/>
        </w:rPr>
        <w:t>6</w:t>
      </w:r>
      <w:r w:rsidR="00155DDF">
        <w:rPr>
          <w:lang w:eastAsia="es-ES"/>
        </w:rPr>
        <w:t>.</w:t>
      </w:r>
    </w:p>
    <w:p w:rsidR="00155DDF" w:rsidRDefault="003159C3" w:rsidP="00155DDF">
      <w:pPr>
        <w:jc w:val="center"/>
        <w:rPr>
          <w:i/>
          <w:lang w:eastAsia="es-ES"/>
        </w:rPr>
      </w:pPr>
      <w:r w:rsidRPr="003159C3">
        <w:rPr>
          <w:b/>
          <w:i/>
          <w:lang w:eastAsia="es-ES"/>
        </w:rPr>
        <w:t>FIGURA 3.6</w:t>
      </w:r>
      <w:r w:rsidR="00155DDF" w:rsidRPr="007336CA">
        <w:rPr>
          <w:i/>
          <w:lang w:eastAsia="es-ES"/>
        </w:rPr>
        <w:t xml:space="preserve"> – Diseño final de la instalación.</w:t>
      </w:r>
    </w:p>
    <w:p w:rsidR="00746744" w:rsidRPr="00746744" w:rsidRDefault="00567528" w:rsidP="001C6302">
      <w:pPr>
        <w:pStyle w:val="Prrafodelista"/>
        <w:numPr>
          <w:ilvl w:val="0"/>
          <w:numId w:val="20"/>
        </w:numPr>
        <w:rPr>
          <w:u w:val="single"/>
          <w:lang w:eastAsia="es-ES"/>
        </w:rPr>
      </w:pPr>
      <w:r>
        <w:rPr>
          <w:u w:val="single"/>
          <w:lang w:eastAsia="es-ES"/>
        </w:rPr>
        <w:t>Diseño de los</w:t>
      </w:r>
      <w:r w:rsidR="00746744" w:rsidRPr="00746744">
        <w:rPr>
          <w:u w:val="single"/>
          <w:lang w:eastAsia="es-ES"/>
        </w:rPr>
        <w:t xml:space="preserve"> cuadro</w:t>
      </w:r>
      <w:r>
        <w:rPr>
          <w:u w:val="single"/>
          <w:lang w:eastAsia="es-ES"/>
        </w:rPr>
        <w:t>s</w:t>
      </w:r>
      <w:r w:rsidR="00746744" w:rsidRPr="00746744">
        <w:rPr>
          <w:u w:val="single"/>
          <w:lang w:eastAsia="es-ES"/>
        </w:rPr>
        <w:t xml:space="preserve"> eléctrico</w:t>
      </w:r>
      <w:r>
        <w:rPr>
          <w:u w:val="single"/>
          <w:lang w:eastAsia="es-ES"/>
        </w:rPr>
        <w:t>s</w:t>
      </w:r>
      <w:r w:rsidR="00746744" w:rsidRPr="00746744">
        <w:rPr>
          <w:u w:val="single"/>
          <w:lang w:eastAsia="es-ES"/>
        </w:rPr>
        <w:t>:</w:t>
      </w:r>
    </w:p>
    <w:p w:rsidR="00746744" w:rsidRDefault="00746744" w:rsidP="00746744">
      <w:pPr>
        <w:pStyle w:val="Prrafodelista"/>
        <w:rPr>
          <w:u w:val="single"/>
          <w:lang w:eastAsia="es-ES"/>
        </w:rPr>
      </w:pPr>
    </w:p>
    <w:p w:rsidR="00746744" w:rsidRDefault="00074991" w:rsidP="001C6302">
      <w:pPr>
        <w:pStyle w:val="Prrafodelista"/>
        <w:numPr>
          <w:ilvl w:val="0"/>
          <w:numId w:val="2"/>
        </w:numPr>
        <w:jc w:val="both"/>
        <w:rPr>
          <w:lang w:eastAsia="es-ES"/>
        </w:rPr>
      </w:pPr>
      <w:r>
        <w:rPr>
          <w:lang w:eastAsia="es-ES"/>
        </w:rPr>
        <w:t>Una vez</w:t>
      </w:r>
      <w:r w:rsidR="001667C7">
        <w:rPr>
          <w:lang w:eastAsia="es-ES"/>
        </w:rPr>
        <w:t xml:space="preserve"> que</w:t>
      </w:r>
      <w:r>
        <w:rPr>
          <w:lang w:eastAsia="es-ES"/>
        </w:rPr>
        <w:t xml:space="preserve"> se ha terminado el diseño, e</w:t>
      </w:r>
      <w:r w:rsidR="00746744">
        <w:rPr>
          <w:lang w:eastAsia="es-ES"/>
        </w:rPr>
        <w:t>n este caso en particular</w:t>
      </w:r>
      <w:r>
        <w:rPr>
          <w:lang w:eastAsia="es-ES"/>
        </w:rPr>
        <w:t xml:space="preserve"> también </w:t>
      </w:r>
      <w:r w:rsidR="00746744">
        <w:rPr>
          <w:lang w:eastAsia="es-ES"/>
        </w:rPr>
        <w:t xml:space="preserve"> se </w:t>
      </w:r>
      <w:r w:rsidR="001667C7">
        <w:rPr>
          <w:lang w:eastAsia="es-ES"/>
        </w:rPr>
        <w:t xml:space="preserve">diseñará </w:t>
      </w:r>
      <w:r w:rsidR="00746744">
        <w:rPr>
          <w:lang w:eastAsia="es-ES"/>
        </w:rPr>
        <w:t>el cuadro eléctrico</w:t>
      </w:r>
      <w:r>
        <w:rPr>
          <w:lang w:eastAsia="es-ES"/>
        </w:rPr>
        <w:t>, ya que es otra de las funciones que trae por defecto el programa.</w:t>
      </w:r>
    </w:p>
    <w:p w:rsidR="00074991" w:rsidRDefault="00074991" w:rsidP="001C6302">
      <w:pPr>
        <w:pStyle w:val="Prrafodelista"/>
        <w:numPr>
          <w:ilvl w:val="0"/>
          <w:numId w:val="2"/>
        </w:numPr>
        <w:jc w:val="both"/>
        <w:rPr>
          <w:lang w:eastAsia="es-ES"/>
        </w:rPr>
      </w:pPr>
      <w:r>
        <w:rPr>
          <w:lang w:eastAsia="es-ES"/>
        </w:rPr>
        <w:t xml:space="preserve">Para ello simplemente debemos ir a la pestaña </w:t>
      </w:r>
      <w:r w:rsidRPr="00074991">
        <w:rPr>
          <w:b/>
          <w:lang w:eastAsia="es-ES"/>
        </w:rPr>
        <w:t>“cuadro</w:t>
      </w:r>
      <w:r>
        <w:rPr>
          <w:b/>
          <w:lang w:eastAsia="es-ES"/>
        </w:rPr>
        <w:t>s</w:t>
      </w:r>
      <w:r w:rsidRPr="00074991">
        <w:rPr>
          <w:b/>
          <w:lang w:eastAsia="es-ES"/>
        </w:rPr>
        <w:t>”</w:t>
      </w:r>
      <w:r>
        <w:rPr>
          <w:lang w:eastAsia="es-ES"/>
        </w:rPr>
        <w:t>, donde se verá en el árbol de la izquierda, que tenemos 3 niveles donde podremos dibujar nuestros cuadros.</w:t>
      </w:r>
    </w:p>
    <w:p w:rsidR="00074991" w:rsidRDefault="00074991" w:rsidP="001C6302">
      <w:pPr>
        <w:pStyle w:val="Prrafodelista"/>
        <w:numPr>
          <w:ilvl w:val="0"/>
          <w:numId w:val="2"/>
        </w:numPr>
        <w:jc w:val="both"/>
        <w:rPr>
          <w:lang w:eastAsia="es-ES"/>
        </w:rPr>
      </w:pPr>
      <w:r>
        <w:rPr>
          <w:lang w:eastAsia="es-ES"/>
        </w:rPr>
        <w:t>Estos 3 niveles son los mismos que hemos diseñado en nuestro esquema, el primero es</w:t>
      </w:r>
      <w:r w:rsidR="001F48DF">
        <w:rPr>
          <w:lang w:eastAsia="es-ES"/>
        </w:rPr>
        <w:t xml:space="preserve"> </w:t>
      </w:r>
      <w:r w:rsidR="001667C7">
        <w:rPr>
          <w:lang w:eastAsia="es-ES"/>
        </w:rPr>
        <w:t xml:space="preserve">el </w:t>
      </w:r>
      <w:r w:rsidR="001F48DF">
        <w:rPr>
          <w:lang w:eastAsia="es-ES"/>
        </w:rPr>
        <w:t>de la</w:t>
      </w:r>
      <w:r>
        <w:rPr>
          <w:lang w:eastAsia="es-ES"/>
        </w:rPr>
        <w:t xml:space="preserve"> acometida</w:t>
      </w:r>
      <w:r w:rsidR="001F48DF">
        <w:rPr>
          <w:lang w:eastAsia="es-ES"/>
        </w:rPr>
        <w:t xml:space="preserve">, </w:t>
      </w:r>
      <w:r>
        <w:rPr>
          <w:lang w:eastAsia="es-ES"/>
        </w:rPr>
        <w:t xml:space="preserve">el segundo </w:t>
      </w:r>
      <w:r w:rsidR="001F48DF">
        <w:rPr>
          <w:lang w:eastAsia="es-ES"/>
        </w:rPr>
        <w:t xml:space="preserve">va desde el final de la derivación individual hasta el inicio de las cargas del cuadro principal, y el </w:t>
      </w:r>
      <w:r w:rsidR="001667C7">
        <w:rPr>
          <w:lang w:eastAsia="es-ES"/>
        </w:rPr>
        <w:t>ú</w:t>
      </w:r>
      <w:r w:rsidR="001F48DF">
        <w:rPr>
          <w:lang w:eastAsia="es-ES"/>
        </w:rPr>
        <w:t>ltimo nivel va desde el final de la línea del subcuadro de la cocina hasta el inicio de las propias cargas de la cocina.</w:t>
      </w:r>
    </w:p>
    <w:p w:rsidR="001F48DF" w:rsidRDefault="001F48DF" w:rsidP="001C6302">
      <w:pPr>
        <w:pStyle w:val="Prrafodelista"/>
        <w:numPr>
          <w:ilvl w:val="0"/>
          <w:numId w:val="2"/>
        </w:numPr>
        <w:jc w:val="both"/>
        <w:rPr>
          <w:lang w:eastAsia="es-ES"/>
        </w:rPr>
      </w:pPr>
      <w:r>
        <w:rPr>
          <w:lang w:eastAsia="es-ES"/>
        </w:rPr>
        <w:lastRenderedPageBreak/>
        <w:t>Ya que el nivel de la acometida solo incluye los fusibles de seguridad, en este caso no se dibujar</w:t>
      </w:r>
      <w:r w:rsidR="001667C7">
        <w:rPr>
          <w:lang w:eastAsia="es-ES"/>
        </w:rPr>
        <w:t>á</w:t>
      </w:r>
      <w:r>
        <w:rPr>
          <w:lang w:eastAsia="es-ES"/>
        </w:rPr>
        <w:t>, pero s</w:t>
      </w:r>
      <w:r w:rsidR="001667C7">
        <w:rPr>
          <w:lang w:eastAsia="es-ES"/>
        </w:rPr>
        <w:t>í</w:t>
      </w:r>
      <w:r>
        <w:rPr>
          <w:lang w:eastAsia="es-ES"/>
        </w:rPr>
        <w:t xml:space="preserve"> se realizar</w:t>
      </w:r>
      <w:r w:rsidR="001667C7">
        <w:rPr>
          <w:lang w:eastAsia="es-ES"/>
        </w:rPr>
        <w:t>á</w:t>
      </w:r>
      <w:r>
        <w:rPr>
          <w:lang w:eastAsia="es-ES"/>
        </w:rPr>
        <w:t xml:space="preserve"> el diseño del cuadro princi</w:t>
      </w:r>
      <w:r w:rsidR="00481416">
        <w:rPr>
          <w:lang w:eastAsia="es-ES"/>
        </w:rPr>
        <w:t>pal y del subcuadro</w:t>
      </w:r>
      <w:r>
        <w:rPr>
          <w:lang w:eastAsia="es-ES"/>
        </w:rPr>
        <w:t>.</w:t>
      </w:r>
    </w:p>
    <w:p w:rsidR="005A4EE5" w:rsidRPr="005A4EE5" w:rsidRDefault="005A4EE5" w:rsidP="001C6302">
      <w:pPr>
        <w:pStyle w:val="Prrafodelista"/>
        <w:numPr>
          <w:ilvl w:val="0"/>
          <w:numId w:val="2"/>
        </w:numPr>
        <w:jc w:val="both"/>
        <w:rPr>
          <w:i/>
          <w:lang w:eastAsia="es-ES"/>
        </w:rPr>
      </w:pPr>
      <w:r>
        <w:rPr>
          <w:noProof/>
          <w:lang w:eastAsia="es-ES"/>
        </w:rPr>
        <w:drawing>
          <wp:anchor distT="0" distB="0" distL="114300" distR="114300" simplePos="0" relativeHeight="251848704" behindDoc="0" locked="0" layoutInCell="1" allowOverlap="1">
            <wp:simplePos x="0" y="0"/>
            <wp:positionH relativeFrom="column">
              <wp:posOffset>680085</wp:posOffset>
            </wp:positionH>
            <wp:positionV relativeFrom="paragraph">
              <wp:posOffset>403860</wp:posOffset>
            </wp:positionV>
            <wp:extent cx="4560570" cy="2432685"/>
            <wp:effectExtent l="19050" t="0" r="0" b="0"/>
            <wp:wrapTopAndBottom/>
            <wp:docPr id="8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srcRect/>
                    <a:stretch>
                      <a:fillRect/>
                    </a:stretch>
                  </pic:blipFill>
                  <pic:spPr bwMode="auto">
                    <a:xfrm>
                      <a:off x="0" y="0"/>
                      <a:ext cx="4560570" cy="2432685"/>
                    </a:xfrm>
                    <a:prstGeom prst="rect">
                      <a:avLst/>
                    </a:prstGeom>
                    <a:noFill/>
                    <a:ln w="9525">
                      <a:noFill/>
                      <a:miter lim="800000"/>
                      <a:headEnd/>
                      <a:tailEnd/>
                    </a:ln>
                  </pic:spPr>
                </pic:pic>
              </a:graphicData>
            </a:graphic>
          </wp:anchor>
        </w:drawing>
      </w:r>
      <w:r w:rsidR="00692E20">
        <w:rPr>
          <w:lang w:eastAsia="es-ES"/>
        </w:rPr>
        <w:t>Empezaremos con el diseño del cuadro principal, que dibujaremos en el nivel de la derivación individual</w:t>
      </w:r>
      <w:r>
        <w:rPr>
          <w:lang w:eastAsia="es-ES"/>
        </w:rPr>
        <w:t>.</w:t>
      </w:r>
      <w:r w:rsidR="00692E20">
        <w:rPr>
          <w:lang w:eastAsia="es-ES"/>
        </w:rPr>
        <w:t xml:space="preserve"> </w:t>
      </w:r>
    </w:p>
    <w:p w:rsidR="005A4EE5" w:rsidRDefault="00481416" w:rsidP="005A4EE5">
      <w:pPr>
        <w:pStyle w:val="Prrafodelista"/>
        <w:jc w:val="center"/>
        <w:rPr>
          <w:i/>
          <w:lang w:eastAsia="es-ES"/>
        </w:rPr>
      </w:pPr>
      <w:r w:rsidRPr="005A4EE5">
        <w:rPr>
          <w:b/>
          <w:i/>
          <w:lang w:eastAsia="es-ES"/>
        </w:rPr>
        <w:t>FIGURA 3.7</w:t>
      </w:r>
      <w:r w:rsidRPr="005A4EE5">
        <w:rPr>
          <w:i/>
          <w:lang w:eastAsia="es-ES"/>
        </w:rPr>
        <w:t xml:space="preserve"> – Envolvente y carriles del cuadro general.</w:t>
      </w:r>
    </w:p>
    <w:p w:rsidR="005A4EE5" w:rsidRPr="005A4EE5" w:rsidRDefault="005A4EE5" w:rsidP="005A4EE5">
      <w:pPr>
        <w:pStyle w:val="Prrafodelista"/>
        <w:jc w:val="center"/>
        <w:rPr>
          <w:i/>
          <w:lang w:eastAsia="es-ES"/>
        </w:rPr>
      </w:pPr>
    </w:p>
    <w:p w:rsidR="00481416" w:rsidRDefault="005A4EE5" w:rsidP="001C6302">
      <w:pPr>
        <w:pStyle w:val="Prrafodelista"/>
        <w:numPr>
          <w:ilvl w:val="0"/>
          <w:numId w:val="2"/>
        </w:numPr>
        <w:jc w:val="both"/>
        <w:rPr>
          <w:lang w:eastAsia="es-ES"/>
        </w:rPr>
      </w:pPr>
      <w:r>
        <w:rPr>
          <w:noProof/>
          <w:lang w:eastAsia="es-ES"/>
        </w:rPr>
        <w:drawing>
          <wp:anchor distT="0" distB="0" distL="114300" distR="114300" simplePos="0" relativeHeight="251849728" behindDoc="0" locked="0" layoutInCell="1" allowOverlap="1">
            <wp:simplePos x="0" y="0"/>
            <wp:positionH relativeFrom="column">
              <wp:posOffset>605155</wp:posOffset>
            </wp:positionH>
            <wp:positionV relativeFrom="paragraph">
              <wp:posOffset>935990</wp:posOffset>
            </wp:positionV>
            <wp:extent cx="4555490" cy="2423160"/>
            <wp:effectExtent l="19050" t="0" r="0" b="0"/>
            <wp:wrapTopAndBottom/>
            <wp:docPr id="84"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0" cstate="print"/>
                    <a:srcRect/>
                    <a:stretch>
                      <a:fillRect/>
                    </a:stretch>
                  </pic:blipFill>
                  <pic:spPr bwMode="auto">
                    <a:xfrm>
                      <a:off x="0" y="0"/>
                      <a:ext cx="4555490" cy="2423160"/>
                    </a:xfrm>
                    <a:prstGeom prst="rect">
                      <a:avLst/>
                    </a:prstGeom>
                    <a:noFill/>
                    <a:ln w="9525">
                      <a:noFill/>
                      <a:miter lim="800000"/>
                      <a:headEnd/>
                      <a:tailEnd/>
                    </a:ln>
                  </pic:spPr>
                </pic:pic>
              </a:graphicData>
            </a:graphic>
          </wp:anchor>
        </w:drawing>
      </w:r>
      <w:r w:rsidR="00481416">
        <w:rPr>
          <w:lang w:eastAsia="es-ES"/>
        </w:rPr>
        <w:t xml:space="preserve">El diseño es bastante simple ya que una vez se han definido las dimensiones de la envolvente (la caja propiamente dicha) y se ha introducido el número de carriles con sus dimensiones; solo </w:t>
      </w:r>
      <w:r w:rsidR="001667C7">
        <w:rPr>
          <w:lang w:eastAsia="es-ES"/>
        </w:rPr>
        <w:t xml:space="preserve">quedará </w:t>
      </w:r>
      <w:r w:rsidR="00481416">
        <w:rPr>
          <w:lang w:eastAsia="es-ES"/>
        </w:rPr>
        <w:t>introducir toda la aparamenta que nos aparezca en ese nivel.</w:t>
      </w:r>
    </w:p>
    <w:p w:rsidR="005A4EE5" w:rsidRDefault="005A4EE5" w:rsidP="005A4EE5">
      <w:pPr>
        <w:jc w:val="center"/>
        <w:rPr>
          <w:i/>
          <w:lang w:eastAsia="es-ES"/>
        </w:rPr>
      </w:pPr>
      <w:r w:rsidRPr="005A4EE5">
        <w:rPr>
          <w:b/>
          <w:i/>
          <w:lang w:eastAsia="es-ES"/>
        </w:rPr>
        <w:t xml:space="preserve">FIGURA 3.8 </w:t>
      </w:r>
      <w:r w:rsidRPr="005A4EE5">
        <w:rPr>
          <w:i/>
          <w:lang w:eastAsia="es-ES"/>
        </w:rPr>
        <w:t>– Envolvente y carriles del subcuadro de la cocina.</w:t>
      </w:r>
    </w:p>
    <w:p w:rsidR="005A4EE5" w:rsidRDefault="005A4EE5" w:rsidP="001C6302">
      <w:pPr>
        <w:pStyle w:val="Prrafodelista"/>
        <w:numPr>
          <w:ilvl w:val="0"/>
          <w:numId w:val="2"/>
        </w:numPr>
        <w:jc w:val="both"/>
        <w:rPr>
          <w:lang w:eastAsia="es-ES"/>
        </w:rPr>
      </w:pPr>
      <w:r>
        <w:rPr>
          <w:lang w:eastAsia="es-ES"/>
        </w:rPr>
        <w:t>Una vez terminamos el diseño del cuadro principal pasamos al siguiente nivel, para dibujar el subcuadro de la cocina tal como se ha hecho el anterior.</w:t>
      </w:r>
    </w:p>
    <w:p w:rsidR="005A4EE5" w:rsidRPr="001C44AD" w:rsidRDefault="005A4EE5" w:rsidP="00FD103A">
      <w:pPr>
        <w:pBdr>
          <w:top w:val="single" w:sz="4" w:space="1" w:color="auto"/>
          <w:bottom w:val="single" w:sz="4" w:space="1" w:color="auto"/>
        </w:pBdr>
        <w:jc w:val="both"/>
        <w:rPr>
          <w:i/>
          <w:lang w:eastAsia="es-ES"/>
        </w:rPr>
      </w:pPr>
      <w:r w:rsidRPr="001C44AD">
        <w:rPr>
          <w:b/>
          <w:i/>
          <w:lang w:eastAsia="es-ES"/>
        </w:rPr>
        <w:t>NOTA</w:t>
      </w:r>
      <w:r w:rsidRPr="001C44AD">
        <w:rPr>
          <w:i/>
          <w:lang w:eastAsia="es-ES"/>
        </w:rPr>
        <w:t xml:space="preserve">: El diseño final de los cuadros eléctricos se mostrará en el apartado </w:t>
      </w:r>
      <w:r w:rsidR="001C44AD" w:rsidRPr="001C44AD">
        <w:rPr>
          <w:i/>
          <w:lang w:eastAsia="es-ES"/>
        </w:rPr>
        <w:t>“</w:t>
      </w:r>
      <w:r w:rsidRPr="001C44AD">
        <w:rPr>
          <w:b/>
          <w:i/>
          <w:lang w:eastAsia="es-ES"/>
        </w:rPr>
        <w:t>planos</w:t>
      </w:r>
      <w:r w:rsidR="001C44AD" w:rsidRPr="001C44AD">
        <w:rPr>
          <w:i/>
          <w:lang w:eastAsia="es-ES"/>
        </w:rPr>
        <w:t>”</w:t>
      </w:r>
      <w:r w:rsidRPr="001C44AD">
        <w:rPr>
          <w:i/>
          <w:lang w:eastAsia="es-ES"/>
        </w:rPr>
        <w:t>.</w:t>
      </w:r>
    </w:p>
    <w:p w:rsidR="00155DDF" w:rsidRDefault="00155DDF" w:rsidP="001C6302">
      <w:pPr>
        <w:pStyle w:val="Prrafodelista"/>
        <w:numPr>
          <w:ilvl w:val="0"/>
          <w:numId w:val="2"/>
        </w:numPr>
        <w:jc w:val="both"/>
        <w:rPr>
          <w:lang w:eastAsia="es-ES"/>
        </w:rPr>
      </w:pPr>
      <w:r>
        <w:rPr>
          <w:noProof/>
          <w:lang w:eastAsia="es-ES"/>
        </w:rPr>
        <w:lastRenderedPageBreak/>
        <w:drawing>
          <wp:anchor distT="0" distB="0" distL="114300" distR="114300" simplePos="0" relativeHeight="251736064" behindDoc="0" locked="0" layoutInCell="1" allowOverlap="1">
            <wp:simplePos x="0" y="0"/>
            <wp:positionH relativeFrom="column">
              <wp:posOffset>1554480</wp:posOffset>
            </wp:positionH>
            <wp:positionV relativeFrom="paragraph">
              <wp:posOffset>530860</wp:posOffset>
            </wp:positionV>
            <wp:extent cx="2545080" cy="4555490"/>
            <wp:effectExtent l="19050" t="0" r="7620" b="0"/>
            <wp:wrapTopAndBottom/>
            <wp:docPr id="264" name="Imagen 59" descr="C:\Users\Juan José\Desktop\Ejemplos CYPELEC\fotos\DSC_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Juan José\Desktop\Ejemplos CYPELEC\fotos\DSC_0313.JPG"/>
                    <pic:cNvPicPr>
                      <a:picLocks noChangeAspect="1" noChangeArrowheads="1"/>
                    </pic:cNvPicPr>
                  </pic:nvPicPr>
                  <pic:blipFill>
                    <a:blip r:embed="rId101" cstate="print"/>
                    <a:srcRect/>
                    <a:stretch>
                      <a:fillRect/>
                    </a:stretch>
                  </pic:blipFill>
                  <pic:spPr bwMode="auto">
                    <a:xfrm>
                      <a:off x="0" y="0"/>
                      <a:ext cx="2545080" cy="4555490"/>
                    </a:xfrm>
                    <a:prstGeom prst="rect">
                      <a:avLst/>
                    </a:prstGeom>
                    <a:noFill/>
                    <a:ln w="9525">
                      <a:noFill/>
                      <a:miter lim="800000"/>
                      <a:headEnd/>
                      <a:tailEnd/>
                    </a:ln>
                  </pic:spPr>
                </pic:pic>
              </a:graphicData>
            </a:graphic>
          </wp:anchor>
        </w:drawing>
      </w:r>
      <w:r w:rsidR="00FD103A">
        <w:rPr>
          <w:lang w:eastAsia="es-ES"/>
        </w:rPr>
        <w:t>A continuación</w:t>
      </w:r>
      <w:r w:rsidR="001667C7">
        <w:rPr>
          <w:lang w:eastAsia="es-ES"/>
        </w:rPr>
        <w:t>,</w:t>
      </w:r>
      <w:r w:rsidR="00FD103A">
        <w:rPr>
          <w:lang w:eastAsia="es-ES"/>
        </w:rPr>
        <w:t xml:space="preserve"> se muestra un</w:t>
      </w:r>
      <w:r>
        <w:rPr>
          <w:lang w:eastAsia="es-ES"/>
        </w:rPr>
        <w:t xml:space="preserve"> cuadro eléctrico re</w:t>
      </w:r>
      <w:r w:rsidR="00FD103A">
        <w:rPr>
          <w:lang w:eastAsia="es-ES"/>
        </w:rPr>
        <w:t>al de un</w:t>
      </w:r>
      <w:r w:rsidR="00A02339">
        <w:rPr>
          <w:lang w:eastAsia="es-ES"/>
        </w:rPr>
        <w:t xml:space="preserve"> restaurante-cafetería, para que se pueda observar c</w:t>
      </w:r>
      <w:r w:rsidR="001667C7">
        <w:rPr>
          <w:lang w:eastAsia="es-ES"/>
        </w:rPr>
        <w:t>ó</w:t>
      </w:r>
      <w:r w:rsidR="00A02339">
        <w:rPr>
          <w:lang w:eastAsia="es-ES"/>
        </w:rPr>
        <w:t>mo son estos cuadros realmente.</w:t>
      </w:r>
    </w:p>
    <w:p w:rsidR="00155DDF" w:rsidRPr="00C8786E" w:rsidRDefault="00155DDF" w:rsidP="00155DDF">
      <w:pPr>
        <w:jc w:val="center"/>
        <w:rPr>
          <w:i/>
          <w:lang w:eastAsia="es-ES"/>
        </w:rPr>
      </w:pPr>
      <w:r w:rsidRPr="00A02339">
        <w:rPr>
          <w:b/>
          <w:i/>
          <w:lang w:eastAsia="es-ES"/>
        </w:rPr>
        <w:t>FOTO 3.1</w:t>
      </w:r>
      <w:r w:rsidRPr="00C8786E">
        <w:rPr>
          <w:i/>
          <w:lang w:eastAsia="es-ES"/>
        </w:rPr>
        <w:t xml:space="preserve"> – Cuadro eléctrico restaurante-cafetería.</w:t>
      </w:r>
    </w:p>
    <w:p w:rsidR="00155DDF" w:rsidRDefault="00A02339" w:rsidP="001C6302">
      <w:pPr>
        <w:pStyle w:val="Prrafodelista"/>
        <w:numPr>
          <w:ilvl w:val="0"/>
          <w:numId w:val="2"/>
        </w:numPr>
        <w:rPr>
          <w:lang w:eastAsia="es-ES"/>
        </w:rPr>
      </w:pPr>
      <w:r>
        <w:rPr>
          <w:noProof/>
          <w:lang w:eastAsia="es-ES"/>
        </w:rPr>
        <w:drawing>
          <wp:anchor distT="0" distB="0" distL="114300" distR="114300" simplePos="0" relativeHeight="251737088" behindDoc="0" locked="0" layoutInCell="1" allowOverlap="1">
            <wp:simplePos x="0" y="0"/>
            <wp:positionH relativeFrom="column">
              <wp:posOffset>290195</wp:posOffset>
            </wp:positionH>
            <wp:positionV relativeFrom="paragraph">
              <wp:posOffset>353695</wp:posOffset>
            </wp:positionV>
            <wp:extent cx="4915535" cy="2766695"/>
            <wp:effectExtent l="19050" t="0" r="0" b="0"/>
            <wp:wrapTopAndBottom/>
            <wp:docPr id="265" name="Imagen 60" descr="C:\Users\Juan José\Desktop\Ejemplos CYPELEC\foto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Juan José\Desktop\Ejemplos CYPELEC\fotos\3.2.png"/>
                    <pic:cNvPicPr>
                      <a:picLocks noChangeAspect="1" noChangeArrowheads="1"/>
                    </pic:cNvPicPr>
                  </pic:nvPicPr>
                  <pic:blipFill>
                    <a:blip r:embed="rId102" cstate="print"/>
                    <a:srcRect/>
                    <a:stretch>
                      <a:fillRect/>
                    </a:stretch>
                  </pic:blipFill>
                  <pic:spPr bwMode="auto">
                    <a:xfrm>
                      <a:off x="0" y="0"/>
                      <a:ext cx="4915535" cy="2766695"/>
                    </a:xfrm>
                    <a:prstGeom prst="rect">
                      <a:avLst/>
                    </a:prstGeom>
                    <a:noFill/>
                    <a:ln w="9525">
                      <a:noFill/>
                      <a:miter lim="800000"/>
                      <a:headEnd/>
                      <a:tailEnd/>
                    </a:ln>
                  </pic:spPr>
                </pic:pic>
              </a:graphicData>
            </a:graphic>
          </wp:anchor>
        </w:drawing>
      </w:r>
      <w:r w:rsidR="00155DDF">
        <w:rPr>
          <w:lang w:eastAsia="es-ES"/>
        </w:rPr>
        <w:t xml:space="preserve">Debido a que el cuadro es muy grande, en la </w:t>
      </w:r>
      <w:r w:rsidR="00155DDF" w:rsidRPr="00C8786E">
        <w:rPr>
          <w:b/>
          <w:lang w:eastAsia="es-ES"/>
        </w:rPr>
        <w:t>foto 3.2</w:t>
      </w:r>
      <w:r w:rsidR="00155DDF">
        <w:rPr>
          <w:lang w:eastAsia="es-ES"/>
        </w:rPr>
        <w:t xml:space="preserve"> se muestra un detalle del mismo.</w:t>
      </w:r>
    </w:p>
    <w:p w:rsidR="00155DDF" w:rsidRPr="00A02339" w:rsidRDefault="00155DDF" w:rsidP="00A02339">
      <w:pPr>
        <w:jc w:val="center"/>
        <w:rPr>
          <w:i/>
          <w:lang w:eastAsia="es-ES"/>
        </w:rPr>
      </w:pPr>
      <w:r w:rsidRPr="00A02339">
        <w:rPr>
          <w:b/>
          <w:i/>
          <w:lang w:eastAsia="es-ES"/>
        </w:rPr>
        <w:t>FOTO 3.2</w:t>
      </w:r>
      <w:r w:rsidRPr="00C8786E">
        <w:rPr>
          <w:i/>
          <w:lang w:eastAsia="es-ES"/>
        </w:rPr>
        <w:t xml:space="preserve"> – Detalle cuadro eléctrico.</w:t>
      </w:r>
    </w:p>
    <w:p w:rsidR="00155DDF" w:rsidRDefault="00155DDF" w:rsidP="001C6302">
      <w:pPr>
        <w:pStyle w:val="Prrafodelista"/>
        <w:numPr>
          <w:ilvl w:val="0"/>
          <w:numId w:val="20"/>
        </w:numPr>
        <w:rPr>
          <w:u w:val="single"/>
          <w:lang w:eastAsia="es-ES"/>
        </w:rPr>
      </w:pPr>
      <w:r w:rsidRPr="006B3D57">
        <w:rPr>
          <w:u w:val="single"/>
          <w:lang w:eastAsia="es-ES"/>
        </w:rPr>
        <w:lastRenderedPageBreak/>
        <w:t>Dimensionamiento y comprobación:</w:t>
      </w:r>
    </w:p>
    <w:p w:rsidR="00155DDF" w:rsidRPr="006B3D57" w:rsidRDefault="00155DDF" w:rsidP="00155DDF">
      <w:pPr>
        <w:pStyle w:val="Prrafodelista"/>
        <w:rPr>
          <w:u w:val="single"/>
          <w:lang w:eastAsia="es-ES"/>
        </w:rPr>
      </w:pPr>
    </w:p>
    <w:p w:rsidR="00155DDF" w:rsidRDefault="00155DDF" w:rsidP="001C6302">
      <w:pPr>
        <w:pStyle w:val="Prrafodelista"/>
        <w:numPr>
          <w:ilvl w:val="0"/>
          <w:numId w:val="2"/>
        </w:numPr>
        <w:tabs>
          <w:tab w:val="left" w:pos="979"/>
        </w:tabs>
        <w:jc w:val="both"/>
        <w:rPr>
          <w:lang w:eastAsia="es-ES"/>
        </w:rPr>
      </w:pPr>
      <w:r>
        <w:rPr>
          <w:lang w:eastAsia="es-ES"/>
        </w:rPr>
        <w:t xml:space="preserve">Para finalizar y una vez terminado el diseño simplemente le damos al botón de </w:t>
      </w:r>
      <w:r w:rsidRPr="00E972A6">
        <w:rPr>
          <w:b/>
          <w:lang w:eastAsia="es-ES"/>
        </w:rPr>
        <w:t>dimensionar</w:t>
      </w:r>
      <w:r>
        <w:rPr>
          <w:lang w:eastAsia="es-ES"/>
        </w:rPr>
        <w:t xml:space="preserve"> y comprobamos que no tenemos errores.</w:t>
      </w:r>
    </w:p>
    <w:p w:rsidR="00155DDF" w:rsidRPr="00DB1F92" w:rsidRDefault="00155DDF" w:rsidP="001C6302">
      <w:pPr>
        <w:pStyle w:val="Prrafodelista"/>
        <w:numPr>
          <w:ilvl w:val="0"/>
          <w:numId w:val="2"/>
        </w:numPr>
        <w:jc w:val="both"/>
        <w:rPr>
          <w:u w:val="single"/>
          <w:lang w:eastAsia="es-ES"/>
        </w:rPr>
      </w:pPr>
      <w:r>
        <w:rPr>
          <w:noProof/>
          <w:lang w:eastAsia="es-ES"/>
        </w:rPr>
        <w:drawing>
          <wp:anchor distT="0" distB="0" distL="114300" distR="114300" simplePos="0" relativeHeight="251738112" behindDoc="0" locked="0" layoutInCell="1" allowOverlap="1">
            <wp:simplePos x="0" y="0"/>
            <wp:positionH relativeFrom="column">
              <wp:posOffset>344805</wp:posOffset>
            </wp:positionH>
            <wp:positionV relativeFrom="paragraph">
              <wp:posOffset>1140460</wp:posOffset>
            </wp:positionV>
            <wp:extent cx="4863465" cy="2567305"/>
            <wp:effectExtent l="19050" t="0" r="0" b="0"/>
            <wp:wrapTopAndBottom/>
            <wp:docPr id="266"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3" cstate="print"/>
                    <a:srcRect/>
                    <a:stretch>
                      <a:fillRect/>
                    </a:stretch>
                  </pic:blipFill>
                  <pic:spPr bwMode="auto">
                    <a:xfrm>
                      <a:off x="0" y="0"/>
                      <a:ext cx="4863465" cy="2567305"/>
                    </a:xfrm>
                    <a:prstGeom prst="rect">
                      <a:avLst/>
                    </a:prstGeom>
                    <a:noFill/>
                    <a:ln w="9525">
                      <a:noFill/>
                      <a:miter lim="800000"/>
                      <a:headEnd/>
                      <a:tailEnd/>
                    </a:ln>
                  </pic:spPr>
                </pic:pic>
              </a:graphicData>
            </a:graphic>
          </wp:anchor>
        </w:drawing>
      </w:r>
      <w:r>
        <w:rPr>
          <w:lang w:eastAsia="es-ES"/>
        </w:rPr>
        <w:t>Para visionar mejor los resultados nos vamos</w:t>
      </w:r>
      <w:r w:rsidR="001667C7">
        <w:rPr>
          <w:lang w:eastAsia="es-ES"/>
        </w:rPr>
        <w:t xml:space="preserve"> a </w:t>
      </w:r>
      <w:r>
        <w:rPr>
          <w:lang w:eastAsia="es-ES"/>
        </w:rPr>
        <w:t xml:space="preserve"> “</w:t>
      </w:r>
      <w:r w:rsidRPr="00B60394">
        <w:rPr>
          <w:b/>
          <w:lang w:eastAsia="es-ES"/>
        </w:rPr>
        <w:t>ver el listado completo</w:t>
      </w:r>
      <w:r>
        <w:rPr>
          <w:lang w:eastAsia="es-ES"/>
        </w:rPr>
        <w:t>” de cualquiera de las líneas. En este caso se ha comprobado la de la derivación individual ya que en esta línea se podrá observar cuanta potencia demanda la instalación en total, además de cuanta demanda hay en cada una de las agrupaciones en las que se ha divido el cuadro general de mando y protección.</w:t>
      </w:r>
    </w:p>
    <w:p w:rsidR="00155DDF" w:rsidRDefault="009D46FD" w:rsidP="00155DDF">
      <w:pPr>
        <w:jc w:val="center"/>
        <w:rPr>
          <w:i/>
          <w:lang w:eastAsia="es-ES"/>
        </w:rPr>
      </w:pPr>
      <w:r w:rsidRPr="00340EDC">
        <w:rPr>
          <w:b/>
          <w:i/>
          <w:lang w:eastAsia="es-ES"/>
        </w:rPr>
        <w:t>FIGURA 3.</w:t>
      </w:r>
      <w:r w:rsidR="00340EDC">
        <w:rPr>
          <w:b/>
          <w:i/>
          <w:lang w:eastAsia="es-ES"/>
        </w:rPr>
        <w:t>9</w:t>
      </w:r>
      <w:r w:rsidR="00155DDF" w:rsidRPr="00DF2206">
        <w:rPr>
          <w:i/>
          <w:lang w:eastAsia="es-ES"/>
        </w:rPr>
        <w:t xml:space="preserve"> – Listado completo de la demanda de potencias en cada zona.</w:t>
      </w:r>
    </w:p>
    <w:p w:rsidR="00340EDC" w:rsidRPr="00DF2206" w:rsidRDefault="00340EDC" w:rsidP="00340EDC">
      <w:pPr>
        <w:rPr>
          <w:i/>
          <w:lang w:eastAsia="es-ES"/>
        </w:rPr>
      </w:pPr>
    </w:p>
    <w:p w:rsidR="00155DDF" w:rsidRDefault="00155DDF" w:rsidP="001C6302">
      <w:pPr>
        <w:pStyle w:val="Prrafodelista"/>
        <w:numPr>
          <w:ilvl w:val="0"/>
          <w:numId w:val="11"/>
        </w:numPr>
        <w:jc w:val="both"/>
        <w:rPr>
          <w:b/>
          <w:sz w:val="24"/>
          <w:szCs w:val="24"/>
          <w:lang w:eastAsia="es-ES"/>
        </w:rPr>
      </w:pPr>
      <w:r>
        <w:rPr>
          <w:b/>
          <w:sz w:val="24"/>
          <w:szCs w:val="24"/>
          <w:lang w:eastAsia="es-ES"/>
        </w:rPr>
        <w:t>PRESENTACIÓN DE RESULTADOS</w:t>
      </w:r>
    </w:p>
    <w:p w:rsidR="00155DDF" w:rsidRDefault="00155DDF" w:rsidP="00155DDF">
      <w:pPr>
        <w:jc w:val="both"/>
        <w:rPr>
          <w:lang w:eastAsia="es-ES"/>
        </w:rPr>
      </w:pPr>
      <w:r>
        <w:rPr>
          <w:lang w:eastAsia="es-ES"/>
        </w:rPr>
        <w:t xml:space="preserve">El programa también nos da la posibilidad de generar un cuadro de materiales, en el que puede observar muy bien todos y cada uno de los elementos que hemos utilizado para la instalación y la cantidad que hemos usado de cada elemento: </w:t>
      </w:r>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1.- MAGNETOTÉRMICOS</w:t>
      </w:r>
    </w:p>
    <w:tbl>
      <w:tblPr>
        <w:tblW w:w="0" w:type="auto"/>
        <w:jc w:val="center"/>
        <w:tblInd w:w="28" w:type="dxa"/>
        <w:tblCellMar>
          <w:top w:w="28" w:type="dxa"/>
          <w:left w:w="28" w:type="dxa"/>
          <w:bottom w:w="28" w:type="dxa"/>
          <w:right w:w="28" w:type="dxa"/>
        </w:tblCellMar>
        <w:tblLook w:val="04A0"/>
      </w:tblPr>
      <w:tblGrid>
        <w:gridCol w:w="649"/>
        <w:gridCol w:w="743"/>
        <w:gridCol w:w="4333"/>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Magnetotérmicos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002.001</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top w:val="single" w:sz="2" w:space="0" w:color="000000"/>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80 A; Icu: 15 kA; Curva: C. 4P</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002.002</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80 A; Icu: 20 kA; Curva: C</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002.003</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6 A; Icu: 10 kA; Curva: C. 1P+N</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8.00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002.004</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16 A; Icu: 10 kA; Curva: C. 1P+N</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7.00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002.005</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10 A; Icu: 10 kA; Curva: C. 1P+N</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7.00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002.006</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16 A; Icu: 20 kA; Curva: C. 4P</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2.00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002.007</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50 A; Icu: 20 kA; Curva: C. 4P</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2.00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002.008</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20 A; Icu: 10 kA; Curva: C. 1P+N</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002.009</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25 A; Icu: 10 kA; Curva: C. 1P+N</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r w:rsidR="00FC0505" w:rsidRPr="00FC0505" w:rsidTr="008F4A0B">
        <w:trPr>
          <w:cantSplit/>
          <w:jc w:val="center"/>
        </w:trPr>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002.010</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bottom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Doméstico (IEC 60898); In: 10 A; Icu: 10 kA; Curva: C. 4P</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1" w:name="REF_HTML:_RC_:2"/>
      <w:bookmarkEnd w:id="1"/>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lastRenderedPageBreak/>
        <w:t>2.- FUSIBLES</w:t>
      </w:r>
    </w:p>
    <w:tbl>
      <w:tblPr>
        <w:tblW w:w="0" w:type="auto"/>
        <w:jc w:val="center"/>
        <w:tblInd w:w="28" w:type="dxa"/>
        <w:tblCellMar>
          <w:top w:w="28" w:type="dxa"/>
          <w:left w:w="28" w:type="dxa"/>
          <w:bottom w:w="28" w:type="dxa"/>
          <w:right w:w="28" w:type="dxa"/>
        </w:tblCellMar>
        <w:tblLook w:val="04A0"/>
      </w:tblPr>
      <w:tblGrid>
        <w:gridCol w:w="649"/>
        <w:gridCol w:w="743"/>
        <w:gridCol w:w="2562"/>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Fusibles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003.001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top w:val="single" w:sz="2" w:space="0" w:color="000000"/>
              <w:left w:val="single" w:sz="2" w:space="0" w:color="000000"/>
              <w:bottom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it-IT"/>
              </w:rPr>
            </w:pPr>
            <w:r w:rsidRPr="00BF3964">
              <w:rPr>
                <w:rFonts w:asciiTheme="minorHAnsi" w:hAnsiTheme="minorHAnsi"/>
                <w:szCs w:val="18"/>
                <w:lang w:val="it-IT"/>
              </w:rPr>
              <w:t>Tipo gL/gG; In: 80 A; Icu: 50 kA. 4P</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2" w:name="REF_HTML:_RC_:3"/>
      <w:bookmarkEnd w:id="2"/>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3.- DIFERENCIALES</w:t>
      </w:r>
    </w:p>
    <w:tbl>
      <w:tblPr>
        <w:tblW w:w="0" w:type="auto"/>
        <w:jc w:val="center"/>
        <w:tblInd w:w="28" w:type="dxa"/>
        <w:tblCellMar>
          <w:top w:w="28" w:type="dxa"/>
          <w:left w:w="28" w:type="dxa"/>
          <w:bottom w:w="28" w:type="dxa"/>
          <w:right w:w="28" w:type="dxa"/>
        </w:tblCellMar>
        <w:tblLook w:val="04A0"/>
      </w:tblPr>
      <w:tblGrid>
        <w:gridCol w:w="649"/>
        <w:gridCol w:w="743"/>
        <w:gridCol w:w="3598"/>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Diferenciales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005.001</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top w:val="single" w:sz="2" w:space="0" w:color="000000"/>
              <w:left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it-IT"/>
              </w:rPr>
            </w:pPr>
            <w:r w:rsidRPr="00BF3964">
              <w:rPr>
                <w:rFonts w:asciiTheme="minorHAnsi" w:hAnsiTheme="minorHAnsi"/>
                <w:szCs w:val="18"/>
                <w:lang w:val="it-IT"/>
              </w:rPr>
              <w:t>Instantáneo; In: 80.00 A; Sensibilidad: 30 mA. 2P</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4.00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005.002</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it-IT"/>
              </w:rPr>
            </w:pPr>
            <w:r w:rsidRPr="00BF3964">
              <w:rPr>
                <w:rFonts w:asciiTheme="minorHAnsi" w:hAnsiTheme="minorHAnsi"/>
                <w:szCs w:val="18"/>
                <w:lang w:val="it-IT"/>
              </w:rPr>
              <w:t>Instantáneo; In: 25.00 A; Sensibilidad: 30 mA. 4P</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3.00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005.003</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it-IT"/>
              </w:rPr>
            </w:pPr>
            <w:r w:rsidRPr="00BF3964">
              <w:rPr>
                <w:rFonts w:asciiTheme="minorHAnsi" w:hAnsiTheme="minorHAnsi"/>
                <w:szCs w:val="18"/>
                <w:lang w:val="it-IT"/>
              </w:rPr>
              <w:t>Instantáneo; In: 63.00 A; Sensibilidad: 30 mA. 2P</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2.00</w:t>
            </w:r>
          </w:p>
        </w:tc>
      </w:tr>
      <w:tr w:rsidR="00FC0505" w:rsidRPr="00FC0505" w:rsidTr="008F4A0B">
        <w:trPr>
          <w:cantSplit/>
          <w:jc w:val="center"/>
        </w:trPr>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005.004</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bottom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it-IT"/>
              </w:rPr>
            </w:pPr>
            <w:r w:rsidRPr="00BF3964">
              <w:rPr>
                <w:rFonts w:asciiTheme="minorHAnsi" w:hAnsiTheme="minorHAnsi"/>
                <w:szCs w:val="18"/>
                <w:lang w:val="it-IT"/>
              </w:rPr>
              <w:t>Instantáneo; In: 25.00 A; Sensibilidad: 30 mA. 2P</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3.00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3" w:name="REF_HTML:_RC_:4"/>
      <w:bookmarkEnd w:id="3"/>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4.- LIMITADORES DE SOBRETENSIONES TRANSITORIAS.</w:t>
      </w:r>
    </w:p>
    <w:tbl>
      <w:tblPr>
        <w:tblW w:w="0" w:type="auto"/>
        <w:jc w:val="center"/>
        <w:tblInd w:w="28" w:type="dxa"/>
        <w:tblCellMar>
          <w:top w:w="28" w:type="dxa"/>
          <w:left w:w="28" w:type="dxa"/>
          <w:bottom w:w="28" w:type="dxa"/>
          <w:right w:w="28" w:type="dxa"/>
        </w:tblCellMar>
        <w:tblLook w:val="04A0"/>
      </w:tblPr>
      <w:tblGrid>
        <w:gridCol w:w="649"/>
        <w:gridCol w:w="743"/>
        <w:gridCol w:w="2406"/>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Limitadores de sobretensiones transitorias.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006.001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top w:val="single" w:sz="2" w:space="0" w:color="000000"/>
              <w:left w:val="single" w:sz="2" w:space="0" w:color="000000"/>
              <w:bottom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nn-NO"/>
              </w:rPr>
            </w:pPr>
            <w:r w:rsidRPr="00BF3964">
              <w:rPr>
                <w:rFonts w:asciiTheme="minorHAnsi" w:hAnsiTheme="minorHAnsi"/>
                <w:szCs w:val="18"/>
                <w:lang w:val="nn-NO"/>
              </w:rPr>
              <w:t>Tipo 1+2; I</w:t>
            </w:r>
            <w:r w:rsidRPr="00BF3964">
              <w:rPr>
                <w:rFonts w:asciiTheme="minorHAnsi" w:hAnsiTheme="minorHAnsi"/>
                <w:szCs w:val="18"/>
                <w:vertAlign w:val="subscript"/>
                <w:lang w:val="nn-NO"/>
              </w:rPr>
              <w:t>imp</w:t>
            </w:r>
            <w:r w:rsidRPr="00BF3964">
              <w:rPr>
                <w:rFonts w:asciiTheme="minorHAnsi" w:hAnsiTheme="minorHAnsi"/>
                <w:szCs w:val="18"/>
                <w:lang w:val="nn-NO"/>
              </w:rPr>
              <w:t>: 100 kA; U</w:t>
            </w:r>
            <w:r w:rsidRPr="00BF3964">
              <w:rPr>
                <w:rFonts w:asciiTheme="minorHAnsi" w:hAnsiTheme="minorHAnsi"/>
                <w:szCs w:val="18"/>
                <w:vertAlign w:val="subscript"/>
                <w:lang w:val="nn-NO"/>
              </w:rPr>
              <w:t>p</w:t>
            </w:r>
            <w:r w:rsidRPr="00BF3964">
              <w:rPr>
                <w:rFonts w:asciiTheme="minorHAnsi" w:hAnsiTheme="minorHAnsi"/>
                <w:szCs w:val="18"/>
                <w:lang w:val="nn-NO"/>
              </w:rPr>
              <w:t>: 2.5 kV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4" w:name="REF_HTML:_RC_:5"/>
      <w:bookmarkEnd w:id="4"/>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5.- CABLES</w:t>
      </w:r>
    </w:p>
    <w:tbl>
      <w:tblPr>
        <w:tblW w:w="0" w:type="auto"/>
        <w:jc w:val="center"/>
        <w:tblInd w:w="28" w:type="dxa"/>
        <w:tblCellMar>
          <w:top w:w="28" w:type="dxa"/>
          <w:left w:w="28" w:type="dxa"/>
          <w:bottom w:w="28" w:type="dxa"/>
          <w:right w:w="28" w:type="dxa"/>
        </w:tblCellMar>
        <w:tblLook w:val="04A0"/>
      </w:tblPr>
      <w:tblGrid>
        <w:gridCol w:w="649"/>
        <w:gridCol w:w="337"/>
        <w:gridCol w:w="4653"/>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Cables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007.001</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top w:val="single" w:sz="2" w:space="0" w:color="000000"/>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0,6/1 kV Aluminio, 95 mm². Unipolar</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60.00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007.002</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0,6/1 kV Aluminio, 50 mm². Unipolar</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15.00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007.003</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450/750 V Cobre, 35 mm². Unipolar</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50.00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007.004</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450/750 V Cobre, 1.5 mm². Unipolar</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498.00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007.005</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450/750 V Cobre, 2.5 mm². Unipolar</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659.00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007.006</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450/750 V Cobre, 6 mm². Unipolar</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150.00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007.007</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A9603A" w:rsidRDefault="00BF3964" w:rsidP="008F4A0B">
            <w:pPr>
              <w:pStyle w:val="CUERPOTEXTOTABLA"/>
              <w:rPr>
                <w:rFonts w:asciiTheme="minorHAnsi" w:hAnsiTheme="minorHAnsi"/>
                <w:szCs w:val="18"/>
                <w:lang w:val="pt-PT"/>
              </w:rPr>
            </w:pPr>
            <w:r w:rsidRPr="00BF3964">
              <w:rPr>
                <w:rFonts w:asciiTheme="minorHAnsi" w:hAnsiTheme="minorHAnsi"/>
                <w:szCs w:val="18"/>
                <w:lang w:val="pt-PT"/>
              </w:rPr>
              <w:t>450/750 V Cobre, Policloruro de vinilo (PVC), 16 mm². Unipolar</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50.00</w:t>
            </w:r>
          </w:p>
        </w:tc>
      </w:tr>
      <w:tr w:rsidR="00FC0505" w:rsidRPr="00FC0505" w:rsidTr="008F4A0B">
        <w:trPr>
          <w:cantSplit/>
          <w:jc w:val="center"/>
        </w:trPr>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007.008</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bottom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450/750 V Cobre, 4 mm². Unipolar</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105.00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5" w:name="REF_HTML:_RC_:6"/>
      <w:bookmarkEnd w:id="5"/>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6.- CANALIZACIONES</w:t>
      </w:r>
    </w:p>
    <w:tbl>
      <w:tblPr>
        <w:tblW w:w="0" w:type="auto"/>
        <w:jc w:val="center"/>
        <w:tblInd w:w="28" w:type="dxa"/>
        <w:tblCellMar>
          <w:top w:w="28" w:type="dxa"/>
          <w:left w:w="28" w:type="dxa"/>
          <w:bottom w:w="28" w:type="dxa"/>
          <w:right w:w="28" w:type="dxa"/>
        </w:tblCellMar>
        <w:tblLook w:val="04A0"/>
      </w:tblPr>
      <w:tblGrid>
        <w:gridCol w:w="649"/>
        <w:gridCol w:w="337"/>
        <w:gridCol w:w="1071"/>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Canalizaciones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008.001</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top w:val="single" w:sz="2" w:space="0" w:color="000000"/>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Tubo 160 mm</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15.00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008.002</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Tubo 63 mm</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008.003</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Tubo 16 mm</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340.00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008.004</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Tubo 20 mm</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89.00</w:t>
            </w:r>
          </w:p>
        </w:tc>
      </w:tr>
      <w:tr w:rsidR="00FC0505" w:rsidRPr="00FC0505" w:rsidTr="008F4A0B">
        <w:trPr>
          <w:cantSplit/>
          <w:jc w:val="center"/>
        </w:trPr>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008.005</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Tubo 25 mm</w:t>
            </w:r>
          </w:p>
        </w:tc>
        <w:tc>
          <w:tcPr>
            <w:tcW w:w="0" w:type="auto"/>
            <w:tcBorders>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15.00</w:t>
            </w:r>
          </w:p>
        </w:tc>
      </w:tr>
      <w:tr w:rsidR="00FC0505" w:rsidRPr="00FC0505" w:rsidTr="008F4A0B">
        <w:trPr>
          <w:cantSplit/>
          <w:jc w:val="center"/>
        </w:trPr>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008.006</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m</w:t>
            </w:r>
          </w:p>
        </w:tc>
        <w:tc>
          <w:tcPr>
            <w:tcW w:w="0" w:type="auto"/>
            <w:tcBorders>
              <w:left w:val="single" w:sz="2" w:space="0" w:color="000000"/>
              <w:bottom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Tubo 32 mm</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6" w:name="REF_HTML:_RC_:7"/>
      <w:bookmarkEnd w:id="6"/>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7.- ENVOLVENTES</w:t>
      </w:r>
    </w:p>
    <w:tbl>
      <w:tblPr>
        <w:tblW w:w="0" w:type="auto"/>
        <w:jc w:val="center"/>
        <w:tblInd w:w="28" w:type="dxa"/>
        <w:tblCellMar>
          <w:top w:w="28" w:type="dxa"/>
          <w:left w:w="28" w:type="dxa"/>
          <w:bottom w:w="28" w:type="dxa"/>
          <w:right w:w="28" w:type="dxa"/>
        </w:tblCellMar>
        <w:tblLook w:val="04A0"/>
      </w:tblPr>
      <w:tblGrid>
        <w:gridCol w:w="649"/>
        <w:gridCol w:w="743"/>
        <w:gridCol w:w="6430"/>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Envolventes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009.001</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top w:val="single" w:sz="2" w:space="0" w:color="000000"/>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Caja 'Subcuadro cocina' de 480 x 200 con 2 módulos verticales y 2 carriles</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r w:rsidR="00FC0505" w:rsidRPr="00FC0505" w:rsidTr="008F4A0B">
        <w:trPr>
          <w:cantSplit/>
          <w:jc w:val="center"/>
        </w:trPr>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009.002</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bottom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Caja 'Cuadro General restaurante-cafetería' de 420 x 400 con 4 módulos verticales y 4 carriles</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bl>
    <w:p w:rsidR="00FC0505" w:rsidRPr="00FC0505" w:rsidRDefault="00FC0505" w:rsidP="00FC0505">
      <w:pPr>
        <w:spacing w:after="0" w:line="2" w:lineRule="auto"/>
        <w:rPr>
          <w:sz w:val="18"/>
          <w:szCs w:val="18"/>
        </w:rPr>
      </w:pPr>
    </w:p>
    <w:p w:rsidR="00FC0505" w:rsidRPr="00FC0505" w:rsidRDefault="00FC0505" w:rsidP="00FC0505">
      <w:pPr>
        <w:spacing w:after="0" w:line="2" w:lineRule="auto"/>
        <w:rPr>
          <w:sz w:val="18"/>
          <w:szCs w:val="18"/>
        </w:rPr>
      </w:pPr>
      <w:bookmarkStart w:id="7" w:name="REF_HTML:_RC_:8"/>
      <w:bookmarkEnd w:id="7"/>
    </w:p>
    <w:p w:rsidR="00FC0505" w:rsidRPr="00FC0505" w:rsidRDefault="00FC0505" w:rsidP="00FC0505">
      <w:pPr>
        <w:pStyle w:val="CAP1"/>
        <w:keepNext/>
        <w:rPr>
          <w:rFonts w:asciiTheme="minorHAnsi" w:hAnsiTheme="minorHAnsi"/>
          <w:sz w:val="18"/>
          <w:szCs w:val="18"/>
        </w:rPr>
      </w:pPr>
      <w:r w:rsidRPr="00FC0505">
        <w:rPr>
          <w:rFonts w:asciiTheme="minorHAnsi" w:hAnsiTheme="minorHAnsi"/>
          <w:sz w:val="18"/>
          <w:szCs w:val="18"/>
        </w:rPr>
        <w:t>8.- OTROS</w:t>
      </w:r>
    </w:p>
    <w:tbl>
      <w:tblPr>
        <w:tblW w:w="0" w:type="auto"/>
        <w:jc w:val="center"/>
        <w:tblInd w:w="28" w:type="dxa"/>
        <w:tblCellMar>
          <w:top w:w="28" w:type="dxa"/>
          <w:left w:w="28" w:type="dxa"/>
          <w:bottom w:w="28" w:type="dxa"/>
          <w:right w:w="28" w:type="dxa"/>
        </w:tblCellMar>
        <w:tblLook w:val="04A0"/>
      </w:tblPr>
      <w:tblGrid>
        <w:gridCol w:w="649"/>
        <w:gridCol w:w="743"/>
        <w:gridCol w:w="1811"/>
        <w:gridCol w:w="710"/>
      </w:tblGrid>
      <w:tr w:rsidR="00FC0505" w:rsidRPr="00FC0505" w:rsidTr="008F4A0B">
        <w:trPr>
          <w:tblHeader/>
          <w:jc w:val="cent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rsidR="00FC0505" w:rsidRPr="00FC0505" w:rsidRDefault="00FC0505" w:rsidP="008F4A0B">
            <w:pPr>
              <w:pStyle w:val="CUERPOTEXTOTABLA"/>
              <w:jc w:val="center"/>
              <w:rPr>
                <w:rFonts w:asciiTheme="minorHAnsi" w:hAnsiTheme="minorHAnsi"/>
                <w:b/>
                <w:szCs w:val="18"/>
              </w:rPr>
            </w:pPr>
            <w:r w:rsidRPr="00FC0505">
              <w:rPr>
                <w:rFonts w:asciiTheme="minorHAnsi" w:hAnsiTheme="minorHAnsi"/>
                <w:b/>
                <w:szCs w:val="18"/>
              </w:rPr>
              <w:t>Otros</w:t>
            </w:r>
          </w:p>
        </w:tc>
      </w:tr>
      <w:tr w:rsidR="00FC0505" w:rsidRPr="00FC0505" w:rsidTr="008F4A0B">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Código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Uds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Cantidad</w:t>
            </w:r>
          </w:p>
        </w:tc>
      </w:tr>
      <w:tr w:rsidR="00FC0505" w:rsidRPr="00FC0505" w:rsidTr="008F4A0B">
        <w:trPr>
          <w:cantSplit/>
          <w:jc w:val="center"/>
        </w:trPr>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012.001</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top w:val="single" w:sz="2" w:space="0" w:color="000000"/>
              <w:left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Contador</w:t>
            </w:r>
          </w:p>
        </w:tc>
        <w:tc>
          <w:tcPr>
            <w:tcW w:w="0" w:type="auto"/>
            <w:tcBorders>
              <w:top w:val="single" w:sz="2" w:space="0" w:color="000000"/>
              <w:left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r w:rsidR="00FC0505" w:rsidRPr="00FC0505" w:rsidTr="008F4A0B">
        <w:trPr>
          <w:cantSplit/>
          <w:jc w:val="center"/>
        </w:trPr>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012.002</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Unidades</w:t>
            </w:r>
          </w:p>
        </w:tc>
        <w:tc>
          <w:tcPr>
            <w:tcW w:w="0" w:type="auto"/>
            <w:tcBorders>
              <w:left w:val="single" w:sz="2" w:space="0" w:color="000000"/>
              <w:bottom w:val="single" w:sz="2" w:space="0" w:color="000000"/>
              <w:right w:val="single" w:sz="2" w:space="0" w:color="000000"/>
            </w:tcBorders>
            <w:vAlign w:val="center"/>
          </w:tcPr>
          <w:p w:rsidR="00FC0505" w:rsidRPr="00FC0505" w:rsidRDefault="00FC0505" w:rsidP="008F4A0B">
            <w:pPr>
              <w:pStyle w:val="CUERPOTEXTOTABLA"/>
              <w:rPr>
                <w:rFonts w:asciiTheme="minorHAnsi" w:hAnsiTheme="minorHAnsi"/>
                <w:szCs w:val="18"/>
              </w:rPr>
            </w:pPr>
            <w:r w:rsidRPr="00FC0505">
              <w:rPr>
                <w:rFonts w:asciiTheme="minorHAnsi" w:hAnsiTheme="minorHAnsi"/>
                <w:szCs w:val="18"/>
              </w:rPr>
              <w:t>Interruptor en carga. 4P</w:t>
            </w:r>
          </w:p>
        </w:tc>
        <w:tc>
          <w:tcPr>
            <w:tcW w:w="0" w:type="auto"/>
            <w:tcBorders>
              <w:left w:val="single" w:sz="2" w:space="0" w:color="000000"/>
              <w:bottom w:val="single" w:sz="2" w:space="0" w:color="000000"/>
              <w:right w:val="single" w:sz="2" w:space="0" w:color="000000"/>
            </w:tcBorders>
            <w:noWrap/>
            <w:vAlign w:val="center"/>
          </w:tcPr>
          <w:p w:rsidR="00FC0505" w:rsidRPr="00FC0505" w:rsidRDefault="00FC0505" w:rsidP="008F4A0B">
            <w:pPr>
              <w:pStyle w:val="CUERPOTEXTOTABLA"/>
              <w:jc w:val="center"/>
              <w:rPr>
                <w:rFonts w:asciiTheme="minorHAnsi" w:hAnsiTheme="minorHAnsi"/>
                <w:szCs w:val="18"/>
              </w:rPr>
            </w:pPr>
            <w:r w:rsidRPr="00FC0505">
              <w:rPr>
                <w:rFonts w:asciiTheme="minorHAnsi" w:hAnsiTheme="minorHAnsi"/>
                <w:szCs w:val="18"/>
              </w:rPr>
              <w:t>1.00</w:t>
            </w:r>
          </w:p>
        </w:tc>
      </w:tr>
    </w:tbl>
    <w:p w:rsidR="00FC0505" w:rsidRDefault="00FC0505" w:rsidP="00FC0505">
      <w:pPr>
        <w:spacing w:after="0" w:line="2" w:lineRule="auto"/>
      </w:pPr>
    </w:p>
    <w:p w:rsidR="00FC0505" w:rsidRDefault="00FC0505" w:rsidP="00155DDF">
      <w:pPr>
        <w:jc w:val="both"/>
        <w:rPr>
          <w:lang w:eastAsia="es-ES"/>
        </w:rPr>
      </w:pPr>
    </w:p>
    <w:p w:rsidR="00155DDF" w:rsidRDefault="00155DDF" w:rsidP="00155DDF">
      <w:pPr>
        <w:spacing w:after="0" w:line="2" w:lineRule="auto"/>
      </w:pPr>
    </w:p>
    <w:p w:rsidR="00FC0505" w:rsidRPr="00FC0505" w:rsidRDefault="00FC0505" w:rsidP="001C6302">
      <w:pPr>
        <w:pStyle w:val="Prrafodelista"/>
        <w:numPr>
          <w:ilvl w:val="0"/>
          <w:numId w:val="11"/>
        </w:numPr>
        <w:rPr>
          <w:b/>
          <w:sz w:val="24"/>
          <w:szCs w:val="24"/>
        </w:rPr>
      </w:pPr>
      <w:r>
        <w:rPr>
          <w:b/>
          <w:noProof/>
          <w:sz w:val="24"/>
          <w:szCs w:val="24"/>
          <w:lang w:eastAsia="es-ES"/>
        </w:rPr>
        <w:drawing>
          <wp:anchor distT="0" distB="0" distL="114300" distR="114300" simplePos="0" relativeHeight="251850752" behindDoc="0" locked="0" layoutInCell="1" allowOverlap="1">
            <wp:simplePos x="0" y="0"/>
            <wp:positionH relativeFrom="column">
              <wp:posOffset>581660</wp:posOffset>
            </wp:positionH>
            <wp:positionV relativeFrom="paragraph">
              <wp:posOffset>426720</wp:posOffset>
            </wp:positionV>
            <wp:extent cx="4529455" cy="4559300"/>
            <wp:effectExtent l="19050" t="0" r="4445" b="0"/>
            <wp:wrapTopAndBottom/>
            <wp:docPr id="85" name="Imagen 79" descr="C:\Users\Juan José\Desktop\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Juan José\Desktop\c1.PNG"/>
                    <pic:cNvPicPr>
                      <a:picLocks noChangeAspect="1" noChangeArrowheads="1"/>
                    </pic:cNvPicPr>
                  </pic:nvPicPr>
                  <pic:blipFill>
                    <a:blip r:embed="rId104" cstate="print"/>
                    <a:srcRect/>
                    <a:stretch>
                      <a:fillRect/>
                    </a:stretch>
                  </pic:blipFill>
                  <pic:spPr bwMode="auto">
                    <a:xfrm>
                      <a:off x="0" y="0"/>
                      <a:ext cx="4529455" cy="4559300"/>
                    </a:xfrm>
                    <a:prstGeom prst="rect">
                      <a:avLst/>
                    </a:prstGeom>
                    <a:noFill/>
                    <a:ln w="9525">
                      <a:noFill/>
                      <a:miter lim="800000"/>
                      <a:headEnd/>
                      <a:tailEnd/>
                    </a:ln>
                  </pic:spPr>
                </pic:pic>
              </a:graphicData>
            </a:graphic>
          </wp:anchor>
        </w:drawing>
      </w:r>
      <w:r w:rsidR="00155DDF">
        <w:rPr>
          <w:b/>
          <w:sz w:val="24"/>
          <w:szCs w:val="24"/>
        </w:rPr>
        <w:t>PLANOS</w:t>
      </w:r>
    </w:p>
    <w:p w:rsidR="00155DDF" w:rsidRPr="00FC0505" w:rsidRDefault="00FC0505" w:rsidP="00FC0505">
      <w:pPr>
        <w:jc w:val="center"/>
        <w:rPr>
          <w:sz w:val="24"/>
          <w:szCs w:val="24"/>
        </w:rPr>
      </w:pPr>
      <w:r w:rsidRPr="00FC0505">
        <w:rPr>
          <w:b/>
          <w:i/>
          <w:noProof/>
          <w:lang w:eastAsia="es-ES"/>
        </w:rPr>
        <w:drawing>
          <wp:anchor distT="0" distB="0" distL="114300" distR="114300" simplePos="0" relativeHeight="251851776" behindDoc="0" locked="0" layoutInCell="1" allowOverlap="1">
            <wp:simplePos x="0" y="0"/>
            <wp:positionH relativeFrom="column">
              <wp:posOffset>-19685</wp:posOffset>
            </wp:positionH>
            <wp:positionV relativeFrom="paragraph">
              <wp:posOffset>4999355</wp:posOffset>
            </wp:positionV>
            <wp:extent cx="5406390" cy="2901950"/>
            <wp:effectExtent l="19050" t="0" r="3810" b="0"/>
            <wp:wrapTopAndBottom/>
            <wp:docPr id="100" name="Imagen 80" descr="C:\Users\Juan José\Desktop\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Juan José\Desktop\c2.PNG"/>
                    <pic:cNvPicPr>
                      <a:picLocks noChangeAspect="1" noChangeArrowheads="1"/>
                    </pic:cNvPicPr>
                  </pic:nvPicPr>
                  <pic:blipFill>
                    <a:blip r:embed="rId105" cstate="print"/>
                    <a:srcRect/>
                    <a:stretch>
                      <a:fillRect/>
                    </a:stretch>
                  </pic:blipFill>
                  <pic:spPr bwMode="auto">
                    <a:xfrm>
                      <a:off x="0" y="0"/>
                      <a:ext cx="5406390" cy="2901950"/>
                    </a:xfrm>
                    <a:prstGeom prst="rect">
                      <a:avLst/>
                    </a:prstGeom>
                    <a:noFill/>
                    <a:ln w="9525">
                      <a:noFill/>
                      <a:miter lim="800000"/>
                      <a:headEnd/>
                      <a:tailEnd/>
                    </a:ln>
                  </pic:spPr>
                </pic:pic>
              </a:graphicData>
            </a:graphic>
          </wp:anchor>
        </w:drawing>
      </w:r>
      <w:r w:rsidRPr="00FC0505">
        <w:rPr>
          <w:b/>
          <w:i/>
        </w:rPr>
        <w:t>FIGURA 3.10</w:t>
      </w:r>
      <w:r>
        <w:rPr>
          <w:i/>
        </w:rPr>
        <w:t xml:space="preserve"> – Cuadro general restaurante-cafetería.</w:t>
      </w:r>
    </w:p>
    <w:p w:rsidR="00FC0505" w:rsidRDefault="00FC0505" w:rsidP="00FC0505">
      <w:pPr>
        <w:jc w:val="center"/>
        <w:rPr>
          <w:i/>
        </w:rPr>
      </w:pPr>
      <w:r w:rsidRPr="00FC0505">
        <w:rPr>
          <w:b/>
          <w:i/>
        </w:rPr>
        <w:t>FIGURA 3.11</w:t>
      </w:r>
      <w:r>
        <w:rPr>
          <w:i/>
        </w:rPr>
        <w:t xml:space="preserve"> – Subcuadro cocina.</w:t>
      </w:r>
    </w:p>
    <w:p w:rsidR="00232E56" w:rsidRDefault="00232E56"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6025B8" w:rsidRDefault="006025B8"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232E56" w:rsidRPr="00E01C18" w:rsidRDefault="00232E56" w:rsidP="00232E56">
      <w:pPr>
        <w:jc w:val="center"/>
        <w:rPr>
          <w:rFonts w:ascii="Times New Roman" w:hAnsi="Times New Roman" w:cs="Times New Roman"/>
          <w:b/>
          <w:sz w:val="56"/>
          <w:szCs w:val="56"/>
        </w:rPr>
      </w:pPr>
      <w:r>
        <w:rPr>
          <w:rFonts w:ascii="Times New Roman" w:hAnsi="Times New Roman" w:cs="Times New Roman"/>
          <w:b/>
          <w:sz w:val="56"/>
          <w:szCs w:val="56"/>
        </w:rPr>
        <w:t>CASO PRÁCTICO 4</w:t>
      </w:r>
      <w:r w:rsidRPr="00E01C18">
        <w:rPr>
          <w:rFonts w:ascii="Times New Roman" w:hAnsi="Times New Roman" w:cs="Times New Roman"/>
          <w:b/>
          <w:sz w:val="56"/>
          <w:szCs w:val="56"/>
        </w:rPr>
        <w:t>:</w:t>
      </w:r>
    </w:p>
    <w:p w:rsidR="00232E56" w:rsidRDefault="00232E56" w:rsidP="00232E56">
      <w:pPr>
        <w:spacing w:after="0"/>
        <w:jc w:val="center"/>
        <w:rPr>
          <w:rFonts w:ascii="Times New Roman" w:hAnsi="Times New Roman" w:cs="Times New Roman"/>
          <w:b/>
          <w:sz w:val="48"/>
          <w:szCs w:val="48"/>
        </w:rPr>
      </w:pPr>
      <w:r>
        <w:rPr>
          <w:rFonts w:ascii="Times New Roman" w:hAnsi="Times New Roman" w:cs="Times New Roman"/>
          <w:b/>
          <w:sz w:val="72"/>
          <w:szCs w:val="72"/>
        </w:rPr>
        <w:t>TALLER DE MECANIZADO</w:t>
      </w:r>
    </w:p>
    <w:p w:rsidR="00232E56" w:rsidRPr="00C15A03" w:rsidRDefault="00232E56" w:rsidP="00232E56">
      <w:pPr>
        <w:spacing w:after="0"/>
        <w:jc w:val="center"/>
        <w:rPr>
          <w:rFonts w:ascii="Times New Roman" w:hAnsi="Times New Roman" w:cs="Times New Roman"/>
          <w:b/>
          <w:sz w:val="48"/>
          <w:szCs w:val="48"/>
        </w:rPr>
      </w:pPr>
    </w:p>
    <w:p w:rsidR="00232E56" w:rsidRPr="00C31C15" w:rsidRDefault="00232E56" w:rsidP="00232E56">
      <w:pPr>
        <w:tabs>
          <w:tab w:val="left" w:pos="979"/>
        </w:tabs>
        <w:spacing w:after="0"/>
        <w:jc w:val="center"/>
        <w:rPr>
          <w:b/>
          <w:sz w:val="28"/>
          <w:szCs w:val="28"/>
          <w:lang w:eastAsia="es-ES"/>
        </w:rPr>
      </w:pPr>
      <w:r w:rsidRPr="00C31C15">
        <w:rPr>
          <w:noProof/>
          <w:sz w:val="28"/>
          <w:szCs w:val="28"/>
          <w:lang w:eastAsia="es-ES"/>
        </w:rPr>
        <w:drawing>
          <wp:inline distT="0" distB="0" distL="0" distR="0">
            <wp:extent cx="5400040" cy="3038314"/>
            <wp:effectExtent l="19050" t="0" r="0" b="0"/>
            <wp:docPr id="270" name="Imagen 1" descr="C:\Users\Juan José\Desktop\Ejemplos CYPELEC\fotos\IMG-20150122-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an José\Desktop\Ejemplos CYPELEC\fotos\IMG-20150122-WA0023.jpg"/>
                    <pic:cNvPicPr>
                      <a:picLocks noChangeAspect="1" noChangeArrowheads="1"/>
                    </pic:cNvPicPr>
                  </pic:nvPicPr>
                  <pic:blipFill>
                    <a:blip r:embed="rId106" cstate="print"/>
                    <a:srcRect/>
                    <a:stretch>
                      <a:fillRect/>
                    </a:stretch>
                  </pic:blipFill>
                  <pic:spPr bwMode="auto">
                    <a:xfrm>
                      <a:off x="0" y="0"/>
                      <a:ext cx="5400040" cy="3038314"/>
                    </a:xfrm>
                    <a:prstGeom prst="rect">
                      <a:avLst/>
                    </a:prstGeom>
                    <a:noFill/>
                    <a:ln w="9525">
                      <a:noFill/>
                      <a:miter lim="800000"/>
                      <a:headEnd/>
                      <a:tailEnd/>
                    </a:ln>
                  </pic:spPr>
                </pic:pic>
              </a:graphicData>
            </a:graphic>
          </wp:inline>
        </w:drawing>
      </w:r>
    </w:p>
    <w:p w:rsidR="00232E56" w:rsidRDefault="00232E56" w:rsidP="00232E56">
      <w:pPr>
        <w:tabs>
          <w:tab w:val="left" w:pos="979"/>
        </w:tabs>
        <w:spacing w:after="0"/>
        <w:jc w:val="both"/>
        <w:rPr>
          <w:b/>
          <w:sz w:val="48"/>
          <w:szCs w:val="48"/>
          <w:u w:val="single"/>
          <w:lang w:eastAsia="es-ES"/>
        </w:rPr>
      </w:pPr>
    </w:p>
    <w:p w:rsidR="00232E56" w:rsidRPr="00333662" w:rsidRDefault="00232E56" w:rsidP="00232E56">
      <w:pPr>
        <w:spacing w:after="0"/>
        <w:jc w:val="center"/>
        <w:rPr>
          <w:rFonts w:ascii="Times New Roman" w:hAnsi="Times New Roman" w:cs="Times New Roman"/>
          <w:b/>
          <w:sz w:val="32"/>
          <w:szCs w:val="32"/>
        </w:rPr>
      </w:pPr>
      <w:r>
        <w:rPr>
          <w:rFonts w:ascii="Times New Roman" w:hAnsi="Times New Roman" w:cs="Times New Roman"/>
          <w:b/>
          <w:sz w:val="32"/>
          <w:szCs w:val="32"/>
        </w:rPr>
        <w:t>Diseño de una instalación eléctrica en baja tensión para un taller de mecanizado con cuadros y subcuadros que alimentan una zona para las máquinas y otra para las oficinas.</w:t>
      </w:r>
    </w:p>
    <w:p w:rsidR="00232E56" w:rsidRDefault="00232E56"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232E56" w:rsidRDefault="00232E56" w:rsidP="00232E56">
      <w:pPr>
        <w:jc w:val="center"/>
        <w:rPr>
          <w:b/>
          <w:sz w:val="32"/>
          <w:szCs w:val="32"/>
          <w:u w:val="single"/>
        </w:rPr>
      </w:pPr>
      <w:r>
        <w:rPr>
          <w:b/>
          <w:sz w:val="32"/>
          <w:szCs w:val="32"/>
          <w:u w:val="single"/>
        </w:rPr>
        <w:lastRenderedPageBreak/>
        <w:t>ÍNDICE</w:t>
      </w:r>
    </w:p>
    <w:p w:rsidR="00232E56" w:rsidRPr="002A3429" w:rsidRDefault="00232E56" w:rsidP="00232E56">
      <w:pPr>
        <w:jc w:val="center"/>
        <w:rPr>
          <w:b/>
          <w:sz w:val="32"/>
          <w:szCs w:val="32"/>
          <w:u w:val="single"/>
        </w:rPr>
      </w:pPr>
    </w:p>
    <w:p w:rsidR="00232E56" w:rsidRPr="0074366B" w:rsidRDefault="00232E56" w:rsidP="001C6302">
      <w:pPr>
        <w:pStyle w:val="Prrafodelista"/>
        <w:numPr>
          <w:ilvl w:val="0"/>
          <w:numId w:val="21"/>
        </w:numPr>
        <w:jc w:val="both"/>
        <w:rPr>
          <w:b/>
          <w:sz w:val="24"/>
          <w:szCs w:val="24"/>
        </w:rPr>
      </w:pPr>
      <w:r w:rsidRPr="0074366B">
        <w:rPr>
          <w:b/>
          <w:sz w:val="24"/>
          <w:szCs w:val="24"/>
        </w:rPr>
        <w:t>DESCRIPCIÓN.</w:t>
      </w:r>
    </w:p>
    <w:p w:rsidR="00232E56" w:rsidRPr="002A3429" w:rsidRDefault="00232E56" w:rsidP="00232E56">
      <w:pPr>
        <w:pStyle w:val="Prrafodelista"/>
        <w:jc w:val="both"/>
        <w:rPr>
          <w:b/>
          <w:sz w:val="24"/>
          <w:szCs w:val="24"/>
        </w:rPr>
      </w:pPr>
    </w:p>
    <w:p w:rsidR="00232E56" w:rsidRPr="0074366B" w:rsidRDefault="00232E56" w:rsidP="001C6302">
      <w:pPr>
        <w:pStyle w:val="Prrafodelista"/>
        <w:numPr>
          <w:ilvl w:val="0"/>
          <w:numId w:val="21"/>
        </w:numPr>
        <w:jc w:val="both"/>
        <w:rPr>
          <w:b/>
          <w:sz w:val="24"/>
          <w:szCs w:val="24"/>
        </w:rPr>
      </w:pPr>
      <w:r w:rsidRPr="0074366B">
        <w:rPr>
          <w:b/>
          <w:sz w:val="24"/>
          <w:szCs w:val="24"/>
        </w:rPr>
        <w:t>DATOS GENERALES DE LA INSTALACIÓN.</w:t>
      </w:r>
    </w:p>
    <w:p w:rsidR="00232E56" w:rsidRDefault="00232E56" w:rsidP="00232E56">
      <w:pPr>
        <w:pStyle w:val="Prrafodelista"/>
        <w:jc w:val="both"/>
        <w:rPr>
          <w:b/>
          <w:sz w:val="24"/>
          <w:szCs w:val="24"/>
        </w:rPr>
      </w:pPr>
    </w:p>
    <w:p w:rsidR="00232E56" w:rsidRDefault="00232E56" w:rsidP="001C6302">
      <w:pPr>
        <w:pStyle w:val="Prrafodelista"/>
        <w:numPr>
          <w:ilvl w:val="0"/>
          <w:numId w:val="21"/>
        </w:numPr>
        <w:tabs>
          <w:tab w:val="left" w:pos="979"/>
        </w:tabs>
        <w:jc w:val="both"/>
        <w:rPr>
          <w:b/>
          <w:sz w:val="24"/>
          <w:szCs w:val="24"/>
          <w:lang w:eastAsia="es-ES"/>
        </w:rPr>
      </w:pPr>
      <w:r w:rsidRPr="00B92161">
        <w:rPr>
          <w:b/>
          <w:sz w:val="24"/>
          <w:szCs w:val="24"/>
          <w:lang w:eastAsia="es-ES"/>
        </w:rPr>
        <w:t>PROCEDIMIEN</w:t>
      </w:r>
      <w:r w:rsidR="001140FC">
        <w:rPr>
          <w:b/>
          <w:sz w:val="24"/>
          <w:szCs w:val="24"/>
          <w:lang w:eastAsia="es-ES"/>
        </w:rPr>
        <w:t>TO DE RESOLUCIÓN</w:t>
      </w:r>
      <w:r w:rsidRPr="00B92161">
        <w:rPr>
          <w:b/>
          <w:sz w:val="24"/>
          <w:szCs w:val="24"/>
          <w:lang w:eastAsia="es-ES"/>
        </w:rPr>
        <w:t>.</w:t>
      </w:r>
    </w:p>
    <w:p w:rsidR="00232E56" w:rsidRPr="00B92161" w:rsidRDefault="00232E56" w:rsidP="00232E56">
      <w:pPr>
        <w:pStyle w:val="Prrafodelista"/>
        <w:tabs>
          <w:tab w:val="left" w:pos="979"/>
        </w:tabs>
        <w:jc w:val="both"/>
        <w:rPr>
          <w:b/>
          <w:sz w:val="24"/>
          <w:szCs w:val="24"/>
          <w:lang w:eastAsia="es-ES"/>
        </w:rPr>
      </w:pPr>
    </w:p>
    <w:p w:rsidR="00232E56" w:rsidRPr="001140FC" w:rsidRDefault="00232E56" w:rsidP="001C6302">
      <w:pPr>
        <w:pStyle w:val="Prrafodelista"/>
        <w:numPr>
          <w:ilvl w:val="0"/>
          <w:numId w:val="21"/>
        </w:numPr>
        <w:tabs>
          <w:tab w:val="left" w:pos="979"/>
        </w:tabs>
        <w:spacing w:after="480"/>
        <w:jc w:val="both"/>
        <w:rPr>
          <w:b/>
          <w:sz w:val="24"/>
          <w:szCs w:val="24"/>
          <w:lang w:eastAsia="es-ES"/>
        </w:rPr>
      </w:pPr>
      <w:r w:rsidRPr="00B92161">
        <w:rPr>
          <w:b/>
          <w:sz w:val="24"/>
          <w:szCs w:val="24"/>
          <w:lang w:eastAsia="es-ES"/>
        </w:rPr>
        <w:t xml:space="preserve">CONSIDERACIONES PREVIAS. </w:t>
      </w:r>
    </w:p>
    <w:p w:rsidR="00232E56" w:rsidRPr="00B92161" w:rsidRDefault="00232E56" w:rsidP="00232E56">
      <w:pPr>
        <w:pStyle w:val="Prrafodelista"/>
        <w:tabs>
          <w:tab w:val="left" w:pos="979"/>
        </w:tabs>
        <w:jc w:val="both"/>
        <w:rPr>
          <w:b/>
          <w:sz w:val="24"/>
          <w:szCs w:val="24"/>
          <w:lang w:eastAsia="es-ES"/>
        </w:rPr>
      </w:pPr>
    </w:p>
    <w:p w:rsidR="00232E56" w:rsidRDefault="00232E56" w:rsidP="001C6302">
      <w:pPr>
        <w:pStyle w:val="Prrafodelista"/>
        <w:numPr>
          <w:ilvl w:val="0"/>
          <w:numId w:val="21"/>
        </w:numPr>
        <w:tabs>
          <w:tab w:val="left" w:pos="979"/>
        </w:tabs>
        <w:jc w:val="both"/>
        <w:rPr>
          <w:b/>
          <w:sz w:val="24"/>
          <w:szCs w:val="24"/>
          <w:lang w:eastAsia="es-ES"/>
        </w:rPr>
      </w:pPr>
      <w:r w:rsidRPr="00B92161">
        <w:rPr>
          <w:b/>
          <w:sz w:val="24"/>
          <w:szCs w:val="24"/>
          <w:lang w:eastAsia="es-ES"/>
        </w:rPr>
        <w:t>RESOLUCIÓN PASO A PASO.</w:t>
      </w:r>
    </w:p>
    <w:p w:rsidR="00232E56" w:rsidRPr="00066D1B" w:rsidRDefault="00066D1B" w:rsidP="001C6302">
      <w:pPr>
        <w:pStyle w:val="Prrafodelista"/>
        <w:numPr>
          <w:ilvl w:val="0"/>
          <w:numId w:val="22"/>
        </w:numPr>
        <w:tabs>
          <w:tab w:val="left" w:pos="979"/>
        </w:tabs>
        <w:jc w:val="both"/>
        <w:rPr>
          <w:b/>
          <w:lang w:eastAsia="es-ES"/>
        </w:rPr>
      </w:pPr>
      <w:r w:rsidRPr="00066D1B">
        <w:rPr>
          <w:b/>
          <w:lang w:eastAsia="es-ES"/>
        </w:rPr>
        <w:t>Introducir todos los datos de partida</w:t>
      </w:r>
      <w:r>
        <w:rPr>
          <w:b/>
          <w:lang w:eastAsia="es-ES"/>
        </w:rPr>
        <w:t>.</w:t>
      </w:r>
    </w:p>
    <w:p w:rsidR="00232E56" w:rsidRDefault="00232E56" w:rsidP="001C6302">
      <w:pPr>
        <w:pStyle w:val="Prrafodelista"/>
        <w:numPr>
          <w:ilvl w:val="0"/>
          <w:numId w:val="22"/>
        </w:numPr>
        <w:tabs>
          <w:tab w:val="left" w:pos="979"/>
        </w:tabs>
        <w:jc w:val="both"/>
        <w:rPr>
          <w:b/>
          <w:lang w:eastAsia="es-ES"/>
        </w:rPr>
      </w:pPr>
      <w:r>
        <w:rPr>
          <w:b/>
          <w:lang w:eastAsia="es-ES"/>
        </w:rPr>
        <w:t>Introducir y definir la derivación individual.</w:t>
      </w:r>
    </w:p>
    <w:p w:rsidR="00232E56" w:rsidRDefault="00232E56" w:rsidP="001C6302">
      <w:pPr>
        <w:pStyle w:val="Prrafodelista"/>
        <w:numPr>
          <w:ilvl w:val="0"/>
          <w:numId w:val="22"/>
        </w:numPr>
        <w:tabs>
          <w:tab w:val="left" w:pos="979"/>
        </w:tabs>
        <w:jc w:val="both"/>
        <w:rPr>
          <w:b/>
          <w:lang w:eastAsia="es-ES"/>
        </w:rPr>
      </w:pPr>
      <w:r>
        <w:rPr>
          <w:b/>
          <w:lang w:eastAsia="es-ES"/>
        </w:rPr>
        <w:t>Definición de la maquinaria.</w:t>
      </w:r>
    </w:p>
    <w:p w:rsidR="00232E56" w:rsidRPr="00723526" w:rsidRDefault="00232E56" w:rsidP="001C6302">
      <w:pPr>
        <w:pStyle w:val="Prrafodelista"/>
        <w:numPr>
          <w:ilvl w:val="0"/>
          <w:numId w:val="22"/>
        </w:numPr>
        <w:tabs>
          <w:tab w:val="left" w:pos="979"/>
        </w:tabs>
        <w:jc w:val="both"/>
        <w:rPr>
          <w:b/>
          <w:lang w:eastAsia="es-ES"/>
        </w:rPr>
      </w:pPr>
      <w:r>
        <w:rPr>
          <w:rFonts w:eastAsia="Times New Roman" w:cs="Times New Roman"/>
          <w:b/>
          <w:lang w:eastAsia="es-ES"/>
        </w:rPr>
        <w:t>Introducción del alumbrado del taller</w:t>
      </w:r>
      <w:r w:rsidRPr="00723526">
        <w:rPr>
          <w:rFonts w:eastAsia="Times New Roman" w:cs="Times New Roman"/>
          <w:b/>
          <w:lang w:eastAsia="es-ES"/>
        </w:rPr>
        <w:t>.</w:t>
      </w:r>
    </w:p>
    <w:p w:rsidR="00232E56" w:rsidRDefault="00232E56" w:rsidP="001C6302">
      <w:pPr>
        <w:pStyle w:val="Prrafodelista"/>
        <w:numPr>
          <w:ilvl w:val="0"/>
          <w:numId w:val="22"/>
        </w:numPr>
        <w:tabs>
          <w:tab w:val="left" w:pos="979"/>
        </w:tabs>
        <w:jc w:val="both"/>
        <w:rPr>
          <w:b/>
          <w:lang w:eastAsia="es-ES"/>
        </w:rPr>
      </w:pPr>
      <w:r>
        <w:rPr>
          <w:b/>
          <w:lang w:eastAsia="es-ES"/>
        </w:rPr>
        <w:t>Introducción de la maquinaria.</w:t>
      </w:r>
    </w:p>
    <w:p w:rsidR="00232E56" w:rsidRDefault="00232E56" w:rsidP="001C6302">
      <w:pPr>
        <w:pStyle w:val="Prrafodelista"/>
        <w:numPr>
          <w:ilvl w:val="0"/>
          <w:numId w:val="22"/>
        </w:numPr>
        <w:tabs>
          <w:tab w:val="left" w:pos="979"/>
        </w:tabs>
        <w:jc w:val="both"/>
        <w:rPr>
          <w:b/>
          <w:lang w:eastAsia="es-ES"/>
        </w:rPr>
      </w:pPr>
      <w:r>
        <w:rPr>
          <w:b/>
          <w:lang w:eastAsia="es-ES"/>
        </w:rPr>
        <w:t>Introducción del subcuadro del taller.</w:t>
      </w:r>
    </w:p>
    <w:p w:rsidR="00232E56" w:rsidRDefault="00232E56" w:rsidP="001C6302">
      <w:pPr>
        <w:pStyle w:val="Prrafodelista"/>
        <w:numPr>
          <w:ilvl w:val="0"/>
          <w:numId w:val="22"/>
        </w:numPr>
        <w:tabs>
          <w:tab w:val="left" w:pos="979"/>
        </w:tabs>
        <w:jc w:val="both"/>
        <w:rPr>
          <w:b/>
          <w:lang w:eastAsia="es-ES"/>
        </w:rPr>
      </w:pPr>
      <w:r>
        <w:rPr>
          <w:b/>
          <w:lang w:eastAsia="es-ES"/>
        </w:rPr>
        <w:t>Introducción del subcuadro de las oficinas.</w:t>
      </w:r>
    </w:p>
    <w:p w:rsidR="00232E56" w:rsidRDefault="00232E56" w:rsidP="001C6302">
      <w:pPr>
        <w:pStyle w:val="Prrafodelista"/>
        <w:numPr>
          <w:ilvl w:val="0"/>
          <w:numId w:val="22"/>
        </w:numPr>
        <w:tabs>
          <w:tab w:val="left" w:pos="979"/>
        </w:tabs>
        <w:jc w:val="both"/>
        <w:rPr>
          <w:b/>
          <w:lang w:eastAsia="es-ES"/>
        </w:rPr>
      </w:pPr>
      <w:r>
        <w:rPr>
          <w:b/>
          <w:lang w:eastAsia="es-ES"/>
        </w:rPr>
        <w:t>Introducción de la batería de condensadores.</w:t>
      </w:r>
    </w:p>
    <w:p w:rsidR="00232E56" w:rsidRDefault="00232E56" w:rsidP="001C6302">
      <w:pPr>
        <w:pStyle w:val="Prrafodelista"/>
        <w:numPr>
          <w:ilvl w:val="0"/>
          <w:numId w:val="22"/>
        </w:numPr>
        <w:tabs>
          <w:tab w:val="left" w:pos="979"/>
        </w:tabs>
        <w:jc w:val="both"/>
        <w:rPr>
          <w:b/>
          <w:lang w:eastAsia="es-ES"/>
        </w:rPr>
      </w:pPr>
      <w:r>
        <w:rPr>
          <w:b/>
          <w:lang w:eastAsia="es-ES"/>
        </w:rPr>
        <w:t>Dimensionamiento y comprobación.</w:t>
      </w:r>
    </w:p>
    <w:p w:rsidR="00066D1B" w:rsidRPr="00066D1B" w:rsidRDefault="00066D1B" w:rsidP="001C6302">
      <w:pPr>
        <w:pStyle w:val="Prrafodelista"/>
        <w:numPr>
          <w:ilvl w:val="0"/>
          <w:numId w:val="22"/>
        </w:numPr>
        <w:tabs>
          <w:tab w:val="left" w:pos="979"/>
        </w:tabs>
        <w:jc w:val="both"/>
        <w:rPr>
          <w:b/>
          <w:lang w:eastAsia="es-ES"/>
        </w:rPr>
      </w:pPr>
      <w:r w:rsidRPr="00066D1B">
        <w:rPr>
          <w:b/>
          <w:lang w:eastAsia="es-ES"/>
        </w:rPr>
        <w:t>Diseño de los planos de fuerza e iluminación</w:t>
      </w:r>
      <w:r>
        <w:rPr>
          <w:b/>
          <w:lang w:eastAsia="es-ES"/>
        </w:rPr>
        <w:t>.</w:t>
      </w:r>
    </w:p>
    <w:p w:rsidR="00232E56" w:rsidRPr="00723526" w:rsidRDefault="00232E56" w:rsidP="00232E56">
      <w:pPr>
        <w:pStyle w:val="Prrafodelista"/>
        <w:tabs>
          <w:tab w:val="left" w:pos="979"/>
        </w:tabs>
        <w:ind w:left="1080"/>
        <w:jc w:val="both"/>
        <w:rPr>
          <w:b/>
          <w:lang w:eastAsia="es-ES"/>
        </w:rPr>
      </w:pPr>
    </w:p>
    <w:p w:rsidR="00232E56" w:rsidRDefault="00232E56" w:rsidP="001C6302">
      <w:pPr>
        <w:pStyle w:val="Prrafodelista"/>
        <w:numPr>
          <w:ilvl w:val="0"/>
          <w:numId w:val="21"/>
        </w:numPr>
        <w:tabs>
          <w:tab w:val="left" w:pos="979"/>
        </w:tabs>
        <w:jc w:val="both"/>
        <w:rPr>
          <w:b/>
          <w:sz w:val="24"/>
          <w:szCs w:val="24"/>
          <w:lang w:eastAsia="es-ES"/>
        </w:rPr>
      </w:pPr>
      <w:r>
        <w:rPr>
          <w:b/>
          <w:sz w:val="24"/>
          <w:szCs w:val="24"/>
          <w:lang w:eastAsia="es-ES"/>
        </w:rPr>
        <w:t>PRESENTACIÓN DE RESULTADOS.</w:t>
      </w:r>
    </w:p>
    <w:p w:rsidR="00232E56" w:rsidRDefault="00232E56" w:rsidP="00232E56">
      <w:pPr>
        <w:pStyle w:val="Prrafodelista"/>
        <w:tabs>
          <w:tab w:val="left" w:pos="979"/>
        </w:tabs>
        <w:jc w:val="both"/>
        <w:rPr>
          <w:b/>
          <w:sz w:val="24"/>
          <w:szCs w:val="24"/>
          <w:lang w:eastAsia="es-ES"/>
        </w:rPr>
      </w:pPr>
    </w:p>
    <w:p w:rsidR="00232E56" w:rsidRPr="002A3429" w:rsidRDefault="00232E56" w:rsidP="001C6302">
      <w:pPr>
        <w:pStyle w:val="Prrafodelista"/>
        <w:numPr>
          <w:ilvl w:val="0"/>
          <w:numId w:val="21"/>
        </w:numPr>
        <w:jc w:val="both"/>
        <w:rPr>
          <w:b/>
          <w:sz w:val="24"/>
          <w:szCs w:val="24"/>
        </w:rPr>
      </w:pPr>
      <w:r>
        <w:rPr>
          <w:b/>
          <w:sz w:val="24"/>
          <w:szCs w:val="24"/>
        </w:rPr>
        <w:t>PLANOS.</w:t>
      </w:r>
    </w:p>
    <w:p w:rsidR="00232E56" w:rsidRDefault="00232E56"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1140FC" w:rsidRDefault="001140FC"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232E56" w:rsidRDefault="00232E56" w:rsidP="00232E56">
      <w:pPr>
        <w:tabs>
          <w:tab w:val="left" w:pos="979"/>
        </w:tabs>
        <w:jc w:val="both"/>
        <w:rPr>
          <w:b/>
          <w:sz w:val="28"/>
          <w:szCs w:val="28"/>
          <w:u w:val="single"/>
          <w:lang w:eastAsia="es-ES"/>
        </w:rPr>
      </w:pPr>
    </w:p>
    <w:p w:rsidR="00066D1B" w:rsidRDefault="00066D1B" w:rsidP="00232E56">
      <w:pPr>
        <w:tabs>
          <w:tab w:val="left" w:pos="979"/>
        </w:tabs>
        <w:jc w:val="both"/>
        <w:rPr>
          <w:b/>
          <w:sz w:val="28"/>
          <w:szCs w:val="28"/>
          <w:u w:val="single"/>
          <w:lang w:eastAsia="es-ES"/>
        </w:rPr>
      </w:pPr>
    </w:p>
    <w:p w:rsidR="00066D1B" w:rsidRDefault="00066D1B" w:rsidP="00232E56">
      <w:pPr>
        <w:tabs>
          <w:tab w:val="left" w:pos="979"/>
        </w:tabs>
        <w:jc w:val="both"/>
        <w:rPr>
          <w:b/>
          <w:sz w:val="28"/>
          <w:szCs w:val="28"/>
          <w:u w:val="single"/>
          <w:lang w:eastAsia="es-ES"/>
        </w:rPr>
      </w:pPr>
    </w:p>
    <w:p w:rsidR="00066D1B" w:rsidRDefault="00066D1B" w:rsidP="00066D1B">
      <w:pPr>
        <w:pStyle w:val="Prrafodelista"/>
        <w:tabs>
          <w:tab w:val="left" w:pos="979"/>
        </w:tabs>
        <w:jc w:val="both"/>
        <w:rPr>
          <w:b/>
          <w:sz w:val="24"/>
          <w:szCs w:val="24"/>
          <w:lang w:eastAsia="es-ES"/>
        </w:rPr>
      </w:pPr>
    </w:p>
    <w:p w:rsidR="00232E56" w:rsidRPr="0069783D" w:rsidRDefault="00232E56" w:rsidP="001C6302">
      <w:pPr>
        <w:pStyle w:val="Prrafodelista"/>
        <w:numPr>
          <w:ilvl w:val="0"/>
          <w:numId w:val="13"/>
        </w:numPr>
        <w:tabs>
          <w:tab w:val="left" w:pos="979"/>
        </w:tabs>
        <w:jc w:val="both"/>
        <w:rPr>
          <w:b/>
          <w:sz w:val="24"/>
          <w:szCs w:val="24"/>
          <w:lang w:eastAsia="es-ES"/>
        </w:rPr>
      </w:pPr>
      <w:r>
        <w:rPr>
          <w:b/>
          <w:sz w:val="24"/>
          <w:szCs w:val="24"/>
          <w:lang w:eastAsia="es-ES"/>
        </w:rPr>
        <w:lastRenderedPageBreak/>
        <w:t>DESCRIPCIÓN</w:t>
      </w:r>
    </w:p>
    <w:p w:rsidR="00232E56" w:rsidRDefault="00232E56" w:rsidP="00232E56">
      <w:pPr>
        <w:jc w:val="both"/>
      </w:pPr>
      <w:r w:rsidRPr="00BD7CB6">
        <w:t>Se pretende realizar la ins</w:t>
      </w:r>
      <w:r>
        <w:t>talación eléctrica de</w:t>
      </w:r>
      <w:r w:rsidRPr="00BD7CB6">
        <w:t xml:space="preserve"> taller de mecanizado, s</w:t>
      </w:r>
      <w:r>
        <w:t>ituado en la provincia de Burgos</w:t>
      </w:r>
      <w:r w:rsidRPr="00BD7CB6">
        <w:t xml:space="preserve">. </w:t>
      </w:r>
    </w:p>
    <w:p w:rsidR="00232E56" w:rsidRPr="00BD7CB6" w:rsidRDefault="00232E56" w:rsidP="00232E56">
      <w:pPr>
        <w:jc w:val="both"/>
      </w:pPr>
      <w:r w:rsidRPr="00BD7CB6">
        <w:t xml:space="preserve">El dimensionamiento de la instalación se hará desde el final de la acometida de la compañía eléctrica, hasta los circuitos </w:t>
      </w:r>
      <w:r>
        <w:t>receptores de cada una de las má</w:t>
      </w:r>
      <w:r w:rsidRPr="00BD7CB6">
        <w:t>qui</w:t>
      </w:r>
      <w:r>
        <w:t>nas del taller</w:t>
      </w:r>
      <w:r w:rsidRPr="00BD7CB6">
        <w:t>. El taller estará dividido en dos zonas, una zona donde e</w:t>
      </w:r>
      <w:r>
        <w:t>starán situadas las distintas má</w:t>
      </w:r>
      <w:r w:rsidRPr="00BD7CB6">
        <w:t>quinas</w:t>
      </w:r>
      <w:r>
        <w:t xml:space="preserve"> con un almacén</w:t>
      </w:r>
      <w:r w:rsidRPr="00BD7CB6">
        <w:t xml:space="preserve">, y otra zona más pequeña donde se </w:t>
      </w:r>
      <w:r w:rsidR="00EC71A2" w:rsidRPr="00BD7CB6">
        <w:t>encontrar</w:t>
      </w:r>
      <w:r w:rsidR="00EC71A2">
        <w:t>á</w:t>
      </w:r>
      <w:r w:rsidR="00EC71A2" w:rsidRPr="00BD7CB6">
        <w:t xml:space="preserve">n </w:t>
      </w:r>
      <w:r w:rsidRPr="00BD7CB6">
        <w:t>las oficinas</w:t>
      </w:r>
      <w:r>
        <w:t xml:space="preserve"> los vestuarios</w:t>
      </w:r>
      <w:r w:rsidRPr="00BD7CB6">
        <w:t xml:space="preserve"> y los aseos.</w:t>
      </w:r>
    </w:p>
    <w:p w:rsidR="00232E56" w:rsidRDefault="00232E56" w:rsidP="00232E56">
      <w:pPr>
        <w:jc w:val="both"/>
      </w:pPr>
      <w:r w:rsidRPr="00BD7CB6">
        <w:t>Debido a la maquinaria utilizada, el factor de potencia de la instalación será demasiado bajo; así que para evitar penalizaciones en la fact</w:t>
      </w:r>
      <w:r>
        <w:t>ura eléctrica este se compensará</w:t>
      </w:r>
      <w:r w:rsidRPr="00BD7CB6">
        <w:t xml:space="preserve"> con una batería de condensad</w:t>
      </w:r>
      <w:r>
        <w:t>ores</w:t>
      </w:r>
      <w:r w:rsidRPr="00BD7CB6">
        <w:t>.</w:t>
      </w:r>
    </w:p>
    <w:p w:rsidR="00232E56" w:rsidRDefault="00232E56" w:rsidP="00232E56">
      <w:pPr>
        <w:jc w:val="both"/>
      </w:pPr>
      <w:r>
        <w:rPr>
          <w:noProof/>
          <w:lang w:eastAsia="es-ES"/>
        </w:rPr>
        <w:drawing>
          <wp:anchor distT="0" distB="0" distL="114300" distR="114300" simplePos="0" relativeHeight="251744256" behindDoc="0" locked="0" layoutInCell="1" allowOverlap="1">
            <wp:simplePos x="0" y="0"/>
            <wp:positionH relativeFrom="column">
              <wp:posOffset>698500</wp:posOffset>
            </wp:positionH>
            <wp:positionV relativeFrom="paragraph">
              <wp:posOffset>521335</wp:posOffset>
            </wp:positionV>
            <wp:extent cx="4216400" cy="5063490"/>
            <wp:effectExtent l="19050" t="0" r="0" b="0"/>
            <wp:wrapTopAndBottom/>
            <wp:docPr id="271" name="Imagen 2" descr="C:\Users\Juan José\Desktop\taller de mecanizad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an José\Desktop\taller de mecanizado\1.PNG"/>
                    <pic:cNvPicPr>
                      <a:picLocks noChangeAspect="1" noChangeArrowheads="1"/>
                    </pic:cNvPicPr>
                  </pic:nvPicPr>
                  <pic:blipFill>
                    <a:blip r:embed="rId107" cstate="print"/>
                    <a:srcRect/>
                    <a:stretch>
                      <a:fillRect/>
                    </a:stretch>
                  </pic:blipFill>
                  <pic:spPr bwMode="auto">
                    <a:xfrm>
                      <a:off x="0" y="0"/>
                      <a:ext cx="4216400" cy="5063490"/>
                    </a:xfrm>
                    <a:prstGeom prst="rect">
                      <a:avLst/>
                    </a:prstGeom>
                    <a:noFill/>
                    <a:ln w="9525">
                      <a:noFill/>
                      <a:miter lim="800000"/>
                      <a:headEnd/>
                      <a:tailEnd/>
                    </a:ln>
                  </pic:spPr>
                </pic:pic>
              </a:graphicData>
            </a:graphic>
          </wp:anchor>
        </w:drawing>
      </w:r>
      <w:r>
        <w:t xml:space="preserve">La distribución exacta de cada una de las máquinas, así como las estancias se muestra en la </w:t>
      </w:r>
      <w:r w:rsidRPr="001140FC">
        <w:t>figura 4.1</w:t>
      </w:r>
      <w:r>
        <w:t>.</w:t>
      </w:r>
    </w:p>
    <w:p w:rsidR="00232E56" w:rsidRPr="00810D82" w:rsidRDefault="00232E56" w:rsidP="00232E56">
      <w:pPr>
        <w:jc w:val="center"/>
        <w:rPr>
          <w:i/>
        </w:rPr>
      </w:pPr>
      <w:r w:rsidRPr="001140FC">
        <w:rPr>
          <w:b/>
          <w:i/>
        </w:rPr>
        <w:t>FIGURA 4.1</w:t>
      </w:r>
      <w:r w:rsidRPr="00810D82">
        <w:rPr>
          <w:i/>
        </w:rPr>
        <w:t xml:space="preserve"> – Distribución de las estancias y de las máquinas</w:t>
      </w:r>
      <w:r>
        <w:rPr>
          <w:i/>
        </w:rPr>
        <w:t>.</w:t>
      </w:r>
    </w:p>
    <w:p w:rsidR="00232E56" w:rsidRPr="00BD7CB6" w:rsidRDefault="00232E56" w:rsidP="00232E56">
      <w:pPr>
        <w:jc w:val="both"/>
      </w:pPr>
      <w:r w:rsidRPr="00BD7CB6">
        <w:t xml:space="preserve"> </w:t>
      </w:r>
    </w:p>
    <w:p w:rsidR="00232E56" w:rsidRDefault="00232E56" w:rsidP="001C6302">
      <w:pPr>
        <w:pStyle w:val="Prrafodelista"/>
        <w:numPr>
          <w:ilvl w:val="0"/>
          <w:numId w:val="13"/>
        </w:numPr>
        <w:tabs>
          <w:tab w:val="left" w:pos="979"/>
        </w:tabs>
        <w:jc w:val="both"/>
        <w:rPr>
          <w:b/>
          <w:sz w:val="24"/>
          <w:szCs w:val="24"/>
          <w:lang w:eastAsia="es-ES"/>
        </w:rPr>
      </w:pPr>
      <w:r w:rsidRPr="00810D82">
        <w:rPr>
          <w:b/>
          <w:sz w:val="24"/>
          <w:szCs w:val="24"/>
          <w:lang w:eastAsia="es-ES"/>
        </w:rPr>
        <w:lastRenderedPageBreak/>
        <w:t>DATOS GENERALES DE LA INSTALACIÓN</w:t>
      </w:r>
    </w:p>
    <w:p w:rsidR="00232E56" w:rsidRPr="00810D82" w:rsidRDefault="00232E56" w:rsidP="00232E56">
      <w:pPr>
        <w:pStyle w:val="Prrafodelista"/>
        <w:tabs>
          <w:tab w:val="left" w:pos="979"/>
        </w:tabs>
        <w:jc w:val="both"/>
        <w:rPr>
          <w:b/>
          <w:sz w:val="24"/>
          <w:szCs w:val="24"/>
          <w:lang w:eastAsia="es-ES"/>
        </w:rPr>
      </w:pPr>
    </w:p>
    <w:p w:rsidR="00232E56" w:rsidRDefault="00232E56" w:rsidP="001C6302">
      <w:pPr>
        <w:pStyle w:val="Prrafodelista"/>
        <w:numPr>
          <w:ilvl w:val="0"/>
          <w:numId w:val="12"/>
        </w:numPr>
        <w:jc w:val="both"/>
      </w:pPr>
      <w:r w:rsidRPr="00BD7CB6">
        <w:t>Acometida subterránea de 12 m de longitud. Datos de la compañía sumi</w:t>
      </w:r>
      <w:r>
        <w:t xml:space="preserve">nistradora (pertenecientes a </w:t>
      </w:r>
      <w:r w:rsidRPr="006024EB">
        <w:rPr>
          <w:b/>
        </w:rPr>
        <w:t>IBERDROLA</w:t>
      </w:r>
      <w:r>
        <w:t>): cable unipolar de aluminio de 240</w:t>
      </w:r>
      <w:r w:rsidRPr="00BD7CB6">
        <w:t xml:space="preserve"> </w:t>
      </w:r>
      <w:r w:rsidRPr="0012614A">
        <w:t>mm</w:t>
      </w:r>
      <w:r w:rsidRPr="0012614A">
        <w:rPr>
          <w:vertAlign w:val="superscript"/>
        </w:rPr>
        <w:t>2</w:t>
      </w:r>
      <w:r w:rsidR="0012614A">
        <w:t xml:space="preserve">, </w:t>
      </w:r>
      <w:r w:rsidRPr="0012614A">
        <w:t>neutro</w:t>
      </w:r>
      <w:r>
        <w:t xml:space="preserve"> de 150</w:t>
      </w:r>
      <w:r w:rsidRPr="00BD7CB6">
        <w:t xml:space="preserve"> mm</w:t>
      </w:r>
      <w:r w:rsidRPr="00BD7CB6">
        <w:rPr>
          <w:vertAlign w:val="superscript"/>
        </w:rPr>
        <w:t>2</w:t>
      </w:r>
      <w:r w:rsidR="0012614A">
        <w:t xml:space="preserve"> y </w:t>
      </w:r>
      <w:r w:rsidR="0050287A">
        <w:t>cable de protección de 120</w:t>
      </w:r>
      <w:r w:rsidR="0050287A" w:rsidRPr="00BD7CB6">
        <w:t xml:space="preserve"> mm</w:t>
      </w:r>
      <w:r w:rsidR="0050287A" w:rsidRPr="00BD7CB6">
        <w:rPr>
          <w:vertAlign w:val="superscript"/>
        </w:rPr>
        <w:t>2</w:t>
      </w:r>
      <w:r w:rsidR="0012614A">
        <w:t>;</w:t>
      </w:r>
      <w:r w:rsidR="0050287A" w:rsidRPr="00BD7CB6">
        <w:rPr>
          <w:vertAlign w:val="superscript"/>
        </w:rPr>
        <w:t xml:space="preserve"> </w:t>
      </w:r>
      <w:r w:rsidR="0012614A">
        <w:t xml:space="preserve"> </w:t>
      </w:r>
      <w:r w:rsidRPr="00BD7CB6">
        <w:t xml:space="preserve">aislamiento de polietileno reticulado (XLPE) 0,6/1 kV y cubierta de poliolefina termoplástica (Z1), en tubos </w:t>
      </w:r>
      <w:r>
        <w:t xml:space="preserve">de 200 mm </w:t>
      </w:r>
      <w:r w:rsidRPr="00BD7CB6">
        <w:t>a 0.8 m de superficie. Caída de tensión máxima permitida 0,5% e intensidad de cortocircuito máxima de 50 kA.</w:t>
      </w:r>
    </w:p>
    <w:p w:rsidR="00232E56" w:rsidRDefault="00232E56" w:rsidP="001C6302">
      <w:pPr>
        <w:pStyle w:val="Prrafodelista"/>
        <w:numPr>
          <w:ilvl w:val="0"/>
          <w:numId w:val="12"/>
        </w:numPr>
        <w:jc w:val="both"/>
      </w:pPr>
      <w:r>
        <w:t>Derivación individual de 3</w:t>
      </w:r>
      <w:r w:rsidRPr="00BD7CB6">
        <w:t>5 m de longitud realizada con cable unipolar de cobre, tipo RZ1-k con tensión asignada 0,6/1 kV aislado con polietileno reticulado (XLPE), no propagadores de incendio y con emisión de humos y opacidad reducida; en el interior de tubos enterrados.</w:t>
      </w:r>
    </w:p>
    <w:p w:rsidR="00232E56" w:rsidRDefault="00232E56" w:rsidP="001C6302">
      <w:pPr>
        <w:pStyle w:val="Prrafodelista"/>
        <w:numPr>
          <w:ilvl w:val="0"/>
          <w:numId w:val="12"/>
        </w:numPr>
        <w:jc w:val="both"/>
      </w:pPr>
      <w:r w:rsidRPr="00BD7CB6">
        <w:t>En las instalaciones interiores se</w:t>
      </w:r>
      <w:r>
        <w:t xml:space="preserve"> usarán tubos en montaje superficial</w:t>
      </w:r>
      <w:r w:rsidRPr="00BD7CB6">
        <w:t xml:space="preserve"> y conductores unipolares aislados con PVC.</w:t>
      </w:r>
    </w:p>
    <w:p w:rsidR="00232E56" w:rsidRDefault="00232E56" w:rsidP="001C6302">
      <w:pPr>
        <w:pStyle w:val="Prrafodelista"/>
        <w:numPr>
          <w:ilvl w:val="0"/>
          <w:numId w:val="12"/>
        </w:numPr>
        <w:jc w:val="both"/>
      </w:pPr>
      <w:r>
        <w:t xml:space="preserve">El </w:t>
      </w:r>
      <w:r w:rsidRPr="00FC0F16">
        <w:rPr>
          <w:b/>
        </w:rPr>
        <w:t>factor de potencia objetivo</w:t>
      </w:r>
      <w:r>
        <w:t xml:space="preserve"> a conseguir mediante el uso de las baterías de condensadores, será de </w:t>
      </w:r>
      <w:r w:rsidRPr="00FC0F16">
        <w:rPr>
          <w:b/>
        </w:rPr>
        <w:t>0.98</w:t>
      </w:r>
      <w:r>
        <w:t>.</w:t>
      </w:r>
    </w:p>
    <w:p w:rsidR="00232E56" w:rsidRDefault="00232E56" w:rsidP="00232E56">
      <w:pPr>
        <w:pStyle w:val="Prrafodelista"/>
        <w:ind w:left="360"/>
        <w:jc w:val="both"/>
      </w:pPr>
    </w:p>
    <w:tbl>
      <w:tblPr>
        <w:tblStyle w:val="Cuadrculaclara-nfasis12"/>
        <w:tblW w:w="0" w:type="auto"/>
        <w:tblInd w:w="817" w:type="dxa"/>
        <w:tblLook w:val="04A0"/>
      </w:tblPr>
      <w:tblGrid>
        <w:gridCol w:w="2977"/>
        <w:gridCol w:w="1843"/>
        <w:gridCol w:w="2551"/>
      </w:tblGrid>
      <w:tr w:rsidR="00232E56" w:rsidRPr="00CA6C06" w:rsidTr="00442B20">
        <w:trPr>
          <w:cnfStyle w:val="100000000000"/>
        </w:trPr>
        <w:tc>
          <w:tcPr>
            <w:cnfStyle w:val="001000000000"/>
            <w:tcW w:w="2977" w:type="dxa"/>
          </w:tcPr>
          <w:p w:rsidR="00232E56" w:rsidRPr="00CA6C06" w:rsidRDefault="00232E56" w:rsidP="00442B20">
            <w:pPr>
              <w:pStyle w:val="Prrafodelista"/>
              <w:ind w:left="0"/>
              <w:jc w:val="center"/>
            </w:pPr>
            <w:r w:rsidRPr="00CA6C06">
              <w:t>MAQUINARIA</w:t>
            </w:r>
          </w:p>
        </w:tc>
        <w:tc>
          <w:tcPr>
            <w:tcW w:w="1843" w:type="dxa"/>
          </w:tcPr>
          <w:p w:rsidR="00232E56" w:rsidRPr="00CA6C06" w:rsidRDefault="00232E56" w:rsidP="00442B20">
            <w:pPr>
              <w:pStyle w:val="Prrafodelista"/>
              <w:ind w:left="0"/>
              <w:jc w:val="center"/>
              <w:cnfStyle w:val="100000000000"/>
            </w:pPr>
            <w:r w:rsidRPr="00CA6C06">
              <w:t>POTENCIA (W)</w:t>
            </w:r>
          </w:p>
        </w:tc>
        <w:tc>
          <w:tcPr>
            <w:tcW w:w="2551" w:type="dxa"/>
          </w:tcPr>
          <w:p w:rsidR="00232E56" w:rsidRPr="00CA6C06" w:rsidRDefault="00232E56" w:rsidP="00442B20">
            <w:pPr>
              <w:pStyle w:val="Prrafodelista"/>
              <w:ind w:left="0"/>
              <w:jc w:val="center"/>
              <w:cnfStyle w:val="100000000000"/>
            </w:pPr>
            <w:r w:rsidRPr="00CA6C06">
              <w:t>FACTOR DE POTENCIA</w:t>
            </w:r>
          </w:p>
        </w:tc>
      </w:tr>
      <w:tr w:rsidR="00232E56" w:rsidRPr="00CA6C06" w:rsidTr="00442B20">
        <w:trPr>
          <w:cnfStyle w:val="00000010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Fresadora de torreta</w:t>
            </w:r>
          </w:p>
        </w:tc>
        <w:tc>
          <w:tcPr>
            <w:tcW w:w="1843" w:type="dxa"/>
          </w:tcPr>
          <w:p w:rsidR="00232E56" w:rsidRDefault="00232E56" w:rsidP="00442B20">
            <w:pPr>
              <w:jc w:val="center"/>
              <w:cnfStyle w:val="000000100000"/>
            </w:pPr>
            <w:r>
              <w:t xml:space="preserve">4000 </w:t>
            </w:r>
          </w:p>
        </w:tc>
        <w:tc>
          <w:tcPr>
            <w:tcW w:w="2551" w:type="dxa"/>
          </w:tcPr>
          <w:p w:rsidR="00232E56" w:rsidRDefault="00232E56" w:rsidP="00442B20">
            <w:pPr>
              <w:jc w:val="center"/>
              <w:cnfStyle w:val="000000100000"/>
            </w:pPr>
            <w:r>
              <w:t>1</w:t>
            </w:r>
          </w:p>
        </w:tc>
      </w:tr>
      <w:tr w:rsidR="00232E56" w:rsidRPr="00CA6C06" w:rsidTr="00442B20">
        <w:trPr>
          <w:cnfStyle w:val="00000001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Fresadora universal</w:t>
            </w:r>
          </w:p>
        </w:tc>
        <w:tc>
          <w:tcPr>
            <w:tcW w:w="1843" w:type="dxa"/>
          </w:tcPr>
          <w:p w:rsidR="00232E56" w:rsidRDefault="00232E56" w:rsidP="00442B20">
            <w:pPr>
              <w:jc w:val="center"/>
              <w:cnfStyle w:val="000000010000"/>
            </w:pPr>
            <w:r>
              <w:t xml:space="preserve">7800 </w:t>
            </w:r>
          </w:p>
        </w:tc>
        <w:tc>
          <w:tcPr>
            <w:tcW w:w="2551" w:type="dxa"/>
          </w:tcPr>
          <w:p w:rsidR="00232E56" w:rsidRDefault="00232E56" w:rsidP="00442B20">
            <w:pPr>
              <w:jc w:val="center"/>
              <w:cnfStyle w:val="000000010000"/>
            </w:pPr>
            <w:r>
              <w:t>1</w:t>
            </w:r>
          </w:p>
        </w:tc>
      </w:tr>
      <w:tr w:rsidR="00232E56" w:rsidRPr="00CA6C06" w:rsidTr="00442B20">
        <w:trPr>
          <w:cnfStyle w:val="00000010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 xml:space="preserve">Torno </w:t>
            </w:r>
            <w:r>
              <w:rPr>
                <w:rFonts w:asciiTheme="minorHAnsi" w:hAnsiTheme="minorHAnsi"/>
                <w:b w:val="0"/>
              </w:rPr>
              <w:t>tipo 1</w:t>
            </w:r>
          </w:p>
        </w:tc>
        <w:tc>
          <w:tcPr>
            <w:tcW w:w="1843" w:type="dxa"/>
          </w:tcPr>
          <w:p w:rsidR="00232E56" w:rsidRDefault="00232E56" w:rsidP="00442B20">
            <w:pPr>
              <w:jc w:val="center"/>
              <w:cnfStyle w:val="000000100000"/>
            </w:pPr>
            <w:r>
              <w:t xml:space="preserve">4000 </w:t>
            </w:r>
          </w:p>
        </w:tc>
        <w:tc>
          <w:tcPr>
            <w:tcW w:w="2551" w:type="dxa"/>
          </w:tcPr>
          <w:p w:rsidR="00232E56" w:rsidRDefault="00232E56" w:rsidP="00442B20">
            <w:pPr>
              <w:jc w:val="center"/>
              <w:cnfStyle w:val="000000100000"/>
            </w:pPr>
            <w:r>
              <w:t>1</w:t>
            </w:r>
          </w:p>
        </w:tc>
      </w:tr>
      <w:tr w:rsidR="00232E56" w:rsidRPr="00CA6C06" w:rsidTr="00442B20">
        <w:trPr>
          <w:cnfStyle w:val="00000001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 xml:space="preserve">Torno </w:t>
            </w:r>
            <w:r>
              <w:rPr>
                <w:rFonts w:asciiTheme="minorHAnsi" w:hAnsiTheme="minorHAnsi"/>
                <w:b w:val="0"/>
              </w:rPr>
              <w:t>tipo 2</w:t>
            </w:r>
          </w:p>
        </w:tc>
        <w:tc>
          <w:tcPr>
            <w:tcW w:w="1843" w:type="dxa"/>
          </w:tcPr>
          <w:p w:rsidR="00232E56" w:rsidRDefault="00232E56" w:rsidP="00442B20">
            <w:pPr>
              <w:jc w:val="center"/>
              <w:cnfStyle w:val="000000010000"/>
            </w:pPr>
            <w:r>
              <w:t xml:space="preserve">5500 </w:t>
            </w:r>
          </w:p>
        </w:tc>
        <w:tc>
          <w:tcPr>
            <w:tcW w:w="2551" w:type="dxa"/>
          </w:tcPr>
          <w:p w:rsidR="00232E56" w:rsidRDefault="00232E56" w:rsidP="00442B20">
            <w:pPr>
              <w:jc w:val="center"/>
              <w:cnfStyle w:val="000000010000"/>
            </w:pPr>
            <w:r>
              <w:t>1</w:t>
            </w:r>
          </w:p>
        </w:tc>
      </w:tr>
      <w:tr w:rsidR="00232E56" w:rsidRPr="00CA6C06" w:rsidTr="00442B20">
        <w:trPr>
          <w:cnfStyle w:val="00000010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Cizalla pendular</w:t>
            </w:r>
          </w:p>
        </w:tc>
        <w:tc>
          <w:tcPr>
            <w:tcW w:w="1843" w:type="dxa"/>
          </w:tcPr>
          <w:p w:rsidR="00232E56" w:rsidRDefault="00232E56" w:rsidP="00442B20">
            <w:pPr>
              <w:jc w:val="center"/>
              <w:cnfStyle w:val="000000100000"/>
            </w:pPr>
            <w:r>
              <w:t xml:space="preserve">3000 </w:t>
            </w:r>
          </w:p>
        </w:tc>
        <w:tc>
          <w:tcPr>
            <w:tcW w:w="2551" w:type="dxa"/>
          </w:tcPr>
          <w:p w:rsidR="00232E56" w:rsidRDefault="00232E56" w:rsidP="00442B20">
            <w:pPr>
              <w:jc w:val="center"/>
              <w:cnfStyle w:val="000000100000"/>
            </w:pPr>
            <w:r>
              <w:t>0,8</w:t>
            </w:r>
          </w:p>
        </w:tc>
      </w:tr>
      <w:tr w:rsidR="00232E56" w:rsidRPr="00CA6C06" w:rsidTr="00442B20">
        <w:trPr>
          <w:cnfStyle w:val="00000001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Sierra de cinta</w:t>
            </w:r>
          </w:p>
        </w:tc>
        <w:tc>
          <w:tcPr>
            <w:tcW w:w="1843" w:type="dxa"/>
          </w:tcPr>
          <w:p w:rsidR="00232E56" w:rsidRDefault="00232E56" w:rsidP="00442B20">
            <w:pPr>
              <w:jc w:val="center"/>
              <w:cnfStyle w:val="000000010000"/>
            </w:pPr>
            <w:r>
              <w:t xml:space="preserve">1500 </w:t>
            </w:r>
          </w:p>
        </w:tc>
        <w:tc>
          <w:tcPr>
            <w:tcW w:w="2551" w:type="dxa"/>
          </w:tcPr>
          <w:p w:rsidR="00232E56" w:rsidRDefault="00232E56" w:rsidP="00442B20">
            <w:pPr>
              <w:jc w:val="center"/>
              <w:cnfStyle w:val="000000010000"/>
            </w:pPr>
            <w:r>
              <w:t>0,9</w:t>
            </w:r>
          </w:p>
        </w:tc>
      </w:tr>
      <w:tr w:rsidR="00232E56" w:rsidRPr="00CA6C06" w:rsidTr="00442B20">
        <w:trPr>
          <w:cnfStyle w:val="00000010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Dobladora de chapa hidráulica</w:t>
            </w:r>
          </w:p>
        </w:tc>
        <w:tc>
          <w:tcPr>
            <w:tcW w:w="1843" w:type="dxa"/>
          </w:tcPr>
          <w:p w:rsidR="00232E56" w:rsidRDefault="00232E56" w:rsidP="00442B20">
            <w:pPr>
              <w:jc w:val="center"/>
              <w:cnfStyle w:val="000000100000"/>
            </w:pPr>
            <w:r>
              <w:t xml:space="preserve">4000 </w:t>
            </w:r>
          </w:p>
        </w:tc>
        <w:tc>
          <w:tcPr>
            <w:tcW w:w="2551" w:type="dxa"/>
          </w:tcPr>
          <w:p w:rsidR="00232E56" w:rsidRDefault="00232E56" w:rsidP="00442B20">
            <w:pPr>
              <w:jc w:val="center"/>
              <w:cnfStyle w:val="000000100000"/>
            </w:pPr>
            <w:r>
              <w:t>0,85</w:t>
            </w:r>
          </w:p>
        </w:tc>
      </w:tr>
      <w:tr w:rsidR="00232E56" w:rsidRPr="00CA6C06" w:rsidTr="00442B20">
        <w:trPr>
          <w:cnfStyle w:val="00000001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Dobladora de cilindros</w:t>
            </w:r>
          </w:p>
        </w:tc>
        <w:tc>
          <w:tcPr>
            <w:tcW w:w="1843" w:type="dxa"/>
          </w:tcPr>
          <w:p w:rsidR="00232E56" w:rsidRDefault="00232E56" w:rsidP="00442B20">
            <w:pPr>
              <w:jc w:val="center"/>
              <w:cnfStyle w:val="000000010000"/>
            </w:pPr>
            <w:r>
              <w:t xml:space="preserve">2200 </w:t>
            </w:r>
          </w:p>
        </w:tc>
        <w:tc>
          <w:tcPr>
            <w:tcW w:w="2551" w:type="dxa"/>
          </w:tcPr>
          <w:p w:rsidR="00232E56" w:rsidRDefault="00232E56" w:rsidP="00442B20">
            <w:pPr>
              <w:jc w:val="center"/>
              <w:cnfStyle w:val="000000010000"/>
            </w:pPr>
            <w:r>
              <w:t>0,85</w:t>
            </w:r>
          </w:p>
        </w:tc>
      </w:tr>
      <w:tr w:rsidR="00232E56" w:rsidRPr="00CA6C06" w:rsidTr="00442B20">
        <w:trPr>
          <w:cnfStyle w:val="00000010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Esmeriladora combinada</w:t>
            </w:r>
          </w:p>
        </w:tc>
        <w:tc>
          <w:tcPr>
            <w:tcW w:w="1843" w:type="dxa"/>
          </w:tcPr>
          <w:p w:rsidR="00232E56" w:rsidRDefault="00232E56" w:rsidP="00442B20">
            <w:pPr>
              <w:jc w:val="center"/>
              <w:cnfStyle w:val="000000100000"/>
            </w:pPr>
            <w:r>
              <w:t xml:space="preserve">500 </w:t>
            </w:r>
          </w:p>
        </w:tc>
        <w:tc>
          <w:tcPr>
            <w:tcW w:w="2551" w:type="dxa"/>
          </w:tcPr>
          <w:p w:rsidR="00232E56" w:rsidRDefault="00232E56" w:rsidP="00442B20">
            <w:pPr>
              <w:jc w:val="center"/>
              <w:cnfStyle w:val="000000100000"/>
            </w:pPr>
            <w:r>
              <w:t>0,8</w:t>
            </w:r>
          </w:p>
        </w:tc>
      </w:tr>
      <w:tr w:rsidR="00232E56" w:rsidRPr="00CA6C06" w:rsidTr="00442B20">
        <w:trPr>
          <w:cnfStyle w:val="000000010000"/>
        </w:trPr>
        <w:tc>
          <w:tcPr>
            <w:cnfStyle w:val="001000000000"/>
            <w:tcW w:w="2977" w:type="dxa"/>
          </w:tcPr>
          <w:p w:rsidR="00232E56" w:rsidRPr="00510D1A" w:rsidRDefault="00232E56" w:rsidP="00442B20">
            <w:pPr>
              <w:rPr>
                <w:rFonts w:asciiTheme="minorHAnsi" w:hAnsiTheme="minorHAnsi"/>
                <w:b w:val="0"/>
              </w:rPr>
            </w:pPr>
            <w:r>
              <w:rPr>
                <w:rFonts w:asciiTheme="minorHAnsi" w:hAnsiTheme="minorHAnsi"/>
                <w:b w:val="0"/>
              </w:rPr>
              <w:t>Esme</w:t>
            </w:r>
            <w:r w:rsidRPr="00510D1A">
              <w:rPr>
                <w:rFonts w:asciiTheme="minorHAnsi" w:hAnsiTheme="minorHAnsi"/>
                <w:b w:val="0"/>
              </w:rPr>
              <w:t>riladora doble</w:t>
            </w:r>
          </w:p>
        </w:tc>
        <w:tc>
          <w:tcPr>
            <w:tcW w:w="1843" w:type="dxa"/>
          </w:tcPr>
          <w:p w:rsidR="00232E56" w:rsidRDefault="00232E56" w:rsidP="00442B20">
            <w:pPr>
              <w:jc w:val="center"/>
              <w:cnfStyle w:val="000000010000"/>
            </w:pPr>
            <w:r>
              <w:t xml:space="preserve">900 </w:t>
            </w:r>
          </w:p>
        </w:tc>
        <w:tc>
          <w:tcPr>
            <w:tcW w:w="2551" w:type="dxa"/>
          </w:tcPr>
          <w:p w:rsidR="00232E56" w:rsidRDefault="00232E56" w:rsidP="00442B20">
            <w:pPr>
              <w:jc w:val="center"/>
              <w:cnfStyle w:val="000000010000"/>
            </w:pPr>
            <w:r>
              <w:t>0,8</w:t>
            </w:r>
          </w:p>
        </w:tc>
      </w:tr>
      <w:tr w:rsidR="00232E56" w:rsidRPr="00510D1A" w:rsidTr="00442B20">
        <w:trPr>
          <w:cnfStyle w:val="000000100000"/>
        </w:trPr>
        <w:tc>
          <w:tcPr>
            <w:cnfStyle w:val="001000000000"/>
            <w:tcW w:w="2977" w:type="dxa"/>
          </w:tcPr>
          <w:p w:rsidR="00232E56" w:rsidRPr="00510D1A" w:rsidRDefault="00232E56" w:rsidP="00442B20">
            <w:pPr>
              <w:rPr>
                <w:rFonts w:asciiTheme="minorHAnsi" w:hAnsiTheme="minorHAnsi"/>
                <w:b w:val="0"/>
                <w:lang w:val="en-US"/>
              </w:rPr>
            </w:pPr>
            <w:r w:rsidRPr="00510D1A">
              <w:rPr>
                <w:rFonts w:asciiTheme="minorHAnsi" w:hAnsiTheme="minorHAnsi"/>
                <w:b w:val="0"/>
                <w:lang w:val="en-US"/>
              </w:rPr>
              <w:t xml:space="preserve">Soldadora </w:t>
            </w:r>
            <w:r>
              <w:rPr>
                <w:rFonts w:asciiTheme="minorHAnsi" w:hAnsiTheme="minorHAnsi"/>
                <w:b w:val="0"/>
                <w:lang w:val="en-US"/>
              </w:rPr>
              <w:t>de e</w:t>
            </w:r>
            <w:r w:rsidRPr="00510D1A">
              <w:rPr>
                <w:rFonts w:asciiTheme="minorHAnsi" w:hAnsiTheme="minorHAnsi"/>
                <w:b w:val="0"/>
                <w:lang w:val="en-US"/>
              </w:rPr>
              <w:t>lectrodo</w:t>
            </w:r>
          </w:p>
        </w:tc>
        <w:tc>
          <w:tcPr>
            <w:tcW w:w="1843" w:type="dxa"/>
          </w:tcPr>
          <w:p w:rsidR="00232E56" w:rsidRPr="00E140E8" w:rsidRDefault="00232E56" w:rsidP="00442B20">
            <w:pPr>
              <w:jc w:val="center"/>
              <w:cnfStyle w:val="000000100000"/>
              <w:rPr>
                <w:lang w:val="en-US"/>
              </w:rPr>
            </w:pPr>
            <w:r>
              <w:rPr>
                <w:lang w:val="en-US"/>
              </w:rPr>
              <w:t xml:space="preserve">6800 </w:t>
            </w:r>
          </w:p>
        </w:tc>
        <w:tc>
          <w:tcPr>
            <w:tcW w:w="2551" w:type="dxa"/>
          </w:tcPr>
          <w:p w:rsidR="00232E56" w:rsidRPr="00E140E8" w:rsidRDefault="00232E56" w:rsidP="00442B20">
            <w:pPr>
              <w:jc w:val="center"/>
              <w:cnfStyle w:val="000000100000"/>
              <w:rPr>
                <w:lang w:val="en-US"/>
              </w:rPr>
            </w:pPr>
            <w:r>
              <w:rPr>
                <w:lang w:val="en-US"/>
              </w:rPr>
              <w:t>0,85</w:t>
            </w:r>
          </w:p>
        </w:tc>
      </w:tr>
      <w:tr w:rsidR="00232E56" w:rsidRPr="00510D1A" w:rsidTr="00442B20">
        <w:trPr>
          <w:cnfStyle w:val="00000001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lang w:val="en-US"/>
              </w:rPr>
              <w:t>Soldadora</w:t>
            </w:r>
            <w:r>
              <w:rPr>
                <w:rFonts w:asciiTheme="minorHAnsi" w:hAnsiTheme="minorHAnsi"/>
                <w:b w:val="0"/>
                <w:lang w:val="en-US"/>
              </w:rPr>
              <w:t xml:space="preserve"> de h</w:t>
            </w:r>
            <w:r w:rsidRPr="00510D1A">
              <w:rPr>
                <w:rFonts w:asciiTheme="minorHAnsi" w:hAnsiTheme="minorHAnsi"/>
                <w:b w:val="0"/>
                <w:lang w:val="en-US"/>
              </w:rPr>
              <w:t>ilo</w:t>
            </w:r>
          </w:p>
        </w:tc>
        <w:tc>
          <w:tcPr>
            <w:tcW w:w="1843" w:type="dxa"/>
          </w:tcPr>
          <w:p w:rsidR="00232E56" w:rsidRPr="00E140E8" w:rsidRDefault="00232E56" w:rsidP="00442B20">
            <w:pPr>
              <w:jc w:val="center"/>
              <w:cnfStyle w:val="000000010000"/>
              <w:rPr>
                <w:lang w:val="en-US"/>
              </w:rPr>
            </w:pPr>
            <w:r>
              <w:rPr>
                <w:lang w:val="en-US"/>
              </w:rPr>
              <w:t xml:space="preserve">10000 </w:t>
            </w:r>
          </w:p>
        </w:tc>
        <w:tc>
          <w:tcPr>
            <w:tcW w:w="2551" w:type="dxa"/>
          </w:tcPr>
          <w:p w:rsidR="00232E56" w:rsidRDefault="00232E56" w:rsidP="00442B20">
            <w:pPr>
              <w:jc w:val="center"/>
              <w:cnfStyle w:val="000000010000"/>
              <w:rPr>
                <w:lang w:val="en-US"/>
              </w:rPr>
            </w:pPr>
            <w:r>
              <w:rPr>
                <w:lang w:val="en-US"/>
              </w:rPr>
              <w:t>0,9</w:t>
            </w:r>
          </w:p>
        </w:tc>
      </w:tr>
      <w:tr w:rsidR="00232E56" w:rsidRPr="00510D1A" w:rsidTr="00442B20">
        <w:trPr>
          <w:cnfStyle w:val="000000100000"/>
        </w:trPr>
        <w:tc>
          <w:tcPr>
            <w:cnfStyle w:val="001000000000"/>
            <w:tcW w:w="2977" w:type="dxa"/>
          </w:tcPr>
          <w:p w:rsidR="00232E56" w:rsidRPr="00DB38CA" w:rsidRDefault="00232E56" w:rsidP="00442B20">
            <w:pPr>
              <w:rPr>
                <w:rFonts w:asciiTheme="minorHAnsi" w:hAnsiTheme="minorHAnsi"/>
                <w:b w:val="0"/>
              </w:rPr>
            </w:pPr>
            <w:r w:rsidRPr="00510D1A">
              <w:rPr>
                <w:rFonts w:asciiTheme="minorHAnsi" w:hAnsiTheme="minorHAnsi"/>
                <w:b w:val="0"/>
                <w:lang w:val="en-US"/>
              </w:rPr>
              <w:t>Soldado</w:t>
            </w:r>
            <w:r>
              <w:rPr>
                <w:rFonts w:asciiTheme="minorHAnsi" w:hAnsiTheme="minorHAnsi"/>
                <w:b w:val="0"/>
                <w:lang w:val="en-US"/>
              </w:rPr>
              <w:t xml:space="preserve">ra </w:t>
            </w:r>
            <w:r w:rsidRPr="00510D1A">
              <w:rPr>
                <w:rFonts w:asciiTheme="minorHAnsi" w:hAnsiTheme="minorHAnsi"/>
                <w:b w:val="0"/>
                <w:lang w:val="en-US"/>
              </w:rPr>
              <w:t>T</w:t>
            </w:r>
            <w:r>
              <w:rPr>
                <w:rFonts w:asciiTheme="minorHAnsi" w:hAnsiTheme="minorHAnsi"/>
                <w:b w:val="0"/>
                <w:lang w:val="en-US"/>
              </w:rPr>
              <w:t>IG</w:t>
            </w:r>
          </w:p>
        </w:tc>
        <w:tc>
          <w:tcPr>
            <w:tcW w:w="1843" w:type="dxa"/>
          </w:tcPr>
          <w:p w:rsidR="00232E56" w:rsidRPr="00E140E8" w:rsidRDefault="00232E56" w:rsidP="00442B20">
            <w:pPr>
              <w:jc w:val="center"/>
              <w:cnfStyle w:val="000000100000"/>
              <w:rPr>
                <w:lang w:val="en-US"/>
              </w:rPr>
            </w:pPr>
            <w:r>
              <w:rPr>
                <w:lang w:val="en-US"/>
              </w:rPr>
              <w:t xml:space="preserve">7700 </w:t>
            </w:r>
          </w:p>
        </w:tc>
        <w:tc>
          <w:tcPr>
            <w:tcW w:w="2551" w:type="dxa"/>
          </w:tcPr>
          <w:p w:rsidR="00232E56" w:rsidRDefault="00232E56" w:rsidP="00442B20">
            <w:pPr>
              <w:jc w:val="center"/>
              <w:cnfStyle w:val="000000100000"/>
              <w:rPr>
                <w:lang w:val="en-US"/>
              </w:rPr>
            </w:pPr>
            <w:r>
              <w:rPr>
                <w:lang w:val="en-US"/>
              </w:rPr>
              <w:t>0,85</w:t>
            </w:r>
          </w:p>
        </w:tc>
      </w:tr>
      <w:tr w:rsidR="00232E56" w:rsidRPr="00CA6C06" w:rsidTr="00442B20">
        <w:trPr>
          <w:cnfStyle w:val="000000010000"/>
        </w:trPr>
        <w:tc>
          <w:tcPr>
            <w:cnfStyle w:val="001000000000"/>
            <w:tcW w:w="2977" w:type="dxa"/>
          </w:tcPr>
          <w:p w:rsidR="00232E56" w:rsidRPr="00DB38CA" w:rsidRDefault="00232E56" w:rsidP="00442B20">
            <w:pPr>
              <w:rPr>
                <w:rFonts w:asciiTheme="minorHAnsi" w:hAnsiTheme="minorHAnsi"/>
                <w:b w:val="0"/>
              </w:rPr>
            </w:pPr>
            <w:r w:rsidRPr="00DB38CA">
              <w:rPr>
                <w:rFonts w:asciiTheme="minorHAnsi" w:hAnsiTheme="minorHAnsi"/>
                <w:b w:val="0"/>
              </w:rPr>
              <w:t>Rectificadora tangencial</w:t>
            </w:r>
          </w:p>
        </w:tc>
        <w:tc>
          <w:tcPr>
            <w:tcW w:w="1843" w:type="dxa"/>
          </w:tcPr>
          <w:p w:rsidR="00232E56" w:rsidRPr="00957936" w:rsidRDefault="00232E56" w:rsidP="00442B20">
            <w:pPr>
              <w:jc w:val="center"/>
              <w:cnfStyle w:val="000000010000"/>
            </w:pPr>
            <w:r>
              <w:t>5000</w:t>
            </w:r>
          </w:p>
        </w:tc>
        <w:tc>
          <w:tcPr>
            <w:tcW w:w="2551" w:type="dxa"/>
          </w:tcPr>
          <w:p w:rsidR="00232E56" w:rsidRPr="00957936" w:rsidRDefault="00232E56" w:rsidP="00442B20">
            <w:pPr>
              <w:jc w:val="center"/>
              <w:cnfStyle w:val="000000010000"/>
            </w:pPr>
            <w:r>
              <w:t>1</w:t>
            </w:r>
          </w:p>
        </w:tc>
      </w:tr>
      <w:tr w:rsidR="00232E56" w:rsidRPr="00CA6C06" w:rsidTr="00442B20">
        <w:trPr>
          <w:cnfStyle w:val="00000010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Rectificadora cilíndrica</w:t>
            </w:r>
          </w:p>
        </w:tc>
        <w:tc>
          <w:tcPr>
            <w:tcW w:w="1843" w:type="dxa"/>
          </w:tcPr>
          <w:p w:rsidR="00232E56" w:rsidRPr="00957936" w:rsidRDefault="00232E56" w:rsidP="00442B20">
            <w:pPr>
              <w:jc w:val="center"/>
              <w:cnfStyle w:val="000000100000"/>
            </w:pPr>
            <w:r>
              <w:t>16000</w:t>
            </w:r>
          </w:p>
        </w:tc>
        <w:tc>
          <w:tcPr>
            <w:tcW w:w="2551" w:type="dxa"/>
          </w:tcPr>
          <w:p w:rsidR="00232E56" w:rsidRPr="00957936" w:rsidRDefault="00232E56" w:rsidP="00442B20">
            <w:pPr>
              <w:jc w:val="center"/>
              <w:cnfStyle w:val="000000100000"/>
            </w:pPr>
            <w:r>
              <w:t>1</w:t>
            </w:r>
          </w:p>
        </w:tc>
      </w:tr>
      <w:tr w:rsidR="00232E56" w:rsidRPr="00CA6C06" w:rsidTr="00442B20">
        <w:trPr>
          <w:cnfStyle w:val="000000010000"/>
        </w:trPr>
        <w:tc>
          <w:tcPr>
            <w:cnfStyle w:val="001000000000"/>
            <w:tcW w:w="2977" w:type="dxa"/>
          </w:tcPr>
          <w:p w:rsidR="00232E56" w:rsidRPr="00510D1A" w:rsidRDefault="00232E56" w:rsidP="00442B20">
            <w:pPr>
              <w:rPr>
                <w:rFonts w:asciiTheme="minorHAnsi" w:hAnsiTheme="minorHAnsi"/>
                <w:b w:val="0"/>
              </w:rPr>
            </w:pPr>
            <w:r w:rsidRPr="00510D1A">
              <w:rPr>
                <w:rFonts w:asciiTheme="minorHAnsi" w:hAnsiTheme="minorHAnsi"/>
                <w:b w:val="0"/>
              </w:rPr>
              <w:t>Taladro de columna</w:t>
            </w:r>
          </w:p>
        </w:tc>
        <w:tc>
          <w:tcPr>
            <w:tcW w:w="1843" w:type="dxa"/>
          </w:tcPr>
          <w:p w:rsidR="00232E56" w:rsidRPr="00957936" w:rsidRDefault="00232E56" w:rsidP="00442B20">
            <w:pPr>
              <w:jc w:val="center"/>
              <w:cnfStyle w:val="000000010000"/>
            </w:pPr>
            <w:r>
              <w:t xml:space="preserve">1100 </w:t>
            </w:r>
          </w:p>
        </w:tc>
        <w:tc>
          <w:tcPr>
            <w:tcW w:w="2551" w:type="dxa"/>
          </w:tcPr>
          <w:p w:rsidR="00232E56" w:rsidRPr="00957936" w:rsidRDefault="00232E56" w:rsidP="00442B20">
            <w:pPr>
              <w:jc w:val="center"/>
              <w:cnfStyle w:val="000000010000"/>
            </w:pPr>
            <w:r>
              <w:t>0,8</w:t>
            </w:r>
          </w:p>
        </w:tc>
      </w:tr>
      <w:tr w:rsidR="00232E56" w:rsidRPr="00CA6C06" w:rsidTr="00442B20">
        <w:trPr>
          <w:cnfStyle w:val="000000100000"/>
        </w:trPr>
        <w:tc>
          <w:tcPr>
            <w:cnfStyle w:val="001000000000"/>
            <w:tcW w:w="2977" w:type="dxa"/>
          </w:tcPr>
          <w:p w:rsidR="00232E56" w:rsidRPr="006024EB" w:rsidRDefault="00232E56" w:rsidP="00442B20">
            <w:pPr>
              <w:rPr>
                <w:rFonts w:asciiTheme="minorHAnsi" w:hAnsiTheme="minorHAnsi"/>
                <w:b w:val="0"/>
              </w:rPr>
            </w:pPr>
            <w:r>
              <w:rPr>
                <w:rFonts w:asciiTheme="minorHAnsi" w:hAnsiTheme="minorHAnsi"/>
                <w:b w:val="0"/>
              </w:rPr>
              <w:t>Extractor de humos soldadura</w:t>
            </w:r>
          </w:p>
        </w:tc>
        <w:tc>
          <w:tcPr>
            <w:tcW w:w="1843" w:type="dxa"/>
          </w:tcPr>
          <w:p w:rsidR="00232E56" w:rsidRDefault="00232E56" w:rsidP="00442B20">
            <w:pPr>
              <w:jc w:val="center"/>
              <w:cnfStyle w:val="000000100000"/>
            </w:pPr>
            <w:r>
              <w:t>750</w:t>
            </w:r>
          </w:p>
        </w:tc>
        <w:tc>
          <w:tcPr>
            <w:tcW w:w="2551" w:type="dxa"/>
          </w:tcPr>
          <w:p w:rsidR="00232E56" w:rsidRDefault="00232E56" w:rsidP="00442B20">
            <w:pPr>
              <w:jc w:val="center"/>
              <w:cnfStyle w:val="000000100000"/>
            </w:pPr>
            <w:r>
              <w:t>0,85</w:t>
            </w:r>
          </w:p>
        </w:tc>
      </w:tr>
      <w:tr w:rsidR="00232E56" w:rsidRPr="00CA6C06" w:rsidTr="00442B20">
        <w:trPr>
          <w:cnfStyle w:val="000000010000"/>
        </w:trPr>
        <w:tc>
          <w:tcPr>
            <w:cnfStyle w:val="001000000000"/>
            <w:tcW w:w="2977" w:type="dxa"/>
          </w:tcPr>
          <w:p w:rsidR="00232E56" w:rsidRPr="00CA6C06" w:rsidRDefault="00232E56" w:rsidP="00442B20">
            <w:pPr>
              <w:pStyle w:val="Prrafodelista"/>
              <w:ind w:left="0"/>
              <w:jc w:val="center"/>
            </w:pPr>
            <w:r w:rsidRPr="00CA6C06">
              <w:t>LUMINARIAS</w:t>
            </w:r>
          </w:p>
        </w:tc>
        <w:tc>
          <w:tcPr>
            <w:tcW w:w="1843" w:type="dxa"/>
          </w:tcPr>
          <w:p w:rsidR="00232E56" w:rsidRPr="00CA6C06" w:rsidRDefault="00232E56" w:rsidP="00442B20">
            <w:pPr>
              <w:pStyle w:val="Prrafodelista"/>
              <w:ind w:left="0"/>
              <w:jc w:val="center"/>
              <w:cnfStyle w:val="000000010000"/>
              <w:rPr>
                <w:b/>
              </w:rPr>
            </w:pPr>
            <w:r w:rsidRPr="00CA6C06">
              <w:rPr>
                <w:b/>
              </w:rPr>
              <w:t>POTENCIA (W)</w:t>
            </w:r>
          </w:p>
        </w:tc>
        <w:tc>
          <w:tcPr>
            <w:tcW w:w="2551" w:type="dxa"/>
          </w:tcPr>
          <w:p w:rsidR="00232E56" w:rsidRPr="00CA6C06" w:rsidRDefault="00232E56" w:rsidP="00442B20">
            <w:pPr>
              <w:pStyle w:val="Prrafodelista"/>
              <w:ind w:left="0"/>
              <w:jc w:val="center"/>
              <w:cnfStyle w:val="000000010000"/>
              <w:rPr>
                <w:b/>
              </w:rPr>
            </w:pPr>
            <w:r w:rsidRPr="00CA6C06">
              <w:rPr>
                <w:b/>
              </w:rPr>
              <w:t>FACTOR DE POTENCIA</w:t>
            </w:r>
          </w:p>
        </w:tc>
      </w:tr>
      <w:tr w:rsidR="00232E56" w:rsidRPr="00CA6C06" w:rsidTr="00442B20">
        <w:trPr>
          <w:cnfStyle w:val="000000100000"/>
        </w:trPr>
        <w:tc>
          <w:tcPr>
            <w:cnfStyle w:val="001000000000"/>
            <w:tcW w:w="2977" w:type="dxa"/>
          </w:tcPr>
          <w:p w:rsidR="00232E56" w:rsidRPr="00CA6C06" w:rsidRDefault="00232E56" w:rsidP="00442B20">
            <w:pPr>
              <w:pStyle w:val="Prrafodelista"/>
              <w:ind w:left="0"/>
              <w:jc w:val="center"/>
              <w:rPr>
                <w:b w:val="0"/>
              </w:rPr>
            </w:pPr>
            <w:r w:rsidRPr="00CA6C06">
              <w:rPr>
                <w:b w:val="0"/>
              </w:rPr>
              <w:t>Lámpara descarga 16x400 W</w:t>
            </w:r>
          </w:p>
        </w:tc>
        <w:tc>
          <w:tcPr>
            <w:tcW w:w="1843" w:type="dxa"/>
          </w:tcPr>
          <w:p w:rsidR="00232E56" w:rsidRPr="00CA6C06" w:rsidRDefault="00232E56" w:rsidP="00442B20">
            <w:pPr>
              <w:pStyle w:val="Prrafodelista"/>
              <w:ind w:left="0"/>
              <w:jc w:val="center"/>
              <w:cnfStyle w:val="000000100000"/>
            </w:pPr>
            <w:r w:rsidRPr="00CA6C06">
              <w:t>6400</w:t>
            </w:r>
          </w:p>
        </w:tc>
        <w:tc>
          <w:tcPr>
            <w:tcW w:w="2551" w:type="dxa"/>
          </w:tcPr>
          <w:p w:rsidR="00232E56" w:rsidRPr="00CA6C06" w:rsidRDefault="00232E56" w:rsidP="00442B20">
            <w:pPr>
              <w:pStyle w:val="Prrafodelista"/>
              <w:ind w:left="0"/>
              <w:jc w:val="center"/>
              <w:cnfStyle w:val="000000100000"/>
            </w:pPr>
            <w:r>
              <w:t>0,9</w:t>
            </w:r>
          </w:p>
        </w:tc>
      </w:tr>
      <w:tr w:rsidR="00232E56" w:rsidRPr="00CA6C06" w:rsidTr="00442B20">
        <w:trPr>
          <w:cnfStyle w:val="000000010000"/>
        </w:trPr>
        <w:tc>
          <w:tcPr>
            <w:cnfStyle w:val="001000000000"/>
            <w:tcW w:w="2977" w:type="dxa"/>
          </w:tcPr>
          <w:p w:rsidR="00232E56" w:rsidRPr="00CA6C06" w:rsidRDefault="00232E56" w:rsidP="00442B20">
            <w:pPr>
              <w:pStyle w:val="Prrafodelista"/>
              <w:ind w:left="0"/>
              <w:jc w:val="center"/>
              <w:rPr>
                <w:b w:val="0"/>
              </w:rPr>
            </w:pPr>
            <w:r>
              <w:rPr>
                <w:b w:val="0"/>
              </w:rPr>
              <w:t>Tubo fluorescente 16</w:t>
            </w:r>
            <w:r w:rsidRPr="00CA6C06">
              <w:rPr>
                <w:b w:val="0"/>
              </w:rPr>
              <w:t>x26 W</w:t>
            </w:r>
          </w:p>
        </w:tc>
        <w:tc>
          <w:tcPr>
            <w:tcW w:w="1843" w:type="dxa"/>
          </w:tcPr>
          <w:p w:rsidR="00232E56" w:rsidRPr="00CA6C06" w:rsidRDefault="00232E56" w:rsidP="00442B20">
            <w:pPr>
              <w:pStyle w:val="Prrafodelista"/>
              <w:ind w:left="0"/>
              <w:jc w:val="center"/>
              <w:cnfStyle w:val="000000010000"/>
            </w:pPr>
            <w:r>
              <w:t>416</w:t>
            </w:r>
          </w:p>
        </w:tc>
        <w:tc>
          <w:tcPr>
            <w:tcW w:w="2551" w:type="dxa"/>
          </w:tcPr>
          <w:p w:rsidR="00232E56" w:rsidRPr="00CA6C06" w:rsidRDefault="00232E56" w:rsidP="00442B20">
            <w:pPr>
              <w:pStyle w:val="Prrafodelista"/>
              <w:ind w:left="0"/>
              <w:jc w:val="center"/>
              <w:cnfStyle w:val="000000010000"/>
            </w:pPr>
            <w:r w:rsidRPr="00CA6C06">
              <w:t>1</w:t>
            </w:r>
          </w:p>
        </w:tc>
      </w:tr>
      <w:tr w:rsidR="00232E56" w:rsidRPr="00510D1A" w:rsidTr="00442B20">
        <w:trPr>
          <w:cnfStyle w:val="000000100000"/>
        </w:trPr>
        <w:tc>
          <w:tcPr>
            <w:cnfStyle w:val="001000000000"/>
            <w:tcW w:w="2977" w:type="dxa"/>
          </w:tcPr>
          <w:p w:rsidR="00232E56" w:rsidRPr="00510D1A" w:rsidRDefault="00232E56" w:rsidP="00442B20">
            <w:pPr>
              <w:pStyle w:val="Prrafodelista"/>
              <w:ind w:left="0"/>
              <w:jc w:val="center"/>
              <w:rPr>
                <w:b w:val="0"/>
                <w:lang w:val="en-US"/>
              </w:rPr>
            </w:pPr>
            <w:r>
              <w:rPr>
                <w:b w:val="0"/>
                <w:lang w:val="en-US"/>
              </w:rPr>
              <w:t>Foco downlight led  13x20</w:t>
            </w:r>
            <w:r w:rsidRPr="00510D1A">
              <w:rPr>
                <w:b w:val="0"/>
                <w:lang w:val="en-US"/>
              </w:rPr>
              <w:t xml:space="preserve"> W</w:t>
            </w:r>
          </w:p>
        </w:tc>
        <w:tc>
          <w:tcPr>
            <w:tcW w:w="1843" w:type="dxa"/>
          </w:tcPr>
          <w:p w:rsidR="00232E56" w:rsidRPr="00510D1A" w:rsidRDefault="00232E56" w:rsidP="00442B20">
            <w:pPr>
              <w:pStyle w:val="Prrafodelista"/>
              <w:ind w:left="0"/>
              <w:jc w:val="center"/>
              <w:cnfStyle w:val="000000100000"/>
              <w:rPr>
                <w:lang w:val="en-US"/>
              </w:rPr>
            </w:pPr>
            <w:r>
              <w:rPr>
                <w:lang w:val="en-US"/>
              </w:rPr>
              <w:t>260</w:t>
            </w:r>
          </w:p>
        </w:tc>
        <w:tc>
          <w:tcPr>
            <w:tcW w:w="2551" w:type="dxa"/>
          </w:tcPr>
          <w:p w:rsidR="00232E56" w:rsidRPr="00510D1A" w:rsidRDefault="00232E56" w:rsidP="00442B20">
            <w:pPr>
              <w:pStyle w:val="Prrafodelista"/>
              <w:ind w:left="0"/>
              <w:jc w:val="center"/>
              <w:cnfStyle w:val="000000100000"/>
              <w:rPr>
                <w:lang w:val="en-US"/>
              </w:rPr>
            </w:pPr>
            <w:r>
              <w:rPr>
                <w:lang w:val="en-US"/>
              </w:rPr>
              <w:t>0,95</w:t>
            </w:r>
          </w:p>
        </w:tc>
      </w:tr>
      <w:tr w:rsidR="00232E56" w:rsidRPr="00CA6C06" w:rsidTr="00442B20">
        <w:trPr>
          <w:cnfStyle w:val="000000010000"/>
        </w:trPr>
        <w:tc>
          <w:tcPr>
            <w:cnfStyle w:val="001000000000"/>
            <w:tcW w:w="2977" w:type="dxa"/>
          </w:tcPr>
          <w:p w:rsidR="00232E56" w:rsidRPr="00CA6C06" w:rsidRDefault="00232E56" w:rsidP="00442B20">
            <w:pPr>
              <w:pStyle w:val="Prrafodelista"/>
              <w:ind w:left="0"/>
              <w:jc w:val="center"/>
            </w:pPr>
            <w:r w:rsidRPr="00CA6C06">
              <w:t>TOMAS DE CORRIENTE</w:t>
            </w:r>
          </w:p>
        </w:tc>
        <w:tc>
          <w:tcPr>
            <w:tcW w:w="1843" w:type="dxa"/>
          </w:tcPr>
          <w:p w:rsidR="00232E56" w:rsidRPr="00CA6C06" w:rsidRDefault="00232E56" w:rsidP="00442B20">
            <w:pPr>
              <w:pStyle w:val="Prrafodelista"/>
              <w:ind w:left="0"/>
              <w:jc w:val="center"/>
              <w:cnfStyle w:val="000000010000"/>
              <w:rPr>
                <w:b/>
              </w:rPr>
            </w:pPr>
            <w:r w:rsidRPr="00CA6C06">
              <w:rPr>
                <w:b/>
              </w:rPr>
              <w:t>POTENCIA (W)</w:t>
            </w:r>
          </w:p>
        </w:tc>
        <w:tc>
          <w:tcPr>
            <w:tcW w:w="2551" w:type="dxa"/>
          </w:tcPr>
          <w:p w:rsidR="00232E56" w:rsidRPr="00CA6C06" w:rsidRDefault="00232E56" w:rsidP="00442B20">
            <w:pPr>
              <w:pStyle w:val="Prrafodelista"/>
              <w:ind w:left="0"/>
              <w:jc w:val="center"/>
              <w:cnfStyle w:val="000000010000"/>
              <w:rPr>
                <w:b/>
              </w:rPr>
            </w:pPr>
            <w:r w:rsidRPr="00CA6C06">
              <w:rPr>
                <w:b/>
              </w:rPr>
              <w:t>FACTOR DE POTENCIA</w:t>
            </w:r>
          </w:p>
        </w:tc>
      </w:tr>
      <w:tr w:rsidR="00232E56" w:rsidRPr="00CA6C06" w:rsidTr="00442B20">
        <w:trPr>
          <w:cnfStyle w:val="000000100000"/>
        </w:trPr>
        <w:tc>
          <w:tcPr>
            <w:cnfStyle w:val="001000000000"/>
            <w:tcW w:w="2977" w:type="dxa"/>
          </w:tcPr>
          <w:p w:rsidR="00232E56" w:rsidRPr="00CA6C06" w:rsidRDefault="00232E56" w:rsidP="00442B20">
            <w:pPr>
              <w:pStyle w:val="Prrafodelista"/>
              <w:ind w:left="0"/>
              <w:jc w:val="center"/>
              <w:rPr>
                <w:b w:val="0"/>
              </w:rPr>
            </w:pPr>
            <w:r w:rsidRPr="00CA6C06">
              <w:rPr>
                <w:b w:val="0"/>
              </w:rPr>
              <w:t>Base 16A 2p+T 10x736 W</w:t>
            </w:r>
          </w:p>
        </w:tc>
        <w:tc>
          <w:tcPr>
            <w:tcW w:w="1843" w:type="dxa"/>
          </w:tcPr>
          <w:p w:rsidR="00232E56" w:rsidRPr="00CA6C06" w:rsidRDefault="00232E56" w:rsidP="00442B20">
            <w:pPr>
              <w:pStyle w:val="Prrafodelista"/>
              <w:ind w:left="0"/>
              <w:jc w:val="center"/>
              <w:cnfStyle w:val="000000100000"/>
            </w:pPr>
            <w:r w:rsidRPr="00CA6C06">
              <w:t>7360</w:t>
            </w:r>
          </w:p>
        </w:tc>
        <w:tc>
          <w:tcPr>
            <w:tcW w:w="2551" w:type="dxa"/>
          </w:tcPr>
          <w:p w:rsidR="00232E56" w:rsidRPr="00CA6C06" w:rsidRDefault="00232E56" w:rsidP="00442B20">
            <w:pPr>
              <w:pStyle w:val="Prrafodelista"/>
              <w:ind w:left="0"/>
              <w:jc w:val="center"/>
              <w:cnfStyle w:val="000000100000"/>
            </w:pPr>
            <w:r>
              <w:t>0,9</w:t>
            </w:r>
          </w:p>
        </w:tc>
      </w:tr>
    </w:tbl>
    <w:p w:rsidR="00232E56" w:rsidRDefault="00232E56" w:rsidP="00232E56">
      <w:pPr>
        <w:tabs>
          <w:tab w:val="left" w:pos="979"/>
        </w:tabs>
        <w:jc w:val="center"/>
        <w:rPr>
          <w:i/>
          <w:lang w:eastAsia="es-ES"/>
        </w:rPr>
      </w:pPr>
      <w:r w:rsidRPr="001140FC">
        <w:rPr>
          <w:b/>
          <w:i/>
          <w:lang w:eastAsia="es-ES"/>
        </w:rPr>
        <w:t>TABLA 4.1</w:t>
      </w:r>
      <w:r>
        <w:rPr>
          <w:i/>
          <w:lang w:eastAsia="es-ES"/>
        </w:rPr>
        <w:t xml:space="preserve"> –</w:t>
      </w:r>
      <w:r w:rsidRPr="00DB38CA">
        <w:rPr>
          <w:i/>
          <w:lang w:eastAsia="es-ES"/>
        </w:rPr>
        <w:t xml:space="preserve"> Previsión de potencia y factor de potencia de la maquinaria del taller</w:t>
      </w:r>
      <w:r>
        <w:rPr>
          <w:i/>
          <w:lang w:eastAsia="es-ES"/>
        </w:rPr>
        <w:t>.</w:t>
      </w:r>
    </w:p>
    <w:p w:rsidR="00232E56" w:rsidRDefault="00232E56" w:rsidP="001C6302">
      <w:pPr>
        <w:pStyle w:val="Prrafodelista"/>
        <w:numPr>
          <w:ilvl w:val="0"/>
          <w:numId w:val="12"/>
        </w:numPr>
        <w:jc w:val="both"/>
      </w:pPr>
      <w:r>
        <w:t xml:space="preserve">Se instalarán tantas máquinas como se muestra en la </w:t>
      </w:r>
      <w:r w:rsidRPr="003A75B3">
        <w:rPr>
          <w:b/>
        </w:rPr>
        <w:t>figura 4.1</w:t>
      </w:r>
      <w:r>
        <w:t xml:space="preserve">, pero para mayor claridad cabe mencionar que en cuanto a los tornos de dispondrán de dos tornos tipo 1 y uno solo tipo 2. En cuanto a las demás máquinas habrá una de cada tipo según lo indicado en la </w:t>
      </w:r>
      <w:r w:rsidRPr="003A75B3">
        <w:rPr>
          <w:b/>
        </w:rPr>
        <w:t>tabla 4.1</w:t>
      </w:r>
      <w:r>
        <w:t xml:space="preserve">. </w:t>
      </w:r>
    </w:p>
    <w:p w:rsidR="00232E56" w:rsidRDefault="00232E56" w:rsidP="001C6302">
      <w:pPr>
        <w:pStyle w:val="Prrafodelista"/>
        <w:numPr>
          <w:ilvl w:val="0"/>
          <w:numId w:val="12"/>
        </w:numPr>
        <w:jc w:val="both"/>
      </w:pPr>
      <w:r>
        <w:lastRenderedPageBreak/>
        <w:t xml:space="preserve">La distribución de las luminarias será la siguiente: las 16 lámparas de descarga para la zona del taller, 8 fluorescente para el almacén y otros 8 para los vestuarios; y por último los 13 focos </w:t>
      </w:r>
      <w:r w:rsidRPr="003A75B3">
        <w:t>downlight</w:t>
      </w:r>
      <w:r>
        <w:t xml:space="preserve"> para la zona de las oficinas.</w:t>
      </w:r>
    </w:p>
    <w:p w:rsidR="00232E56" w:rsidRDefault="00232E56" w:rsidP="001C6302">
      <w:pPr>
        <w:pStyle w:val="Prrafodelista"/>
        <w:numPr>
          <w:ilvl w:val="0"/>
          <w:numId w:val="12"/>
        </w:numPr>
        <w:jc w:val="both"/>
      </w:pPr>
      <w:r>
        <w:t>En cuanto a</w:t>
      </w:r>
      <w:r w:rsidR="001140FC">
        <w:t xml:space="preserve"> las tomas de corriente habrán 1 en el almacén, 7</w:t>
      </w:r>
      <w:r>
        <w:t xml:space="preserve"> para</w:t>
      </w:r>
      <w:r w:rsidR="001140FC">
        <w:t xml:space="preserve"> uso general en las oficinas y 3</w:t>
      </w:r>
      <w:r>
        <w:t xml:space="preserve"> para los ordenadores.</w:t>
      </w:r>
    </w:p>
    <w:p w:rsidR="00232E56" w:rsidRPr="006024EB" w:rsidRDefault="00232E56" w:rsidP="00232E56">
      <w:pPr>
        <w:pBdr>
          <w:top w:val="single" w:sz="4" w:space="1" w:color="auto"/>
          <w:bottom w:val="single" w:sz="4" w:space="1" w:color="auto"/>
        </w:pBdr>
        <w:tabs>
          <w:tab w:val="left" w:pos="979"/>
        </w:tabs>
        <w:jc w:val="both"/>
        <w:rPr>
          <w:i/>
          <w:lang w:eastAsia="es-ES"/>
        </w:rPr>
      </w:pPr>
      <w:r w:rsidRPr="001140FC">
        <w:rPr>
          <w:b/>
          <w:i/>
          <w:lang w:eastAsia="es-ES"/>
        </w:rPr>
        <w:t>NOTA</w:t>
      </w:r>
      <w:r w:rsidRPr="006024EB">
        <w:rPr>
          <w:i/>
          <w:lang w:eastAsia="es-ES"/>
        </w:rPr>
        <w:t xml:space="preserve">: Todas las máquinas cuyo factor de potencia es 1 </w:t>
      </w:r>
      <w:r w:rsidR="001140FC" w:rsidRPr="006024EB">
        <w:rPr>
          <w:i/>
          <w:lang w:eastAsia="es-ES"/>
        </w:rPr>
        <w:t>son</w:t>
      </w:r>
      <w:r w:rsidRPr="006024EB">
        <w:rPr>
          <w:i/>
          <w:lang w:eastAsia="es-ES"/>
        </w:rPr>
        <w:t xml:space="preserve"> porque internamente estas máquinas llevan incorporado un variador de frecuencia, así que a la hora de implementarlos en el programa se introducirá un variador de frecuencia como arrancador.</w:t>
      </w:r>
    </w:p>
    <w:p w:rsidR="00232E56" w:rsidRDefault="00232E56" w:rsidP="00434A02">
      <w:pPr>
        <w:tabs>
          <w:tab w:val="left" w:pos="979"/>
        </w:tabs>
        <w:spacing w:after="0"/>
        <w:jc w:val="both"/>
        <w:rPr>
          <w:b/>
          <w:sz w:val="24"/>
          <w:szCs w:val="24"/>
          <w:lang w:eastAsia="es-ES"/>
        </w:rPr>
      </w:pPr>
    </w:p>
    <w:p w:rsidR="00232E56" w:rsidRDefault="00232E56" w:rsidP="001C6302">
      <w:pPr>
        <w:pStyle w:val="Prrafodelista"/>
        <w:numPr>
          <w:ilvl w:val="0"/>
          <w:numId w:val="13"/>
        </w:numPr>
        <w:tabs>
          <w:tab w:val="left" w:pos="979"/>
        </w:tabs>
        <w:jc w:val="both"/>
        <w:rPr>
          <w:b/>
          <w:sz w:val="24"/>
          <w:szCs w:val="24"/>
          <w:lang w:eastAsia="es-ES"/>
        </w:rPr>
      </w:pPr>
      <w:r w:rsidRPr="006024EB">
        <w:rPr>
          <w:b/>
          <w:sz w:val="24"/>
          <w:szCs w:val="24"/>
          <w:lang w:eastAsia="es-ES"/>
        </w:rPr>
        <w:t>PROCEDIMIENTO DE</w:t>
      </w:r>
      <w:r w:rsidR="001140FC">
        <w:rPr>
          <w:b/>
          <w:sz w:val="24"/>
          <w:szCs w:val="24"/>
          <w:lang w:eastAsia="es-ES"/>
        </w:rPr>
        <w:t xml:space="preserve"> RESOLUCIÓN</w:t>
      </w:r>
    </w:p>
    <w:p w:rsidR="001140FC" w:rsidRDefault="001140FC" w:rsidP="001140FC">
      <w:pPr>
        <w:tabs>
          <w:tab w:val="left" w:pos="979"/>
        </w:tabs>
        <w:jc w:val="both"/>
        <w:rPr>
          <w:lang w:eastAsia="es-ES"/>
        </w:rPr>
      </w:pPr>
      <w:r>
        <w:rPr>
          <w:lang w:eastAsia="es-ES"/>
        </w:rPr>
        <w:t>Ya que tenemos varias máquinas en el taller de mecanizado, lo primero que se hará será definirlos todos y cada uno, y para esto se utilizará los receptores tipificados incluyendo el factor de potencia de cada uno.</w:t>
      </w:r>
    </w:p>
    <w:p w:rsidR="001140FC" w:rsidRDefault="001140FC" w:rsidP="001140FC">
      <w:pPr>
        <w:tabs>
          <w:tab w:val="left" w:pos="979"/>
        </w:tabs>
        <w:jc w:val="both"/>
        <w:rPr>
          <w:lang w:eastAsia="es-ES"/>
        </w:rPr>
      </w:pPr>
      <w:r>
        <w:rPr>
          <w:lang w:eastAsia="es-ES"/>
        </w:rPr>
        <w:t>Después introduciremos directamente las cargas en el cuadro general teniendo en cuenta que todas tienen un consumo en trifásica menos el extractor y las esmeriladoras.</w:t>
      </w:r>
    </w:p>
    <w:p w:rsidR="001140FC" w:rsidRPr="001140FC" w:rsidRDefault="001140FC" w:rsidP="001140FC">
      <w:pPr>
        <w:tabs>
          <w:tab w:val="left" w:pos="979"/>
        </w:tabs>
        <w:jc w:val="both"/>
        <w:rPr>
          <w:lang w:eastAsia="es-ES"/>
        </w:rPr>
      </w:pPr>
      <w:r>
        <w:rPr>
          <w:lang w:eastAsia="es-ES"/>
        </w:rPr>
        <w:t>Y ya que la zona del propio taller está dividida en dos partes, una donde se encuentran las fresadoras y la otra donde están los tornos, se creará un subcuadro en el taller para las máquinas de la segunda zona; y  también se incluirá un subcuadro para las oficinas.</w:t>
      </w:r>
    </w:p>
    <w:p w:rsidR="00232E56" w:rsidRDefault="00232E56" w:rsidP="00232E56">
      <w:pPr>
        <w:tabs>
          <w:tab w:val="left" w:pos="979"/>
        </w:tabs>
        <w:jc w:val="both"/>
        <w:rPr>
          <w:lang w:eastAsia="es-ES"/>
        </w:rPr>
      </w:pPr>
      <w:r>
        <w:rPr>
          <w:lang w:eastAsia="es-ES"/>
        </w:rPr>
        <w:t>Por último</w:t>
      </w:r>
      <w:r w:rsidR="008F3D5A">
        <w:rPr>
          <w:lang w:eastAsia="es-ES"/>
        </w:rPr>
        <w:t>,</w:t>
      </w:r>
      <w:r>
        <w:rPr>
          <w:lang w:eastAsia="es-ES"/>
        </w:rPr>
        <w:t xml:space="preserve"> incluimos una batería de condensadores </w:t>
      </w:r>
      <w:r w:rsidR="009530EC">
        <w:rPr>
          <w:lang w:eastAsia="es-ES"/>
        </w:rPr>
        <w:t xml:space="preserve">para conseguir </w:t>
      </w:r>
      <w:r>
        <w:rPr>
          <w:lang w:eastAsia="es-ES"/>
        </w:rPr>
        <w:t>que el factor de potencia fina</w:t>
      </w:r>
      <w:r w:rsidR="009530EC">
        <w:rPr>
          <w:lang w:eastAsia="es-ES"/>
        </w:rPr>
        <w:t>l de la instalación sea más alto</w:t>
      </w:r>
      <w:r>
        <w:rPr>
          <w:lang w:eastAsia="es-ES"/>
        </w:rPr>
        <w:t>.</w:t>
      </w:r>
    </w:p>
    <w:p w:rsidR="001140FC" w:rsidRPr="004D7773" w:rsidRDefault="001140FC" w:rsidP="00434A02">
      <w:pPr>
        <w:tabs>
          <w:tab w:val="left" w:pos="979"/>
        </w:tabs>
        <w:spacing w:after="0"/>
        <w:jc w:val="both"/>
        <w:rPr>
          <w:lang w:eastAsia="es-ES"/>
        </w:rPr>
      </w:pPr>
    </w:p>
    <w:p w:rsidR="00232E56" w:rsidRPr="006024EB" w:rsidRDefault="00232E56" w:rsidP="001C6302">
      <w:pPr>
        <w:pStyle w:val="Prrafodelista"/>
        <w:numPr>
          <w:ilvl w:val="0"/>
          <w:numId w:val="13"/>
        </w:numPr>
        <w:tabs>
          <w:tab w:val="left" w:pos="979"/>
        </w:tabs>
        <w:jc w:val="both"/>
        <w:rPr>
          <w:b/>
          <w:sz w:val="24"/>
          <w:szCs w:val="24"/>
          <w:lang w:eastAsia="es-ES"/>
        </w:rPr>
      </w:pPr>
      <w:r>
        <w:rPr>
          <w:b/>
          <w:sz w:val="24"/>
          <w:szCs w:val="24"/>
          <w:lang w:eastAsia="es-ES"/>
        </w:rPr>
        <w:t>CONSIDERACIONES PREVIAS</w:t>
      </w:r>
    </w:p>
    <w:p w:rsidR="00232E56" w:rsidRDefault="00232E56" w:rsidP="00232E56">
      <w:pPr>
        <w:tabs>
          <w:tab w:val="left" w:pos="979"/>
        </w:tabs>
        <w:jc w:val="both"/>
        <w:rPr>
          <w:lang w:eastAsia="es-ES"/>
        </w:rPr>
      </w:pPr>
      <w:r>
        <w:rPr>
          <w:lang w:eastAsia="es-ES"/>
        </w:rPr>
        <w:t>Antes de pasar a la resolución paso a paso se indicarán qué consideraciones hay que tener en cuenta para la resolución del problema; las cuales son:</w:t>
      </w:r>
    </w:p>
    <w:p w:rsidR="00232E56" w:rsidRDefault="00232E56" w:rsidP="001C6302">
      <w:pPr>
        <w:pStyle w:val="Prrafodelista"/>
        <w:numPr>
          <w:ilvl w:val="0"/>
          <w:numId w:val="2"/>
        </w:numPr>
        <w:tabs>
          <w:tab w:val="left" w:pos="979"/>
        </w:tabs>
        <w:jc w:val="both"/>
        <w:rPr>
          <w:lang w:eastAsia="es-ES"/>
        </w:rPr>
      </w:pPr>
      <w:r>
        <w:rPr>
          <w:lang w:eastAsia="es-ES"/>
        </w:rPr>
        <w:t xml:space="preserve">Aunque la instalación se trata de un taller y no se considera como </w:t>
      </w:r>
      <w:r w:rsidRPr="00F44D26">
        <w:rPr>
          <w:lang w:eastAsia="es-ES"/>
        </w:rPr>
        <w:t>local de pública concurrencia</w:t>
      </w:r>
      <w:r>
        <w:rPr>
          <w:lang w:eastAsia="es-ES"/>
        </w:rPr>
        <w:t>, se utilizarán cables no propagadores del incendio y con emisión de humos y opacidad reducida para mayor seguridad de los trabajadores.</w:t>
      </w:r>
    </w:p>
    <w:p w:rsidR="00232E56" w:rsidRDefault="00232E56" w:rsidP="001C6302">
      <w:pPr>
        <w:pStyle w:val="Prrafodelista"/>
        <w:numPr>
          <w:ilvl w:val="0"/>
          <w:numId w:val="2"/>
        </w:numPr>
        <w:tabs>
          <w:tab w:val="left" w:pos="979"/>
        </w:tabs>
        <w:jc w:val="both"/>
        <w:rPr>
          <w:lang w:eastAsia="es-ES"/>
        </w:rPr>
      </w:pPr>
      <w:r>
        <w:rPr>
          <w:lang w:eastAsia="es-ES"/>
        </w:rPr>
        <w:t>Se deberá disponer de alumbrado de emergencia, para facilitar la evacuación de los trabajadores que ocupan el taller, además que permita la interrupción de trabajos peligrosos con seguridad cuando se produzca un fallo en el suministro eléctrico.</w:t>
      </w:r>
    </w:p>
    <w:p w:rsidR="00232E56" w:rsidRDefault="00232E56" w:rsidP="001C6302">
      <w:pPr>
        <w:pStyle w:val="Prrafodelista"/>
        <w:numPr>
          <w:ilvl w:val="0"/>
          <w:numId w:val="2"/>
        </w:numPr>
        <w:tabs>
          <w:tab w:val="left" w:pos="979"/>
        </w:tabs>
        <w:jc w:val="both"/>
        <w:rPr>
          <w:lang w:eastAsia="es-ES"/>
        </w:rPr>
      </w:pPr>
      <w:r>
        <w:rPr>
          <w:lang w:eastAsia="es-ES"/>
        </w:rPr>
        <w:t>En este caso en particular, se usará el mismo alumbrado de emergencia como alumbrado de evacuación y de zonas de alto riesgo.</w:t>
      </w:r>
    </w:p>
    <w:p w:rsidR="00232E56" w:rsidRDefault="00232E56" w:rsidP="001C6302">
      <w:pPr>
        <w:pStyle w:val="Prrafodelista"/>
        <w:numPr>
          <w:ilvl w:val="0"/>
          <w:numId w:val="2"/>
        </w:numPr>
        <w:tabs>
          <w:tab w:val="left" w:pos="979"/>
        </w:tabs>
        <w:jc w:val="both"/>
        <w:rPr>
          <w:lang w:eastAsia="es-ES"/>
        </w:rPr>
      </w:pPr>
      <w:r>
        <w:rPr>
          <w:lang w:eastAsia="es-ES"/>
        </w:rPr>
        <w:t>Para disminuir el número total de líneas eléctricas y ya que no contamos con suministro de seguridad, se ha decidido que las luminarias de emergencia que se instalarán serán fluorescentes autónomas permanentes.</w:t>
      </w:r>
    </w:p>
    <w:p w:rsidR="00434A02" w:rsidRDefault="00434A02" w:rsidP="001C6302">
      <w:pPr>
        <w:pStyle w:val="Prrafodelista"/>
        <w:numPr>
          <w:ilvl w:val="0"/>
          <w:numId w:val="2"/>
        </w:numPr>
        <w:jc w:val="both"/>
      </w:pPr>
      <w:r w:rsidRPr="00BD7CB6">
        <w:t>Al  tratarse  de  un  único  usuario</w:t>
      </w:r>
      <w:r w:rsidR="0050287A">
        <w:t>,</w:t>
      </w:r>
      <w:r w:rsidRPr="00BD7CB6">
        <w:t xml:space="preserve">  nuestra  instalación  podr</w:t>
      </w:r>
      <w:r w:rsidR="0050287A">
        <w:t>á  simplificarse  y</w:t>
      </w:r>
      <w:r w:rsidRPr="00BD7CB6">
        <w:t xml:space="preserve">  podrán  coincidir  la  CGP  y  el  equipo  de  medida  en  la  misma  envolvente  y  no existir</w:t>
      </w:r>
      <w:r w:rsidR="004B138F">
        <w:t>,</w:t>
      </w:r>
      <w:r w:rsidR="0050287A">
        <w:t xml:space="preserve"> por tanto</w:t>
      </w:r>
      <w:r w:rsidR="004B138F">
        <w:t>,</w:t>
      </w:r>
      <w:r w:rsidRPr="00BD7CB6">
        <w:t xml:space="preserve"> la línea general de alimentación, siendo los fusibles de seguridad los de la caja general de protección y medida.</w:t>
      </w:r>
    </w:p>
    <w:p w:rsidR="00232E56" w:rsidRDefault="00232E56" w:rsidP="001C6302">
      <w:pPr>
        <w:pStyle w:val="Prrafodelista"/>
        <w:numPr>
          <w:ilvl w:val="0"/>
          <w:numId w:val="2"/>
        </w:numPr>
        <w:tabs>
          <w:tab w:val="left" w:pos="979"/>
        </w:tabs>
        <w:jc w:val="both"/>
        <w:rPr>
          <w:lang w:eastAsia="es-ES"/>
        </w:rPr>
      </w:pPr>
      <w:r>
        <w:rPr>
          <w:lang w:eastAsia="es-ES"/>
        </w:rPr>
        <w:lastRenderedPageBreak/>
        <w:t xml:space="preserve">En </w:t>
      </w:r>
      <w:r w:rsidRPr="003D07BC">
        <w:rPr>
          <w:noProof/>
          <w:lang w:eastAsia="es-ES"/>
        </w:rPr>
        <w:drawing>
          <wp:inline distT="0" distB="0" distL="0" distR="0">
            <wp:extent cx="146050" cy="146050"/>
            <wp:effectExtent l="19050" t="0" r="6350" b="0"/>
            <wp:docPr id="27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1" cstate="print"/>
                    <a:srcRect/>
                    <a:stretch>
                      <a:fillRect/>
                    </a:stretch>
                  </pic:blipFill>
                  <pic:spPr bwMode="auto">
                    <a:xfrm>
                      <a:off x="0" y="0"/>
                      <a:ext cx="146050" cy="146050"/>
                    </a:xfrm>
                    <a:prstGeom prst="rect">
                      <a:avLst/>
                    </a:prstGeom>
                    <a:noFill/>
                    <a:ln w="9525">
                      <a:noFill/>
                      <a:miter lim="800000"/>
                      <a:headEnd/>
                      <a:tailEnd/>
                    </a:ln>
                  </pic:spPr>
                </pic:pic>
              </a:graphicData>
            </a:graphic>
          </wp:inline>
        </w:drawing>
      </w:r>
      <w:r>
        <w:rPr>
          <w:lang w:eastAsia="es-ES"/>
        </w:rPr>
        <w:t xml:space="preserve"> </w:t>
      </w:r>
      <w:r w:rsidRPr="003D07BC">
        <w:rPr>
          <w:b/>
          <w:lang w:eastAsia="es-ES"/>
        </w:rPr>
        <w:t>configuración</w:t>
      </w:r>
      <w:r>
        <w:rPr>
          <w:lang w:eastAsia="es-ES"/>
        </w:rPr>
        <w:t xml:space="preserve"> hemos elegido las opciones “</w:t>
      </w:r>
      <w:r w:rsidRPr="008918F2">
        <w:rPr>
          <w:b/>
          <w:lang w:eastAsia="es-ES"/>
        </w:rPr>
        <w:t>Por</w:t>
      </w:r>
      <w:r>
        <w:rPr>
          <w:lang w:eastAsia="es-ES"/>
        </w:rPr>
        <w:t xml:space="preserve"> </w:t>
      </w:r>
      <w:r>
        <w:rPr>
          <w:b/>
          <w:lang w:eastAsia="es-ES"/>
        </w:rPr>
        <w:t>fases</w:t>
      </w:r>
      <w:r>
        <w:rPr>
          <w:lang w:eastAsia="es-ES"/>
        </w:rPr>
        <w:t xml:space="preserve">” para tener un análisis más </w:t>
      </w:r>
      <w:r w:rsidR="00434A02">
        <w:rPr>
          <w:lang w:eastAsia="es-ES"/>
        </w:rPr>
        <w:t>preciso de las intensidades</w:t>
      </w:r>
      <w:r>
        <w:rPr>
          <w:lang w:eastAsia="es-ES"/>
        </w:rPr>
        <w:t>.</w:t>
      </w:r>
    </w:p>
    <w:p w:rsidR="00232E56" w:rsidRPr="00B46208" w:rsidRDefault="00232E56" w:rsidP="00232E56">
      <w:pPr>
        <w:tabs>
          <w:tab w:val="left" w:pos="979"/>
        </w:tabs>
        <w:spacing w:after="0"/>
        <w:jc w:val="both"/>
        <w:rPr>
          <w:b/>
          <w:i/>
          <w:lang w:eastAsia="es-ES"/>
        </w:rPr>
      </w:pPr>
      <w:r w:rsidRPr="00B46208">
        <w:rPr>
          <w:b/>
          <w:i/>
          <w:lang w:eastAsia="es-ES"/>
        </w:rPr>
        <w:t>¡IMPORTANTE!</w:t>
      </w:r>
    </w:p>
    <w:p w:rsidR="00232E56" w:rsidRPr="00B46208" w:rsidRDefault="00232E56" w:rsidP="00232E56">
      <w:pPr>
        <w:pBdr>
          <w:top w:val="single" w:sz="4" w:space="1" w:color="auto"/>
          <w:bottom w:val="single" w:sz="4" w:space="1" w:color="auto"/>
        </w:pBdr>
        <w:tabs>
          <w:tab w:val="left" w:pos="979"/>
        </w:tabs>
        <w:spacing w:after="0"/>
        <w:jc w:val="both"/>
        <w:rPr>
          <w:i/>
        </w:rPr>
      </w:pPr>
      <w:r w:rsidRPr="00B46208">
        <w:rPr>
          <w:i/>
          <w:lang w:eastAsia="es-ES"/>
        </w:rPr>
        <w:t xml:space="preserve">Al elegir el cálculo de intensidades por fase, </w:t>
      </w:r>
      <w:r w:rsidRPr="00B46208">
        <w:rPr>
          <w:i/>
        </w:rPr>
        <w:t>deberemos seleccionar la fase a la que se conecta cada una de las cargas. De este modo se tendrán en cuenta las corrientes que circulan por cada una de las fases y por el neutro para compensar el desequilibrio entre las mismas.</w:t>
      </w:r>
    </w:p>
    <w:p w:rsidR="00232E56" w:rsidRPr="00B46208" w:rsidRDefault="00232E56" w:rsidP="00232E56">
      <w:pPr>
        <w:pBdr>
          <w:top w:val="single" w:sz="4" w:space="1" w:color="auto"/>
          <w:bottom w:val="single" w:sz="4" w:space="1" w:color="auto"/>
        </w:pBdr>
        <w:tabs>
          <w:tab w:val="left" w:pos="979"/>
        </w:tabs>
        <w:spacing w:after="0"/>
        <w:jc w:val="both"/>
        <w:rPr>
          <w:i/>
          <w:lang w:eastAsia="es-ES"/>
        </w:rPr>
      </w:pPr>
      <w:r w:rsidRPr="00B46208">
        <w:rPr>
          <w:i/>
        </w:rPr>
        <w:t>Esto es de especial importancia ya que llevado a la práctica podremos abaratar costes tanto en los cables como en aparamenta debido a que al saber cuánta intensidad pasa exactamente por una fase, podemos afinar mucho más a la hora de elegir una sección. Además</w:t>
      </w:r>
      <w:r w:rsidR="008F3D5A">
        <w:rPr>
          <w:i/>
        </w:rPr>
        <w:t>,</w:t>
      </w:r>
      <w:r w:rsidRPr="00B46208">
        <w:rPr>
          <w:i/>
        </w:rPr>
        <w:t xml:space="preserve"> al hacer el cálculo de esta forma</w:t>
      </w:r>
      <w:r>
        <w:rPr>
          <w:i/>
        </w:rPr>
        <w:t>,</w:t>
      </w:r>
      <w:r w:rsidRPr="00B46208">
        <w:rPr>
          <w:i/>
        </w:rPr>
        <w:t xml:space="preserve"> podemos localizar más fácil un posible fallo eléctrico ya que sabremos exactamente por cu</w:t>
      </w:r>
      <w:r w:rsidR="008F3D5A">
        <w:rPr>
          <w:i/>
        </w:rPr>
        <w:t>á</w:t>
      </w:r>
      <w:r w:rsidRPr="00B46208">
        <w:rPr>
          <w:i/>
        </w:rPr>
        <w:t xml:space="preserve">l fase pasa mayor intensidad.  </w:t>
      </w:r>
    </w:p>
    <w:p w:rsidR="00232E56" w:rsidRPr="00390450" w:rsidRDefault="00232E56" w:rsidP="00232E56">
      <w:pPr>
        <w:tabs>
          <w:tab w:val="left" w:pos="979"/>
        </w:tabs>
        <w:jc w:val="both"/>
        <w:rPr>
          <w:lang w:eastAsia="es-ES"/>
        </w:rPr>
      </w:pPr>
    </w:p>
    <w:p w:rsidR="0050287A" w:rsidRDefault="00232E56" w:rsidP="001C6302">
      <w:pPr>
        <w:pStyle w:val="Prrafodelista"/>
        <w:numPr>
          <w:ilvl w:val="0"/>
          <w:numId w:val="13"/>
        </w:numPr>
        <w:tabs>
          <w:tab w:val="left" w:pos="979"/>
        </w:tabs>
        <w:jc w:val="both"/>
        <w:rPr>
          <w:b/>
          <w:sz w:val="24"/>
          <w:szCs w:val="24"/>
          <w:lang w:eastAsia="es-ES"/>
        </w:rPr>
      </w:pPr>
      <w:r w:rsidRPr="001422E2">
        <w:rPr>
          <w:b/>
          <w:sz w:val="24"/>
          <w:szCs w:val="24"/>
          <w:lang w:eastAsia="es-ES"/>
        </w:rPr>
        <w:t>RESOLUCIÓN PASO A PASO</w:t>
      </w:r>
    </w:p>
    <w:p w:rsidR="0050287A" w:rsidRPr="0050287A" w:rsidRDefault="0050287A" w:rsidP="0050287A">
      <w:pPr>
        <w:pStyle w:val="Prrafodelista"/>
        <w:tabs>
          <w:tab w:val="left" w:pos="979"/>
        </w:tabs>
        <w:jc w:val="both"/>
        <w:rPr>
          <w:b/>
          <w:sz w:val="24"/>
          <w:szCs w:val="24"/>
          <w:lang w:eastAsia="es-ES"/>
        </w:rPr>
      </w:pPr>
    </w:p>
    <w:p w:rsidR="0050287A" w:rsidRDefault="0050287A" w:rsidP="001C6302">
      <w:pPr>
        <w:pStyle w:val="Prrafodelista"/>
        <w:numPr>
          <w:ilvl w:val="0"/>
          <w:numId w:val="30"/>
        </w:numPr>
        <w:tabs>
          <w:tab w:val="left" w:pos="979"/>
        </w:tabs>
        <w:jc w:val="both"/>
        <w:rPr>
          <w:lang w:eastAsia="es-ES"/>
        </w:rPr>
      </w:pPr>
      <w:r>
        <w:rPr>
          <w:u w:val="single"/>
          <w:lang w:eastAsia="es-ES"/>
        </w:rPr>
        <w:t>Introducir todos los datos de partida</w:t>
      </w:r>
      <w:r w:rsidR="00232E56">
        <w:rPr>
          <w:lang w:eastAsia="es-ES"/>
        </w:rPr>
        <w:t>:</w:t>
      </w:r>
    </w:p>
    <w:p w:rsidR="0050287A" w:rsidRDefault="0050287A" w:rsidP="0050287A">
      <w:pPr>
        <w:pStyle w:val="Prrafodelista"/>
        <w:tabs>
          <w:tab w:val="left" w:pos="979"/>
        </w:tabs>
        <w:jc w:val="both"/>
        <w:rPr>
          <w:lang w:eastAsia="es-ES"/>
        </w:rPr>
      </w:pPr>
    </w:p>
    <w:p w:rsidR="0050287A" w:rsidRDefault="0050287A" w:rsidP="001C6302">
      <w:pPr>
        <w:pStyle w:val="Prrafodelista"/>
        <w:numPr>
          <w:ilvl w:val="0"/>
          <w:numId w:val="2"/>
        </w:numPr>
        <w:tabs>
          <w:tab w:val="left" w:pos="979"/>
        </w:tabs>
        <w:jc w:val="both"/>
        <w:rPr>
          <w:lang w:eastAsia="es-ES"/>
        </w:rPr>
      </w:pPr>
      <w:r>
        <w:rPr>
          <w:lang w:eastAsia="es-ES"/>
        </w:rPr>
        <w:t>Lo primero como siempre será crear una nueva obra y elegir el tipo de suministro del que se abastece el taller (red de baja tensión).</w:t>
      </w:r>
    </w:p>
    <w:p w:rsidR="0050287A" w:rsidRDefault="0050287A" w:rsidP="001C6302">
      <w:pPr>
        <w:pStyle w:val="Prrafodelista"/>
        <w:numPr>
          <w:ilvl w:val="0"/>
          <w:numId w:val="2"/>
        </w:numPr>
        <w:tabs>
          <w:tab w:val="left" w:pos="979"/>
        </w:tabs>
        <w:jc w:val="both"/>
        <w:rPr>
          <w:lang w:eastAsia="es-ES"/>
        </w:rPr>
      </w:pPr>
      <w:r>
        <w:rPr>
          <w:lang w:eastAsia="es-ES"/>
        </w:rPr>
        <w:t>A continuación</w:t>
      </w:r>
      <w:r w:rsidR="008F3D5A">
        <w:rPr>
          <w:lang w:eastAsia="es-ES"/>
        </w:rPr>
        <w:t>,</w:t>
      </w:r>
      <w:r>
        <w:rPr>
          <w:lang w:eastAsia="es-ES"/>
        </w:rPr>
        <w:t xml:space="preserve"> introduciremos todos los datos de partida para la acometida</w:t>
      </w:r>
      <w:r w:rsidR="0012614A">
        <w:rPr>
          <w:lang w:eastAsia="es-ES"/>
        </w:rPr>
        <w:t xml:space="preserve"> proporcionados por el problema.</w:t>
      </w:r>
    </w:p>
    <w:p w:rsidR="0012614A" w:rsidRDefault="0012614A" w:rsidP="0012614A">
      <w:pPr>
        <w:pStyle w:val="Prrafodelista"/>
        <w:tabs>
          <w:tab w:val="left" w:pos="979"/>
        </w:tabs>
        <w:jc w:val="both"/>
        <w:rPr>
          <w:lang w:eastAsia="es-ES"/>
        </w:rPr>
      </w:pPr>
    </w:p>
    <w:p w:rsidR="00232E56" w:rsidRDefault="00232E56" w:rsidP="001C6302">
      <w:pPr>
        <w:pStyle w:val="Prrafodelista"/>
        <w:numPr>
          <w:ilvl w:val="0"/>
          <w:numId w:val="30"/>
        </w:numPr>
        <w:jc w:val="both"/>
        <w:rPr>
          <w:u w:val="single"/>
          <w:lang w:eastAsia="es-ES"/>
        </w:rPr>
      </w:pPr>
      <w:r w:rsidRPr="000914C2">
        <w:rPr>
          <w:u w:val="single"/>
          <w:lang w:eastAsia="es-ES"/>
        </w:rPr>
        <w:t>Introducir y definir la derivación individual:</w:t>
      </w:r>
    </w:p>
    <w:p w:rsidR="0012614A" w:rsidRPr="000914C2" w:rsidRDefault="0012614A" w:rsidP="0012614A">
      <w:pPr>
        <w:pStyle w:val="Prrafodelista"/>
        <w:jc w:val="both"/>
        <w:rPr>
          <w:u w:val="single"/>
          <w:lang w:eastAsia="es-ES"/>
        </w:rPr>
      </w:pPr>
    </w:p>
    <w:p w:rsidR="0012614A" w:rsidRPr="006B789E" w:rsidRDefault="0012614A" w:rsidP="001C6302">
      <w:pPr>
        <w:pStyle w:val="Prrafodelista"/>
        <w:numPr>
          <w:ilvl w:val="0"/>
          <w:numId w:val="2"/>
        </w:numPr>
        <w:jc w:val="both"/>
        <w:rPr>
          <w:lang w:eastAsia="es-ES"/>
        </w:rPr>
      </w:pPr>
      <w:r>
        <w:rPr>
          <w:noProof/>
          <w:lang w:eastAsia="es-ES"/>
        </w:rPr>
        <w:drawing>
          <wp:anchor distT="0" distB="0" distL="114300" distR="114300" simplePos="0" relativeHeight="251852800" behindDoc="0" locked="0" layoutInCell="1" allowOverlap="1">
            <wp:simplePos x="0" y="0"/>
            <wp:positionH relativeFrom="column">
              <wp:posOffset>123190</wp:posOffset>
            </wp:positionH>
            <wp:positionV relativeFrom="paragraph">
              <wp:posOffset>530225</wp:posOffset>
            </wp:positionV>
            <wp:extent cx="5203190" cy="3164205"/>
            <wp:effectExtent l="19050" t="0" r="0"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srcRect/>
                    <a:stretch>
                      <a:fillRect/>
                    </a:stretch>
                  </pic:blipFill>
                  <pic:spPr bwMode="auto">
                    <a:xfrm>
                      <a:off x="0" y="0"/>
                      <a:ext cx="5203190" cy="3164205"/>
                    </a:xfrm>
                    <a:prstGeom prst="rect">
                      <a:avLst/>
                    </a:prstGeom>
                    <a:noFill/>
                    <a:ln w="9525">
                      <a:noFill/>
                      <a:miter lim="800000"/>
                      <a:headEnd/>
                      <a:tailEnd/>
                    </a:ln>
                  </pic:spPr>
                </pic:pic>
              </a:graphicData>
            </a:graphic>
          </wp:anchor>
        </w:drawing>
      </w:r>
      <w:r>
        <w:t>Se introducirá y definirá la</w:t>
      </w:r>
      <w:r w:rsidR="00232E56">
        <w:t xml:space="preserve"> </w:t>
      </w:r>
      <w:r w:rsidR="00232E56" w:rsidRPr="0012614A">
        <w:t>línea de derivación individual</w:t>
      </w:r>
      <w:r w:rsidR="00232E56">
        <w:rPr>
          <w:noProof/>
          <w:lang w:eastAsia="es-ES"/>
        </w:rPr>
        <w:t>, tal como se ha hecho en los cas</w:t>
      </w:r>
      <w:r>
        <w:rPr>
          <w:noProof/>
          <w:lang w:eastAsia="es-ES"/>
        </w:rPr>
        <w:t>os anteriores</w:t>
      </w:r>
      <w:r w:rsidR="00232E56">
        <w:rPr>
          <w:noProof/>
          <w:lang w:eastAsia="es-ES"/>
        </w:rPr>
        <w:t>.</w:t>
      </w:r>
      <w:r w:rsidR="00232E56" w:rsidRPr="0012614A">
        <w:rPr>
          <w:noProof/>
          <w:u w:val="single"/>
          <w:lang w:eastAsia="es-ES"/>
        </w:rPr>
        <w:t xml:space="preserve"> </w:t>
      </w:r>
    </w:p>
    <w:p w:rsidR="00232E56" w:rsidRPr="009212E9" w:rsidRDefault="0012614A" w:rsidP="00232E56">
      <w:pPr>
        <w:tabs>
          <w:tab w:val="left" w:pos="1244"/>
        </w:tabs>
        <w:jc w:val="center"/>
        <w:rPr>
          <w:i/>
        </w:rPr>
      </w:pPr>
      <w:r w:rsidRPr="0012614A">
        <w:rPr>
          <w:b/>
          <w:i/>
        </w:rPr>
        <w:t>FIGURA 4.2</w:t>
      </w:r>
      <w:r w:rsidR="00232E56" w:rsidRPr="009212E9">
        <w:rPr>
          <w:i/>
        </w:rPr>
        <w:t xml:space="preserve"> – Derivación individual del taller.</w:t>
      </w:r>
    </w:p>
    <w:p w:rsidR="00232E56" w:rsidRPr="009212E9" w:rsidRDefault="00232E56" w:rsidP="001C6302">
      <w:pPr>
        <w:pStyle w:val="Prrafodelista"/>
        <w:numPr>
          <w:ilvl w:val="0"/>
          <w:numId w:val="2"/>
        </w:numPr>
        <w:tabs>
          <w:tab w:val="left" w:pos="1244"/>
        </w:tabs>
        <w:jc w:val="both"/>
        <w:rPr>
          <w:b/>
        </w:rPr>
      </w:pPr>
      <w:r>
        <w:lastRenderedPageBreak/>
        <w:t>Un aspecto nuevo</w:t>
      </w:r>
      <w:r w:rsidR="00710A0F">
        <w:t>,</w:t>
      </w:r>
      <w:r>
        <w:t xml:space="preserve"> en comparación a los casos anteriores, es que esta vez podemos incluir otro tipo de magnetotérmico ya que el ámbito de uso del taller es industrial. Y tal como se puede observar en la </w:t>
      </w:r>
      <w:r w:rsidRPr="0012614A">
        <w:t>figura 4.</w:t>
      </w:r>
      <w:r w:rsidR="0012614A" w:rsidRPr="0012614A">
        <w:t>2</w:t>
      </w:r>
      <w:r>
        <w:t>, se podrán definir muchos más parámetros que en un magnetotérmico de uso domestico.</w:t>
      </w:r>
    </w:p>
    <w:p w:rsidR="00232E56" w:rsidRPr="00A037C6" w:rsidRDefault="00232E56" w:rsidP="001C6302">
      <w:pPr>
        <w:pStyle w:val="Prrafodelista"/>
        <w:numPr>
          <w:ilvl w:val="0"/>
          <w:numId w:val="2"/>
        </w:numPr>
        <w:tabs>
          <w:tab w:val="left" w:pos="1244"/>
        </w:tabs>
        <w:jc w:val="both"/>
      </w:pPr>
      <w:r>
        <w:t xml:space="preserve">En este caso se ha introducido este magnetotérmico de uso industrial ya que la intensidad que circula por la derivación individual es muy alta (esto realmente lo sabremos después de dimensionar y calcular la instalación). </w:t>
      </w:r>
    </w:p>
    <w:p w:rsidR="00232E56" w:rsidRPr="009212E9" w:rsidRDefault="00232E56" w:rsidP="00232E56">
      <w:pPr>
        <w:pStyle w:val="Prrafodelista"/>
        <w:jc w:val="both"/>
        <w:rPr>
          <w:u w:val="single"/>
          <w:lang w:eastAsia="es-ES"/>
        </w:rPr>
      </w:pPr>
    </w:p>
    <w:p w:rsidR="00232E56" w:rsidRDefault="00232E56" w:rsidP="001C6302">
      <w:pPr>
        <w:pStyle w:val="Prrafodelista"/>
        <w:numPr>
          <w:ilvl w:val="0"/>
          <w:numId w:val="30"/>
        </w:numPr>
        <w:rPr>
          <w:u w:val="single"/>
          <w:lang w:eastAsia="es-ES"/>
        </w:rPr>
      </w:pPr>
      <w:r w:rsidRPr="007A5671">
        <w:rPr>
          <w:u w:val="single"/>
          <w:lang w:eastAsia="es-ES"/>
        </w:rPr>
        <w:t>Definición de la maquinaria:</w:t>
      </w:r>
    </w:p>
    <w:p w:rsidR="00EC65C3" w:rsidRPr="007A5671" w:rsidRDefault="00EC65C3" w:rsidP="00EC65C3">
      <w:pPr>
        <w:pStyle w:val="Prrafodelista"/>
        <w:rPr>
          <w:u w:val="single"/>
          <w:lang w:eastAsia="es-ES"/>
        </w:rPr>
      </w:pPr>
    </w:p>
    <w:p w:rsidR="00232E56" w:rsidRPr="004521BC" w:rsidRDefault="00232E56" w:rsidP="001C6302">
      <w:pPr>
        <w:pStyle w:val="Prrafodelista"/>
        <w:numPr>
          <w:ilvl w:val="0"/>
          <w:numId w:val="2"/>
        </w:numPr>
        <w:jc w:val="both"/>
        <w:rPr>
          <w:u w:val="single"/>
        </w:rPr>
      </w:pPr>
      <w:r>
        <w:rPr>
          <w:lang w:eastAsia="es-ES"/>
        </w:rPr>
        <w:t xml:space="preserve">Esto se hará mediante la creación de </w:t>
      </w:r>
      <w:r w:rsidRPr="004521BC">
        <w:rPr>
          <w:lang w:eastAsia="es-ES"/>
        </w:rPr>
        <w:t>receptores tipificados</w:t>
      </w:r>
      <w:r>
        <w:rPr>
          <w:lang w:eastAsia="es-ES"/>
        </w:rPr>
        <w:t>.</w:t>
      </w:r>
    </w:p>
    <w:p w:rsidR="00232E56" w:rsidRDefault="00232E56" w:rsidP="001C6302">
      <w:pPr>
        <w:pStyle w:val="Prrafodelista"/>
        <w:numPr>
          <w:ilvl w:val="0"/>
          <w:numId w:val="2"/>
        </w:numPr>
        <w:jc w:val="both"/>
        <w:rPr>
          <w:rFonts w:eastAsia="Times New Roman" w:cs="Times New Roman"/>
          <w:lang w:eastAsia="es-ES"/>
        </w:rPr>
      </w:pPr>
      <w:r>
        <w:rPr>
          <w:rFonts w:eastAsia="Times New Roman" w:cs="Times New Roman"/>
          <w:lang w:eastAsia="es-ES"/>
        </w:rPr>
        <w:t>Todas las máquinas son motores trifásicos, salvo las esmeriladoras y el extractor que son motores monofásicos.</w:t>
      </w:r>
    </w:p>
    <w:p w:rsidR="00232E56" w:rsidRDefault="00232E56" w:rsidP="001C6302">
      <w:pPr>
        <w:pStyle w:val="Prrafodelista"/>
        <w:numPr>
          <w:ilvl w:val="0"/>
          <w:numId w:val="2"/>
        </w:numPr>
        <w:jc w:val="both"/>
        <w:rPr>
          <w:rFonts w:eastAsia="Times New Roman" w:cs="Times New Roman"/>
          <w:lang w:eastAsia="es-ES"/>
        </w:rPr>
      </w:pPr>
      <w:r>
        <w:rPr>
          <w:rFonts w:eastAsia="Times New Roman" w:cs="Times New Roman"/>
          <w:lang w:eastAsia="es-ES"/>
        </w:rPr>
        <w:t>Además de introducir la potencia y el factor de potencia</w:t>
      </w:r>
      <w:r w:rsidR="004521BC">
        <w:rPr>
          <w:rFonts w:eastAsia="Times New Roman" w:cs="Times New Roman"/>
          <w:lang w:eastAsia="es-ES"/>
        </w:rPr>
        <w:t>, de las 17 máquinas a crear,</w:t>
      </w:r>
      <w:r>
        <w:rPr>
          <w:rFonts w:eastAsia="Times New Roman" w:cs="Times New Roman"/>
          <w:lang w:eastAsia="es-ES"/>
        </w:rPr>
        <w:t xml:space="preserve"> según los datos de la </w:t>
      </w:r>
      <w:r w:rsidRPr="007D3ED5">
        <w:rPr>
          <w:rFonts w:eastAsia="Times New Roman" w:cs="Times New Roman"/>
          <w:b/>
          <w:lang w:eastAsia="es-ES"/>
        </w:rPr>
        <w:t>tabla 4.1</w:t>
      </w:r>
      <w:r>
        <w:rPr>
          <w:rFonts w:eastAsia="Times New Roman" w:cs="Times New Roman"/>
          <w:lang w:eastAsia="es-ES"/>
        </w:rPr>
        <w:t>, se debe introducir un valor para el rendimiento el cual se ha dejado el que viene por defecto en todas las cargas, ya que es un valor bastante aceptable.</w:t>
      </w:r>
    </w:p>
    <w:p w:rsidR="00232E56" w:rsidRDefault="00232E56" w:rsidP="001C6302">
      <w:pPr>
        <w:pStyle w:val="Prrafodelista"/>
        <w:numPr>
          <w:ilvl w:val="0"/>
          <w:numId w:val="2"/>
        </w:numPr>
        <w:jc w:val="both"/>
        <w:rPr>
          <w:rFonts w:eastAsia="Times New Roman" w:cs="Times New Roman"/>
          <w:lang w:eastAsia="es-ES"/>
        </w:rPr>
      </w:pPr>
      <w:r>
        <w:rPr>
          <w:rFonts w:eastAsia="Times New Roman" w:cs="Times New Roman"/>
          <w:lang w:eastAsia="es-ES"/>
        </w:rPr>
        <w:t>Lo importante para todas las máquinas que se deben incluir en el diseño será dotarlas de un arrancador</w:t>
      </w:r>
      <w:r w:rsidR="004B4B3C">
        <w:rPr>
          <w:rFonts w:eastAsia="Times New Roman" w:cs="Times New Roman"/>
          <w:lang w:eastAsia="es-ES"/>
        </w:rPr>
        <w:t>,</w:t>
      </w:r>
      <w:r>
        <w:rPr>
          <w:rFonts w:eastAsia="Times New Roman" w:cs="Times New Roman"/>
          <w:lang w:eastAsia="es-ES"/>
        </w:rPr>
        <w:t xml:space="preserve"> ya que</w:t>
      </w:r>
      <w:r w:rsidR="004B4B3C">
        <w:rPr>
          <w:rFonts w:eastAsia="Times New Roman" w:cs="Times New Roman"/>
          <w:lang w:eastAsia="es-ES"/>
        </w:rPr>
        <w:t>,</w:t>
      </w:r>
      <w:r>
        <w:rPr>
          <w:rFonts w:eastAsia="Times New Roman" w:cs="Times New Roman"/>
          <w:lang w:eastAsia="es-ES"/>
        </w:rPr>
        <w:t xml:space="preserve"> debido a sus altas potencias y a que son motores asíncronos, tendrán un pico muy </w:t>
      </w:r>
      <w:r w:rsidR="004B4B3C">
        <w:rPr>
          <w:rFonts w:eastAsia="Times New Roman" w:cs="Times New Roman"/>
          <w:lang w:eastAsia="es-ES"/>
        </w:rPr>
        <w:t xml:space="preserve">alto </w:t>
      </w:r>
      <w:r>
        <w:rPr>
          <w:rFonts w:eastAsia="Times New Roman" w:cs="Times New Roman"/>
          <w:lang w:eastAsia="es-ES"/>
        </w:rPr>
        <w:t>de intensidad en el arranque que debemos limitar.</w:t>
      </w:r>
    </w:p>
    <w:p w:rsidR="00232E56" w:rsidRDefault="00232E56" w:rsidP="001C6302">
      <w:pPr>
        <w:pStyle w:val="Prrafodelista"/>
        <w:numPr>
          <w:ilvl w:val="0"/>
          <w:numId w:val="2"/>
        </w:numPr>
        <w:jc w:val="both"/>
        <w:rPr>
          <w:rFonts w:eastAsia="Times New Roman" w:cs="Times New Roman"/>
          <w:lang w:eastAsia="es-ES"/>
        </w:rPr>
      </w:pPr>
      <w:r>
        <w:rPr>
          <w:rFonts w:eastAsia="Times New Roman" w:cs="Times New Roman"/>
          <w:lang w:eastAsia="es-ES"/>
        </w:rPr>
        <w:t>Así que en todas las cargas se incluirá la opción del arrancador estrella-triangulo, ya que con esta simple conexión se controla bastante bien la intensidad de arranque. Aun así, tal como se ha mencionado anteriormente, a algunas máquinas les incluiremos un variador de frecuencia (las que tienen factor de potencia 1).</w:t>
      </w:r>
    </w:p>
    <w:p w:rsidR="00232E56" w:rsidRPr="009138DB" w:rsidRDefault="00232E56" w:rsidP="00232E56">
      <w:pPr>
        <w:pBdr>
          <w:top w:val="single" w:sz="4" w:space="1" w:color="auto"/>
          <w:bottom w:val="single" w:sz="4" w:space="1" w:color="auto"/>
        </w:pBdr>
        <w:spacing w:after="0"/>
        <w:jc w:val="both"/>
        <w:rPr>
          <w:rFonts w:eastAsia="Times New Roman" w:cs="Times New Roman"/>
          <w:i/>
          <w:lang w:eastAsia="es-ES"/>
        </w:rPr>
      </w:pPr>
      <w:r w:rsidRPr="004521BC">
        <w:rPr>
          <w:rFonts w:eastAsia="Times New Roman" w:cs="Times New Roman"/>
          <w:b/>
          <w:i/>
          <w:lang w:eastAsia="es-ES"/>
        </w:rPr>
        <w:t>NOTA</w:t>
      </w:r>
      <w:r w:rsidRPr="009138DB">
        <w:rPr>
          <w:rFonts w:eastAsia="Times New Roman" w:cs="Times New Roman"/>
          <w:i/>
          <w:lang w:eastAsia="es-ES"/>
        </w:rPr>
        <w:t>: Solo en los motores que sean trifásicos se podrá incluir un arrancador estrella-triangulo, pero en las motores monofásicos para limitar la intensidad de arranque solo podremos incluir un arranque directo o un variador de frecuencia.</w:t>
      </w:r>
    </w:p>
    <w:p w:rsidR="00232E56" w:rsidRPr="009138DB" w:rsidRDefault="00232E56" w:rsidP="00232E56">
      <w:pPr>
        <w:pBdr>
          <w:top w:val="single" w:sz="4" w:space="1" w:color="auto"/>
          <w:bottom w:val="single" w:sz="4" w:space="1" w:color="auto"/>
        </w:pBdr>
        <w:spacing w:after="0"/>
        <w:jc w:val="both"/>
        <w:rPr>
          <w:rFonts w:eastAsia="Times New Roman" w:cs="Times New Roman"/>
          <w:i/>
          <w:lang w:eastAsia="es-ES"/>
        </w:rPr>
      </w:pPr>
      <w:r w:rsidRPr="009138DB">
        <w:rPr>
          <w:rFonts w:eastAsia="Times New Roman" w:cs="Times New Roman"/>
          <w:i/>
          <w:lang w:eastAsia="es-ES"/>
        </w:rPr>
        <w:t>Así que en nuestros motores monofásicos se le indicar</w:t>
      </w:r>
      <w:r w:rsidR="004B4B3C">
        <w:rPr>
          <w:rFonts w:eastAsia="Times New Roman" w:cs="Times New Roman"/>
          <w:i/>
          <w:lang w:eastAsia="es-ES"/>
        </w:rPr>
        <w:t>á</w:t>
      </w:r>
      <w:r w:rsidRPr="009138DB">
        <w:rPr>
          <w:rFonts w:eastAsia="Times New Roman" w:cs="Times New Roman"/>
          <w:i/>
          <w:lang w:eastAsia="es-ES"/>
        </w:rPr>
        <w:t xml:space="preserve"> al programa que se hará un arranque directo, ya que es el método más simple de arranque que se utiliza en motores de poca potencia, como es nuestro caso con los motores monofásicos que tenemos.</w:t>
      </w:r>
    </w:p>
    <w:p w:rsidR="00232E56" w:rsidRDefault="00232E56" w:rsidP="00232E56">
      <w:pPr>
        <w:pStyle w:val="Prrafodelista"/>
        <w:rPr>
          <w:lang w:eastAsia="es-ES"/>
        </w:rPr>
      </w:pPr>
    </w:p>
    <w:p w:rsidR="00232E56" w:rsidRDefault="00232E56" w:rsidP="001C6302">
      <w:pPr>
        <w:pStyle w:val="Prrafodelista"/>
        <w:numPr>
          <w:ilvl w:val="0"/>
          <w:numId w:val="30"/>
        </w:numPr>
        <w:jc w:val="both"/>
        <w:rPr>
          <w:u w:val="single"/>
          <w:lang w:eastAsia="es-ES"/>
        </w:rPr>
      </w:pPr>
      <w:r>
        <w:rPr>
          <w:u w:val="single"/>
          <w:lang w:eastAsia="es-ES"/>
        </w:rPr>
        <w:t>Introducción del alumbrado del taller</w:t>
      </w:r>
      <w:r w:rsidRPr="007A5671">
        <w:rPr>
          <w:u w:val="single"/>
          <w:lang w:eastAsia="es-ES"/>
        </w:rPr>
        <w:t>:</w:t>
      </w:r>
    </w:p>
    <w:p w:rsidR="004521BC" w:rsidRDefault="004521BC" w:rsidP="004521BC">
      <w:pPr>
        <w:pStyle w:val="Prrafodelista"/>
        <w:jc w:val="both"/>
        <w:rPr>
          <w:u w:val="single"/>
          <w:lang w:eastAsia="es-ES"/>
        </w:rPr>
      </w:pPr>
    </w:p>
    <w:p w:rsidR="00232E56" w:rsidRPr="00335201" w:rsidRDefault="00232E56" w:rsidP="001C6302">
      <w:pPr>
        <w:pStyle w:val="Prrafodelista"/>
        <w:numPr>
          <w:ilvl w:val="0"/>
          <w:numId w:val="2"/>
        </w:numPr>
        <w:jc w:val="both"/>
        <w:rPr>
          <w:u w:val="single"/>
          <w:lang w:eastAsia="es-ES"/>
        </w:rPr>
      </w:pPr>
      <w:r>
        <w:rPr>
          <w:lang w:eastAsia="es-ES"/>
        </w:rPr>
        <w:t xml:space="preserve">Antes de pasar a introducir toda la maquinaria, primero se introducirá el alumbrado propio del taller, así como también la iluminación del almacén y las tomas de corriente </w:t>
      </w:r>
      <w:r w:rsidR="004521BC">
        <w:rPr>
          <w:lang w:eastAsia="es-ES"/>
        </w:rPr>
        <w:t>monofásicas d</w:t>
      </w:r>
      <w:r>
        <w:rPr>
          <w:lang w:eastAsia="es-ES"/>
        </w:rPr>
        <w:t>el taller.</w:t>
      </w:r>
    </w:p>
    <w:p w:rsidR="00232E56" w:rsidRPr="00335201" w:rsidRDefault="00232E56" w:rsidP="001C6302">
      <w:pPr>
        <w:pStyle w:val="Prrafodelista"/>
        <w:numPr>
          <w:ilvl w:val="0"/>
          <w:numId w:val="2"/>
        </w:numPr>
        <w:jc w:val="both"/>
        <w:rPr>
          <w:u w:val="single"/>
          <w:lang w:eastAsia="es-ES"/>
        </w:rPr>
      </w:pPr>
      <w:r>
        <w:rPr>
          <w:lang w:eastAsia="es-ES"/>
        </w:rPr>
        <w:t>Para esto crearemos una agrupación donde se incluirá todo el alumbrado y las tomas del taller.</w:t>
      </w:r>
    </w:p>
    <w:p w:rsidR="00232E56" w:rsidRPr="004521BC" w:rsidRDefault="00232E56" w:rsidP="001C6302">
      <w:pPr>
        <w:pStyle w:val="Prrafodelista"/>
        <w:numPr>
          <w:ilvl w:val="0"/>
          <w:numId w:val="2"/>
        </w:numPr>
        <w:jc w:val="both"/>
        <w:rPr>
          <w:u w:val="single"/>
          <w:lang w:eastAsia="es-ES"/>
        </w:rPr>
      </w:pPr>
      <w:r>
        <w:rPr>
          <w:lang w:eastAsia="es-ES"/>
        </w:rPr>
        <w:t>Además no debemos olvidarnos de incluir el alumbrado de emergencia, para lo cual se hará otra agrupación dentro de la anterior, en la cual estará incluido el alumbrado normal.</w:t>
      </w:r>
    </w:p>
    <w:p w:rsidR="00232E56" w:rsidRPr="004521BC" w:rsidRDefault="00232E56" w:rsidP="001C6302">
      <w:pPr>
        <w:pStyle w:val="Prrafodelista"/>
        <w:numPr>
          <w:ilvl w:val="0"/>
          <w:numId w:val="2"/>
        </w:numPr>
        <w:jc w:val="both"/>
        <w:rPr>
          <w:u w:val="single"/>
          <w:lang w:eastAsia="es-ES"/>
        </w:rPr>
      </w:pPr>
      <w:r>
        <w:rPr>
          <w:lang w:eastAsia="es-ES"/>
        </w:rPr>
        <w:t>Los circuitos</w:t>
      </w:r>
      <w:r w:rsidR="004521BC">
        <w:rPr>
          <w:lang w:eastAsia="es-ES"/>
        </w:rPr>
        <w:t xml:space="preserve"> a introducir serán</w:t>
      </w:r>
      <w:r>
        <w:rPr>
          <w:lang w:eastAsia="es-ES"/>
        </w:rPr>
        <w:t xml:space="preserve">: </w:t>
      </w:r>
      <w:r w:rsidRPr="00904BF0">
        <w:rPr>
          <w:b/>
          <w:lang w:eastAsia="es-ES"/>
        </w:rPr>
        <w:t xml:space="preserve">C1 </w:t>
      </w:r>
      <w:r>
        <w:rPr>
          <w:lang w:eastAsia="es-ES"/>
        </w:rPr>
        <w:t>alumbrado taller (</w:t>
      </w:r>
      <w:r w:rsidRPr="00904BF0">
        <w:rPr>
          <w:b/>
          <w:lang w:eastAsia="es-ES"/>
        </w:rPr>
        <w:t>25 m y 6400 W</w:t>
      </w:r>
      <w:r>
        <w:rPr>
          <w:lang w:eastAsia="es-ES"/>
        </w:rPr>
        <w:t xml:space="preserve">), </w:t>
      </w:r>
      <w:r w:rsidRPr="00904BF0">
        <w:rPr>
          <w:b/>
          <w:lang w:eastAsia="es-ES"/>
        </w:rPr>
        <w:t xml:space="preserve">C14 </w:t>
      </w:r>
      <w:r>
        <w:rPr>
          <w:lang w:eastAsia="es-ES"/>
        </w:rPr>
        <w:t>emergencia taller (</w:t>
      </w:r>
      <w:r w:rsidRPr="00904BF0">
        <w:rPr>
          <w:b/>
          <w:lang w:eastAsia="es-ES"/>
        </w:rPr>
        <w:t>20 m y 300 W</w:t>
      </w:r>
      <w:r>
        <w:rPr>
          <w:lang w:eastAsia="es-ES"/>
        </w:rPr>
        <w:t xml:space="preserve">), </w:t>
      </w:r>
      <w:r w:rsidRPr="00904BF0">
        <w:rPr>
          <w:b/>
          <w:lang w:eastAsia="es-ES"/>
        </w:rPr>
        <w:t>C1</w:t>
      </w:r>
      <w:r>
        <w:rPr>
          <w:lang w:eastAsia="es-ES"/>
        </w:rPr>
        <w:t xml:space="preserve"> alumbrado almacén (</w:t>
      </w:r>
      <w:r w:rsidRPr="00904BF0">
        <w:rPr>
          <w:b/>
          <w:lang w:eastAsia="es-ES"/>
        </w:rPr>
        <w:t>12 m y 208 W</w:t>
      </w:r>
      <w:r>
        <w:rPr>
          <w:lang w:eastAsia="es-ES"/>
        </w:rPr>
        <w:t xml:space="preserve">) y </w:t>
      </w:r>
      <w:r w:rsidRPr="00904BF0">
        <w:rPr>
          <w:b/>
          <w:lang w:eastAsia="es-ES"/>
        </w:rPr>
        <w:t xml:space="preserve">C2 </w:t>
      </w:r>
      <w:r>
        <w:rPr>
          <w:lang w:eastAsia="es-ES"/>
        </w:rPr>
        <w:t>tomas de uso general (</w:t>
      </w:r>
      <w:r w:rsidRPr="00904BF0">
        <w:rPr>
          <w:b/>
          <w:lang w:eastAsia="es-ES"/>
        </w:rPr>
        <w:t>15 m y 2208 W</w:t>
      </w:r>
      <w:r>
        <w:rPr>
          <w:lang w:eastAsia="es-ES"/>
        </w:rPr>
        <w:t>).</w:t>
      </w:r>
    </w:p>
    <w:p w:rsidR="004521BC" w:rsidRPr="00D23AA2" w:rsidRDefault="004521BC" w:rsidP="00D23AA2">
      <w:pPr>
        <w:pStyle w:val="Prrafodelista"/>
        <w:jc w:val="center"/>
        <w:rPr>
          <w:i/>
          <w:lang w:eastAsia="es-ES"/>
        </w:rPr>
      </w:pPr>
      <w:r>
        <w:rPr>
          <w:i/>
          <w:noProof/>
          <w:lang w:eastAsia="es-ES"/>
        </w:rPr>
        <w:lastRenderedPageBreak/>
        <w:drawing>
          <wp:anchor distT="0" distB="0" distL="114300" distR="114300" simplePos="0" relativeHeight="251853824" behindDoc="0" locked="0" layoutInCell="1" allowOverlap="1">
            <wp:simplePos x="0" y="0"/>
            <wp:positionH relativeFrom="column">
              <wp:posOffset>473075</wp:posOffset>
            </wp:positionH>
            <wp:positionV relativeFrom="paragraph">
              <wp:posOffset>197485</wp:posOffset>
            </wp:positionV>
            <wp:extent cx="4871720" cy="2592070"/>
            <wp:effectExtent l="19050" t="0" r="5080" b="0"/>
            <wp:wrapTopAndBottom/>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srcRect/>
                    <a:stretch>
                      <a:fillRect/>
                    </a:stretch>
                  </pic:blipFill>
                  <pic:spPr bwMode="auto">
                    <a:xfrm>
                      <a:off x="0" y="0"/>
                      <a:ext cx="4871720" cy="2592070"/>
                    </a:xfrm>
                    <a:prstGeom prst="rect">
                      <a:avLst/>
                    </a:prstGeom>
                    <a:noFill/>
                    <a:ln w="9525">
                      <a:noFill/>
                      <a:miter lim="800000"/>
                      <a:headEnd/>
                      <a:tailEnd/>
                    </a:ln>
                  </pic:spPr>
                </pic:pic>
              </a:graphicData>
            </a:graphic>
          </wp:anchor>
        </w:drawing>
      </w:r>
    </w:p>
    <w:p w:rsidR="004521BC" w:rsidRDefault="00D23AA2" w:rsidP="00D23AA2">
      <w:pPr>
        <w:pStyle w:val="Prrafodelista"/>
        <w:jc w:val="center"/>
        <w:rPr>
          <w:i/>
          <w:lang w:eastAsia="es-ES"/>
        </w:rPr>
      </w:pPr>
      <w:r w:rsidRPr="00D23AA2">
        <w:rPr>
          <w:b/>
          <w:i/>
          <w:lang w:eastAsia="es-ES"/>
        </w:rPr>
        <w:t>FIGURA 4.3</w:t>
      </w:r>
      <w:r w:rsidR="004521BC" w:rsidRPr="004521BC">
        <w:rPr>
          <w:i/>
          <w:lang w:eastAsia="es-ES"/>
        </w:rPr>
        <w:t xml:space="preserve"> – Alumbrado y tomas de corriente del taller.</w:t>
      </w:r>
    </w:p>
    <w:p w:rsidR="00D23AA2" w:rsidRPr="00D23AA2" w:rsidRDefault="00D23AA2" w:rsidP="00D23AA2">
      <w:pPr>
        <w:pStyle w:val="Prrafodelista"/>
        <w:jc w:val="center"/>
        <w:rPr>
          <w:i/>
          <w:lang w:eastAsia="es-ES"/>
        </w:rPr>
      </w:pPr>
    </w:p>
    <w:p w:rsidR="00232E56" w:rsidRPr="00904BF0" w:rsidRDefault="00232E56" w:rsidP="001C6302">
      <w:pPr>
        <w:pStyle w:val="Prrafodelista"/>
        <w:numPr>
          <w:ilvl w:val="0"/>
          <w:numId w:val="2"/>
        </w:numPr>
        <w:jc w:val="both"/>
        <w:rPr>
          <w:u w:val="single"/>
          <w:lang w:eastAsia="es-ES"/>
        </w:rPr>
      </w:pPr>
      <w:r>
        <w:rPr>
          <w:lang w:eastAsia="es-ES"/>
        </w:rPr>
        <w:t>Nos po</w:t>
      </w:r>
      <w:r w:rsidR="00D23AA2">
        <w:rPr>
          <w:lang w:eastAsia="es-ES"/>
        </w:rPr>
        <w:t>demos dar cuenta de que</w:t>
      </w:r>
      <w:r>
        <w:rPr>
          <w:lang w:eastAsia="es-ES"/>
        </w:rPr>
        <w:t xml:space="preserve"> al haber elegido el cálculo por fases, al lado de la polaridad monofásica de estos circuitos tenemos la opción de elegir la fase a la que queremos que esté conectada (R, S o T).</w:t>
      </w:r>
    </w:p>
    <w:p w:rsidR="00232E56" w:rsidRPr="00D23AA2" w:rsidRDefault="00232E56" w:rsidP="001C6302">
      <w:pPr>
        <w:pStyle w:val="Prrafodelista"/>
        <w:numPr>
          <w:ilvl w:val="0"/>
          <w:numId w:val="2"/>
        </w:numPr>
        <w:jc w:val="both"/>
        <w:rPr>
          <w:u w:val="single"/>
          <w:lang w:eastAsia="es-ES"/>
        </w:rPr>
      </w:pPr>
      <w:r>
        <w:rPr>
          <w:lang w:eastAsia="es-ES"/>
        </w:rPr>
        <w:t xml:space="preserve">Aun así a priori nos da igual la fase a la que esté conectada la carga, ya que hasta no terminar el diseño y calcular todas las intensidades no tendremos datos del desequilibrio total de las fases.  </w:t>
      </w:r>
    </w:p>
    <w:p w:rsidR="00D23AA2" w:rsidRPr="00D23AA2" w:rsidRDefault="00D23AA2" w:rsidP="00D23AA2">
      <w:pPr>
        <w:pStyle w:val="Prrafodelista"/>
        <w:jc w:val="both"/>
        <w:rPr>
          <w:u w:val="single"/>
          <w:lang w:eastAsia="es-ES"/>
        </w:rPr>
      </w:pPr>
    </w:p>
    <w:p w:rsidR="00232E56" w:rsidRDefault="00232E56" w:rsidP="001C6302">
      <w:pPr>
        <w:pStyle w:val="Prrafodelista"/>
        <w:numPr>
          <w:ilvl w:val="0"/>
          <w:numId w:val="30"/>
        </w:numPr>
        <w:jc w:val="both"/>
        <w:rPr>
          <w:u w:val="single"/>
          <w:lang w:eastAsia="es-ES"/>
        </w:rPr>
      </w:pPr>
      <w:r>
        <w:rPr>
          <w:u w:val="single"/>
          <w:lang w:eastAsia="es-ES"/>
        </w:rPr>
        <w:t>Introducción de la maquinaria:</w:t>
      </w:r>
    </w:p>
    <w:p w:rsidR="00232E56" w:rsidRPr="00D31B7C" w:rsidRDefault="00232E56" w:rsidP="00232E56">
      <w:pPr>
        <w:pStyle w:val="Prrafodelista"/>
        <w:jc w:val="both"/>
        <w:rPr>
          <w:u w:val="single"/>
          <w:lang w:eastAsia="es-ES"/>
        </w:rPr>
      </w:pPr>
    </w:p>
    <w:p w:rsidR="00232E56" w:rsidRPr="001E5628" w:rsidRDefault="00232E56" w:rsidP="001C6302">
      <w:pPr>
        <w:pStyle w:val="Prrafodelista"/>
        <w:numPr>
          <w:ilvl w:val="0"/>
          <w:numId w:val="2"/>
        </w:numPr>
        <w:jc w:val="both"/>
        <w:rPr>
          <w:u w:val="single"/>
          <w:lang w:eastAsia="es-ES"/>
        </w:rPr>
      </w:pPr>
      <w:r>
        <w:rPr>
          <w:lang w:eastAsia="es-ES"/>
        </w:rPr>
        <w:t xml:space="preserve">Una vez se han creado todas las máquinas mediante los receptores, para introducirlas en el unifilar es tan sencillo como introducir una </w:t>
      </w:r>
      <w:r w:rsidRPr="00584213">
        <w:rPr>
          <w:b/>
          <w:lang w:eastAsia="es-ES"/>
        </w:rPr>
        <w:t>carga concentrada</w:t>
      </w:r>
      <w:r>
        <w:rPr>
          <w:lang w:eastAsia="es-ES"/>
        </w:rPr>
        <w:t xml:space="preserve">. En el apartado de carga elegir el modo </w:t>
      </w:r>
      <w:r w:rsidRPr="00340626">
        <w:rPr>
          <w:b/>
          <w:lang w:eastAsia="es-ES"/>
        </w:rPr>
        <w:t>receptor</w:t>
      </w:r>
      <w:r>
        <w:rPr>
          <w:lang w:eastAsia="es-ES"/>
        </w:rPr>
        <w:t>, y</w:t>
      </w:r>
      <w:r>
        <w:rPr>
          <w:b/>
          <w:lang w:eastAsia="es-ES"/>
        </w:rPr>
        <w:t xml:space="preserve"> </w:t>
      </w:r>
      <w:r>
        <w:rPr>
          <w:lang w:eastAsia="es-ES"/>
        </w:rPr>
        <w:t>en tipo elegir un receptor de los que se ha creado anteriormente.</w:t>
      </w:r>
    </w:p>
    <w:tbl>
      <w:tblPr>
        <w:tblStyle w:val="Listaclara-nfasis11"/>
        <w:tblW w:w="0" w:type="auto"/>
        <w:jc w:val="center"/>
        <w:tblLook w:val="04A0"/>
      </w:tblPr>
      <w:tblGrid>
        <w:gridCol w:w="3324"/>
        <w:gridCol w:w="1701"/>
        <w:gridCol w:w="2127"/>
      </w:tblGrid>
      <w:tr w:rsidR="00232E56" w:rsidTr="00442B20">
        <w:trPr>
          <w:cnfStyle w:val="100000000000"/>
          <w:jc w:val="center"/>
        </w:trPr>
        <w:tc>
          <w:tcPr>
            <w:cnfStyle w:val="001000000000"/>
            <w:tcW w:w="3324" w:type="dxa"/>
          </w:tcPr>
          <w:p w:rsidR="00232E56" w:rsidRPr="00A169FA" w:rsidRDefault="00232E56" w:rsidP="00442B20">
            <w:pPr>
              <w:jc w:val="center"/>
              <w:rPr>
                <w:b w:val="0"/>
                <w:lang w:eastAsia="es-ES"/>
              </w:rPr>
            </w:pPr>
            <w:r w:rsidRPr="00A169FA">
              <w:rPr>
                <w:b w:val="0"/>
                <w:lang w:eastAsia="es-ES"/>
              </w:rPr>
              <w:t>MAQUINARIA</w:t>
            </w:r>
          </w:p>
        </w:tc>
        <w:tc>
          <w:tcPr>
            <w:tcW w:w="1701" w:type="dxa"/>
          </w:tcPr>
          <w:p w:rsidR="00232E56" w:rsidRPr="00A169FA" w:rsidRDefault="00232E56" w:rsidP="00442B20">
            <w:pPr>
              <w:jc w:val="center"/>
              <w:cnfStyle w:val="100000000000"/>
              <w:rPr>
                <w:b w:val="0"/>
                <w:lang w:eastAsia="es-ES"/>
              </w:rPr>
            </w:pPr>
            <w:r w:rsidRPr="00A169FA">
              <w:rPr>
                <w:b w:val="0"/>
                <w:lang w:eastAsia="es-ES"/>
              </w:rPr>
              <w:t>LONGITUD</w:t>
            </w:r>
            <w:r>
              <w:rPr>
                <w:b w:val="0"/>
                <w:lang w:eastAsia="es-ES"/>
              </w:rPr>
              <w:t xml:space="preserve"> (m)</w:t>
            </w:r>
          </w:p>
        </w:tc>
        <w:tc>
          <w:tcPr>
            <w:tcW w:w="2127" w:type="dxa"/>
          </w:tcPr>
          <w:p w:rsidR="00232E56" w:rsidRPr="00A169FA" w:rsidRDefault="00232E56" w:rsidP="00442B20">
            <w:pPr>
              <w:jc w:val="center"/>
              <w:cnfStyle w:val="100000000000"/>
              <w:rPr>
                <w:b w:val="0"/>
                <w:lang w:eastAsia="es-ES"/>
              </w:rPr>
            </w:pPr>
            <w:r>
              <w:rPr>
                <w:b w:val="0"/>
                <w:lang w:eastAsia="es-ES"/>
              </w:rPr>
              <w:t>AGRUPACIÓ</w:t>
            </w:r>
            <w:r w:rsidRPr="00A169FA">
              <w:rPr>
                <w:b w:val="0"/>
                <w:lang w:eastAsia="es-ES"/>
              </w:rPr>
              <w:t>N</w:t>
            </w:r>
          </w:p>
        </w:tc>
      </w:tr>
      <w:tr w:rsidR="00232E56" w:rsidTr="00442B20">
        <w:trPr>
          <w:cnfStyle w:val="000000100000"/>
          <w:jc w:val="center"/>
        </w:trPr>
        <w:tc>
          <w:tcPr>
            <w:cnfStyle w:val="001000000000"/>
            <w:tcW w:w="3324" w:type="dxa"/>
          </w:tcPr>
          <w:p w:rsidR="00232E56" w:rsidRPr="00A169FA" w:rsidRDefault="00232E56" w:rsidP="00442B20">
            <w:r w:rsidRPr="00A169FA">
              <w:t>Fresadora de torreta</w:t>
            </w:r>
          </w:p>
        </w:tc>
        <w:tc>
          <w:tcPr>
            <w:tcW w:w="1701" w:type="dxa"/>
          </w:tcPr>
          <w:p w:rsidR="00232E56" w:rsidRDefault="00232E56" w:rsidP="00442B20">
            <w:pPr>
              <w:jc w:val="center"/>
              <w:cnfStyle w:val="000000100000"/>
              <w:rPr>
                <w:lang w:eastAsia="es-ES"/>
              </w:rPr>
            </w:pPr>
            <w:r>
              <w:rPr>
                <w:lang w:eastAsia="es-ES"/>
              </w:rPr>
              <w:t>2</w:t>
            </w:r>
          </w:p>
        </w:tc>
        <w:tc>
          <w:tcPr>
            <w:tcW w:w="2127" w:type="dxa"/>
            <w:vMerge w:val="restart"/>
          </w:tcPr>
          <w:p w:rsidR="00232E56" w:rsidRDefault="00232E56" w:rsidP="00442B20">
            <w:pPr>
              <w:spacing w:before="120"/>
              <w:jc w:val="center"/>
              <w:cnfStyle w:val="000000100000"/>
              <w:rPr>
                <w:lang w:eastAsia="es-ES"/>
              </w:rPr>
            </w:pPr>
            <w:r>
              <w:rPr>
                <w:lang w:eastAsia="es-ES"/>
              </w:rPr>
              <w:t>Fresadoras</w:t>
            </w:r>
          </w:p>
        </w:tc>
      </w:tr>
      <w:tr w:rsidR="00232E56" w:rsidTr="00442B20">
        <w:trPr>
          <w:jc w:val="center"/>
        </w:trPr>
        <w:tc>
          <w:tcPr>
            <w:cnfStyle w:val="001000000000"/>
            <w:tcW w:w="3324" w:type="dxa"/>
          </w:tcPr>
          <w:p w:rsidR="00232E56" w:rsidRPr="00A169FA" w:rsidRDefault="00232E56" w:rsidP="00442B20">
            <w:r w:rsidRPr="00A169FA">
              <w:t>Fresadora universal</w:t>
            </w:r>
          </w:p>
        </w:tc>
        <w:tc>
          <w:tcPr>
            <w:tcW w:w="1701" w:type="dxa"/>
          </w:tcPr>
          <w:p w:rsidR="00232E56" w:rsidRDefault="00232E56" w:rsidP="00442B20">
            <w:pPr>
              <w:jc w:val="center"/>
              <w:cnfStyle w:val="000000000000"/>
              <w:rPr>
                <w:lang w:eastAsia="es-ES"/>
              </w:rPr>
            </w:pPr>
            <w:r>
              <w:rPr>
                <w:lang w:eastAsia="es-ES"/>
              </w:rPr>
              <w:t>2.5</w:t>
            </w:r>
          </w:p>
        </w:tc>
        <w:tc>
          <w:tcPr>
            <w:tcW w:w="2127" w:type="dxa"/>
            <w:vMerge/>
          </w:tcPr>
          <w:p w:rsidR="00232E56" w:rsidRDefault="00232E56" w:rsidP="00442B20">
            <w:pPr>
              <w:jc w:val="center"/>
              <w:cnfStyle w:val="000000000000"/>
              <w:rPr>
                <w:lang w:eastAsia="es-ES"/>
              </w:rPr>
            </w:pPr>
          </w:p>
        </w:tc>
      </w:tr>
      <w:tr w:rsidR="00232E56" w:rsidTr="00442B20">
        <w:trPr>
          <w:cnfStyle w:val="000000100000"/>
          <w:jc w:val="center"/>
        </w:trPr>
        <w:tc>
          <w:tcPr>
            <w:cnfStyle w:val="001000000000"/>
            <w:tcW w:w="3324" w:type="dxa"/>
          </w:tcPr>
          <w:p w:rsidR="00232E56" w:rsidRPr="00A169FA" w:rsidRDefault="00232E56" w:rsidP="00442B20">
            <w:r w:rsidRPr="00A169FA">
              <w:t>Rectificadora tangencial</w:t>
            </w:r>
          </w:p>
        </w:tc>
        <w:tc>
          <w:tcPr>
            <w:tcW w:w="1701" w:type="dxa"/>
          </w:tcPr>
          <w:p w:rsidR="00232E56" w:rsidRDefault="00232E56" w:rsidP="00442B20">
            <w:pPr>
              <w:jc w:val="center"/>
              <w:cnfStyle w:val="000000100000"/>
              <w:rPr>
                <w:lang w:eastAsia="es-ES"/>
              </w:rPr>
            </w:pPr>
            <w:r>
              <w:rPr>
                <w:lang w:eastAsia="es-ES"/>
              </w:rPr>
              <w:t>7</w:t>
            </w:r>
          </w:p>
        </w:tc>
        <w:tc>
          <w:tcPr>
            <w:tcW w:w="2127" w:type="dxa"/>
            <w:vMerge w:val="restart"/>
          </w:tcPr>
          <w:p w:rsidR="00232E56" w:rsidRDefault="00232E56" w:rsidP="00442B20">
            <w:pPr>
              <w:spacing w:before="120"/>
              <w:jc w:val="center"/>
              <w:cnfStyle w:val="000000100000"/>
              <w:rPr>
                <w:lang w:eastAsia="es-ES"/>
              </w:rPr>
            </w:pPr>
            <w:r>
              <w:rPr>
                <w:lang w:eastAsia="es-ES"/>
              </w:rPr>
              <w:t>Rectificadoras</w:t>
            </w:r>
          </w:p>
        </w:tc>
      </w:tr>
      <w:tr w:rsidR="00232E56" w:rsidTr="00442B20">
        <w:trPr>
          <w:jc w:val="center"/>
        </w:trPr>
        <w:tc>
          <w:tcPr>
            <w:cnfStyle w:val="001000000000"/>
            <w:tcW w:w="3324" w:type="dxa"/>
          </w:tcPr>
          <w:p w:rsidR="00232E56" w:rsidRPr="00A169FA" w:rsidRDefault="00232E56" w:rsidP="00442B20">
            <w:r w:rsidRPr="00A169FA">
              <w:t>Rectificadora cilíndrica</w:t>
            </w:r>
          </w:p>
        </w:tc>
        <w:tc>
          <w:tcPr>
            <w:tcW w:w="1701" w:type="dxa"/>
          </w:tcPr>
          <w:p w:rsidR="00232E56" w:rsidRDefault="00232E56" w:rsidP="00442B20">
            <w:pPr>
              <w:jc w:val="center"/>
              <w:cnfStyle w:val="000000000000"/>
              <w:rPr>
                <w:lang w:eastAsia="es-ES"/>
              </w:rPr>
            </w:pPr>
            <w:r>
              <w:rPr>
                <w:lang w:eastAsia="es-ES"/>
              </w:rPr>
              <w:t>8</w:t>
            </w:r>
          </w:p>
        </w:tc>
        <w:tc>
          <w:tcPr>
            <w:tcW w:w="2127" w:type="dxa"/>
            <w:vMerge/>
          </w:tcPr>
          <w:p w:rsidR="00232E56" w:rsidRDefault="00232E56" w:rsidP="00442B20">
            <w:pPr>
              <w:jc w:val="center"/>
              <w:cnfStyle w:val="000000000000"/>
              <w:rPr>
                <w:lang w:eastAsia="es-ES"/>
              </w:rPr>
            </w:pPr>
          </w:p>
        </w:tc>
      </w:tr>
      <w:tr w:rsidR="00232E56" w:rsidTr="00442B20">
        <w:trPr>
          <w:cnfStyle w:val="000000100000"/>
          <w:jc w:val="center"/>
        </w:trPr>
        <w:tc>
          <w:tcPr>
            <w:cnfStyle w:val="001000000000"/>
            <w:tcW w:w="3324" w:type="dxa"/>
          </w:tcPr>
          <w:p w:rsidR="00232E56" w:rsidRPr="00A169FA" w:rsidRDefault="00232E56" w:rsidP="00442B20">
            <w:r>
              <w:t>Taladro de columna</w:t>
            </w:r>
          </w:p>
        </w:tc>
        <w:tc>
          <w:tcPr>
            <w:tcW w:w="1701" w:type="dxa"/>
          </w:tcPr>
          <w:p w:rsidR="00232E56" w:rsidRDefault="00232E56" w:rsidP="00442B20">
            <w:pPr>
              <w:jc w:val="center"/>
              <w:cnfStyle w:val="000000100000"/>
              <w:rPr>
                <w:lang w:eastAsia="es-ES"/>
              </w:rPr>
            </w:pPr>
            <w:r>
              <w:rPr>
                <w:lang w:eastAsia="es-ES"/>
              </w:rPr>
              <w:t>10</w:t>
            </w:r>
          </w:p>
        </w:tc>
        <w:tc>
          <w:tcPr>
            <w:tcW w:w="2127" w:type="dxa"/>
            <w:vMerge w:val="restart"/>
          </w:tcPr>
          <w:p w:rsidR="00232E56" w:rsidRDefault="00232E56" w:rsidP="00442B20">
            <w:pPr>
              <w:jc w:val="center"/>
              <w:cnfStyle w:val="000000100000"/>
              <w:rPr>
                <w:lang w:eastAsia="es-ES"/>
              </w:rPr>
            </w:pPr>
          </w:p>
          <w:p w:rsidR="00232E56" w:rsidRDefault="00232E56" w:rsidP="00442B20">
            <w:pPr>
              <w:jc w:val="center"/>
              <w:cnfStyle w:val="000000100000"/>
              <w:rPr>
                <w:lang w:eastAsia="es-ES"/>
              </w:rPr>
            </w:pPr>
            <w:r>
              <w:rPr>
                <w:lang w:eastAsia="es-ES"/>
              </w:rPr>
              <w:t>Taladros</w:t>
            </w:r>
          </w:p>
        </w:tc>
      </w:tr>
      <w:tr w:rsidR="00232E56" w:rsidTr="00442B20">
        <w:trPr>
          <w:jc w:val="center"/>
        </w:trPr>
        <w:tc>
          <w:tcPr>
            <w:cnfStyle w:val="001000000000"/>
            <w:tcW w:w="3324" w:type="dxa"/>
          </w:tcPr>
          <w:p w:rsidR="00232E56" w:rsidRPr="00A169FA" w:rsidRDefault="00232E56" w:rsidP="00442B20">
            <w:r>
              <w:t>Taladro de columna</w:t>
            </w:r>
          </w:p>
        </w:tc>
        <w:tc>
          <w:tcPr>
            <w:tcW w:w="1701" w:type="dxa"/>
          </w:tcPr>
          <w:p w:rsidR="00232E56" w:rsidRDefault="00232E56" w:rsidP="00442B20">
            <w:pPr>
              <w:jc w:val="center"/>
              <w:cnfStyle w:val="000000000000"/>
              <w:rPr>
                <w:lang w:eastAsia="es-ES"/>
              </w:rPr>
            </w:pPr>
            <w:r>
              <w:rPr>
                <w:lang w:eastAsia="es-ES"/>
              </w:rPr>
              <w:t>10.5</w:t>
            </w:r>
          </w:p>
        </w:tc>
        <w:tc>
          <w:tcPr>
            <w:tcW w:w="2127" w:type="dxa"/>
            <w:vMerge/>
          </w:tcPr>
          <w:p w:rsidR="00232E56" w:rsidRDefault="00232E56" w:rsidP="00442B20">
            <w:pPr>
              <w:jc w:val="center"/>
              <w:cnfStyle w:val="000000000000"/>
              <w:rPr>
                <w:lang w:eastAsia="es-ES"/>
              </w:rPr>
            </w:pPr>
          </w:p>
        </w:tc>
      </w:tr>
      <w:tr w:rsidR="00232E56" w:rsidTr="00442B20">
        <w:trPr>
          <w:cnfStyle w:val="000000100000"/>
          <w:jc w:val="center"/>
        </w:trPr>
        <w:tc>
          <w:tcPr>
            <w:cnfStyle w:val="001000000000"/>
            <w:tcW w:w="3324" w:type="dxa"/>
          </w:tcPr>
          <w:p w:rsidR="00232E56" w:rsidRPr="00A169FA" w:rsidRDefault="00232E56" w:rsidP="00442B20">
            <w:r>
              <w:t>Taladro de columna</w:t>
            </w:r>
          </w:p>
        </w:tc>
        <w:tc>
          <w:tcPr>
            <w:tcW w:w="1701" w:type="dxa"/>
          </w:tcPr>
          <w:p w:rsidR="00232E56" w:rsidRDefault="00232E56" w:rsidP="00442B20">
            <w:pPr>
              <w:jc w:val="center"/>
              <w:cnfStyle w:val="000000100000"/>
              <w:rPr>
                <w:lang w:eastAsia="es-ES"/>
              </w:rPr>
            </w:pPr>
            <w:r>
              <w:rPr>
                <w:lang w:eastAsia="es-ES"/>
              </w:rPr>
              <w:t>11</w:t>
            </w:r>
          </w:p>
        </w:tc>
        <w:tc>
          <w:tcPr>
            <w:tcW w:w="2127" w:type="dxa"/>
            <w:vMerge/>
          </w:tcPr>
          <w:p w:rsidR="00232E56" w:rsidRDefault="00232E56" w:rsidP="00442B20">
            <w:pPr>
              <w:jc w:val="center"/>
              <w:cnfStyle w:val="000000100000"/>
              <w:rPr>
                <w:lang w:eastAsia="es-ES"/>
              </w:rPr>
            </w:pPr>
          </w:p>
        </w:tc>
      </w:tr>
      <w:tr w:rsidR="00232E56" w:rsidTr="00442B20">
        <w:trPr>
          <w:jc w:val="center"/>
        </w:trPr>
        <w:tc>
          <w:tcPr>
            <w:cnfStyle w:val="001000000000"/>
            <w:tcW w:w="3324" w:type="dxa"/>
          </w:tcPr>
          <w:p w:rsidR="00232E56" w:rsidRPr="00A169FA" w:rsidRDefault="00232E56" w:rsidP="00442B20">
            <w:r w:rsidRPr="00A169FA">
              <w:t>Dobladora de chapa hidráulica</w:t>
            </w:r>
          </w:p>
        </w:tc>
        <w:tc>
          <w:tcPr>
            <w:tcW w:w="1701" w:type="dxa"/>
          </w:tcPr>
          <w:p w:rsidR="00232E56" w:rsidRDefault="00232E56" w:rsidP="00442B20">
            <w:pPr>
              <w:jc w:val="center"/>
              <w:cnfStyle w:val="000000000000"/>
              <w:rPr>
                <w:lang w:eastAsia="es-ES"/>
              </w:rPr>
            </w:pPr>
            <w:r>
              <w:rPr>
                <w:lang w:eastAsia="es-ES"/>
              </w:rPr>
              <w:t>8.5</w:t>
            </w:r>
          </w:p>
        </w:tc>
        <w:tc>
          <w:tcPr>
            <w:tcW w:w="2127" w:type="dxa"/>
            <w:vMerge w:val="restart"/>
          </w:tcPr>
          <w:p w:rsidR="00232E56" w:rsidRDefault="00232E56" w:rsidP="00442B20">
            <w:pPr>
              <w:spacing w:before="120"/>
              <w:jc w:val="center"/>
              <w:cnfStyle w:val="000000000000"/>
              <w:rPr>
                <w:lang w:eastAsia="es-ES"/>
              </w:rPr>
            </w:pPr>
            <w:r>
              <w:rPr>
                <w:lang w:eastAsia="es-ES"/>
              </w:rPr>
              <w:t>Dobladoras</w:t>
            </w:r>
          </w:p>
        </w:tc>
      </w:tr>
      <w:tr w:rsidR="00232E56" w:rsidTr="00442B20">
        <w:trPr>
          <w:cnfStyle w:val="000000100000"/>
          <w:jc w:val="center"/>
        </w:trPr>
        <w:tc>
          <w:tcPr>
            <w:cnfStyle w:val="001000000000"/>
            <w:tcW w:w="3324" w:type="dxa"/>
          </w:tcPr>
          <w:p w:rsidR="00232E56" w:rsidRPr="00A169FA" w:rsidRDefault="00232E56" w:rsidP="00442B20">
            <w:r w:rsidRPr="00A169FA">
              <w:t>Dobladora de cilindros</w:t>
            </w:r>
          </w:p>
        </w:tc>
        <w:tc>
          <w:tcPr>
            <w:tcW w:w="1701" w:type="dxa"/>
          </w:tcPr>
          <w:p w:rsidR="00232E56" w:rsidRDefault="00232E56" w:rsidP="00442B20">
            <w:pPr>
              <w:jc w:val="center"/>
              <w:cnfStyle w:val="000000100000"/>
              <w:rPr>
                <w:lang w:eastAsia="es-ES"/>
              </w:rPr>
            </w:pPr>
            <w:r>
              <w:rPr>
                <w:lang w:eastAsia="es-ES"/>
              </w:rPr>
              <w:t>9</w:t>
            </w:r>
          </w:p>
        </w:tc>
        <w:tc>
          <w:tcPr>
            <w:tcW w:w="2127" w:type="dxa"/>
            <w:vMerge/>
          </w:tcPr>
          <w:p w:rsidR="00232E56" w:rsidRDefault="00232E56" w:rsidP="00442B20">
            <w:pPr>
              <w:jc w:val="center"/>
              <w:cnfStyle w:val="000000100000"/>
              <w:rPr>
                <w:lang w:eastAsia="es-ES"/>
              </w:rPr>
            </w:pPr>
          </w:p>
        </w:tc>
      </w:tr>
      <w:tr w:rsidR="00232E56" w:rsidTr="00442B20">
        <w:trPr>
          <w:jc w:val="center"/>
        </w:trPr>
        <w:tc>
          <w:tcPr>
            <w:cnfStyle w:val="001000000000"/>
            <w:tcW w:w="3324" w:type="dxa"/>
          </w:tcPr>
          <w:p w:rsidR="00232E56" w:rsidRPr="00A169FA" w:rsidRDefault="00232E56" w:rsidP="00442B20">
            <w:r w:rsidRPr="00A169FA">
              <w:t>Cizalla pendular</w:t>
            </w:r>
          </w:p>
        </w:tc>
        <w:tc>
          <w:tcPr>
            <w:tcW w:w="1701" w:type="dxa"/>
          </w:tcPr>
          <w:p w:rsidR="00232E56" w:rsidRDefault="00232E56" w:rsidP="00442B20">
            <w:pPr>
              <w:jc w:val="center"/>
              <w:cnfStyle w:val="000000000000"/>
              <w:rPr>
                <w:lang w:eastAsia="es-ES"/>
              </w:rPr>
            </w:pPr>
            <w:r>
              <w:rPr>
                <w:lang w:eastAsia="es-ES"/>
              </w:rPr>
              <w:t>3</w:t>
            </w:r>
          </w:p>
        </w:tc>
        <w:tc>
          <w:tcPr>
            <w:tcW w:w="2127" w:type="dxa"/>
          </w:tcPr>
          <w:p w:rsidR="00232E56" w:rsidRDefault="00232E56" w:rsidP="00442B20">
            <w:pPr>
              <w:jc w:val="center"/>
              <w:cnfStyle w:val="000000000000"/>
              <w:rPr>
                <w:lang w:eastAsia="es-ES"/>
              </w:rPr>
            </w:pPr>
            <w:r>
              <w:rPr>
                <w:lang w:eastAsia="es-ES"/>
              </w:rPr>
              <w:t>Cizalladora</w:t>
            </w:r>
          </w:p>
        </w:tc>
      </w:tr>
      <w:tr w:rsidR="00232E56" w:rsidTr="00442B20">
        <w:trPr>
          <w:cnfStyle w:val="000000100000"/>
          <w:jc w:val="center"/>
        </w:trPr>
        <w:tc>
          <w:tcPr>
            <w:cnfStyle w:val="001000000000"/>
            <w:tcW w:w="3324" w:type="dxa"/>
          </w:tcPr>
          <w:p w:rsidR="00232E56" w:rsidRPr="00A169FA" w:rsidRDefault="00232E56" w:rsidP="00442B20">
            <w:pPr>
              <w:rPr>
                <w:lang w:val="en-US"/>
              </w:rPr>
            </w:pPr>
            <w:r w:rsidRPr="00A169FA">
              <w:rPr>
                <w:lang w:val="en-US"/>
              </w:rPr>
              <w:t>Soldadora de electrodo</w:t>
            </w:r>
          </w:p>
        </w:tc>
        <w:tc>
          <w:tcPr>
            <w:tcW w:w="1701" w:type="dxa"/>
          </w:tcPr>
          <w:p w:rsidR="00232E56" w:rsidRDefault="00232E56" w:rsidP="00442B20">
            <w:pPr>
              <w:jc w:val="center"/>
              <w:cnfStyle w:val="000000100000"/>
              <w:rPr>
                <w:lang w:eastAsia="es-ES"/>
              </w:rPr>
            </w:pPr>
            <w:r>
              <w:rPr>
                <w:lang w:eastAsia="es-ES"/>
              </w:rPr>
              <w:t>4</w:t>
            </w:r>
          </w:p>
        </w:tc>
        <w:tc>
          <w:tcPr>
            <w:tcW w:w="2127" w:type="dxa"/>
            <w:vMerge w:val="restart"/>
          </w:tcPr>
          <w:p w:rsidR="00232E56" w:rsidRDefault="00232E56" w:rsidP="00442B20">
            <w:pPr>
              <w:jc w:val="center"/>
              <w:cnfStyle w:val="000000100000"/>
              <w:rPr>
                <w:lang w:eastAsia="es-ES"/>
              </w:rPr>
            </w:pPr>
          </w:p>
          <w:p w:rsidR="00232E56" w:rsidRDefault="00232E56" w:rsidP="00442B20">
            <w:pPr>
              <w:jc w:val="center"/>
              <w:cnfStyle w:val="000000100000"/>
              <w:rPr>
                <w:lang w:eastAsia="es-ES"/>
              </w:rPr>
            </w:pPr>
            <w:r>
              <w:rPr>
                <w:lang w:eastAsia="es-ES"/>
              </w:rPr>
              <w:t>Soldadoras</w:t>
            </w:r>
          </w:p>
        </w:tc>
      </w:tr>
      <w:tr w:rsidR="00232E56" w:rsidTr="00442B20">
        <w:trPr>
          <w:jc w:val="center"/>
        </w:trPr>
        <w:tc>
          <w:tcPr>
            <w:cnfStyle w:val="001000000000"/>
            <w:tcW w:w="3324" w:type="dxa"/>
          </w:tcPr>
          <w:p w:rsidR="00232E56" w:rsidRPr="00A169FA" w:rsidRDefault="00232E56" w:rsidP="00442B20">
            <w:r w:rsidRPr="00A169FA">
              <w:rPr>
                <w:lang w:val="en-US"/>
              </w:rPr>
              <w:t>Soldadora de hilo</w:t>
            </w:r>
          </w:p>
        </w:tc>
        <w:tc>
          <w:tcPr>
            <w:tcW w:w="1701" w:type="dxa"/>
          </w:tcPr>
          <w:p w:rsidR="00232E56" w:rsidRDefault="00232E56" w:rsidP="00442B20">
            <w:pPr>
              <w:jc w:val="center"/>
              <w:cnfStyle w:val="000000000000"/>
              <w:rPr>
                <w:lang w:eastAsia="es-ES"/>
              </w:rPr>
            </w:pPr>
            <w:r>
              <w:rPr>
                <w:lang w:eastAsia="es-ES"/>
              </w:rPr>
              <w:t>4.5</w:t>
            </w:r>
          </w:p>
        </w:tc>
        <w:tc>
          <w:tcPr>
            <w:tcW w:w="2127" w:type="dxa"/>
            <w:vMerge/>
          </w:tcPr>
          <w:p w:rsidR="00232E56" w:rsidRDefault="00232E56" w:rsidP="00442B20">
            <w:pPr>
              <w:jc w:val="center"/>
              <w:cnfStyle w:val="000000000000"/>
              <w:rPr>
                <w:lang w:eastAsia="es-ES"/>
              </w:rPr>
            </w:pPr>
          </w:p>
        </w:tc>
      </w:tr>
      <w:tr w:rsidR="00232E56" w:rsidTr="00442B20">
        <w:trPr>
          <w:cnfStyle w:val="000000100000"/>
          <w:jc w:val="center"/>
        </w:trPr>
        <w:tc>
          <w:tcPr>
            <w:cnfStyle w:val="001000000000"/>
            <w:tcW w:w="3324" w:type="dxa"/>
          </w:tcPr>
          <w:p w:rsidR="00232E56" w:rsidRPr="00A169FA" w:rsidRDefault="00232E56" w:rsidP="00442B20">
            <w:r w:rsidRPr="00A169FA">
              <w:rPr>
                <w:lang w:val="en-US"/>
              </w:rPr>
              <w:t>Soldadora TIG</w:t>
            </w:r>
          </w:p>
        </w:tc>
        <w:tc>
          <w:tcPr>
            <w:tcW w:w="1701" w:type="dxa"/>
          </w:tcPr>
          <w:p w:rsidR="00232E56" w:rsidRDefault="00232E56" w:rsidP="00442B20">
            <w:pPr>
              <w:jc w:val="center"/>
              <w:cnfStyle w:val="000000100000"/>
              <w:rPr>
                <w:lang w:eastAsia="es-ES"/>
              </w:rPr>
            </w:pPr>
            <w:r>
              <w:rPr>
                <w:lang w:eastAsia="es-ES"/>
              </w:rPr>
              <w:t>5</w:t>
            </w:r>
          </w:p>
        </w:tc>
        <w:tc>
          <w:tcPr>
            <w:tcW w:w="2127" w:type="dxa"/>
            <w:vMerge/>
          </w:tcPr>
          <w:p w:rsidR="00232E56" w:rsidRDefault="00232E56" w:rsidP="00442B20">
            <w:pPr>
              <w:jc w:val="center"/>
              <w:cnfStyle w:val="000000100000"/>
              <w:rPr>
                <w:lang w:eastAsia="es-ES"/>
              </w:rPr>
            </w:pPr>
          </w:p>
        </w:tc>
      </w:tr>
      <w:tr w:rsidR="00232E56" w:rsidTr="00442B20">
        <w:trPr>
          <w:jc w:val="center"/>
        </w:trPr>
        <w:tc>
          <w:tcPr>
            <w:cnfStyle w:val="001000000000"/>
            <w:tcW w:w="3324" w:type="dxa"/>
          </w:tcPr>
          <w:p w:rsidR="00232E56" w:rsidRPr="00A169FA" w:rsidRDefault="00232E56" w:rsidP="00442B20">
            <w:r>
              <w:t>Extractor de humos soldadura</w:t>
            </w:r>
          </w:p>
        </w:tc>
        <w:tc>
          <w:tcPr>
            <w:tcW w:w="1701" w:type="dxa"/>
          </w:tcPr>
          <w:p w:rsidR="00232E56" w:rsidRDefault="00232E56" w:rsidP="00442B20">
            <w:pPr>
              <w:jc w:val="center"/>
              <w:cnfStyle w:val="000000000000"/>
              <w:rPr>
                <w:lang w:eastAsia="es-ES"/>
              </w:rPr>
            </w:pPr>
            <w:r>
              <w:rPr>
                <w:lang w:eastAsia="es-ES"/>
              </w:rPr>
              <w:t>6</w:t>
            </w:r>
          </w:p>
        </w:tc>
        <w:tc>
          <w:tcPr>
            <w:tcW w:w="2127" w:type="dxa"/>
          </w:tcPr>
          <w:p w:rsidR="00232E56" w:rsidRDefault="00232E56" w:rsidP="00442B20">
            <w:pPr>
              <w:jc w:val="center"/>
              <w:cnfStyle w:val="000000000000"/>
              <w:rPr>
                <w:lang w:eastAsia="es-ES"/>
              </w:rPr>
            </w:pPr>
            <w:r>
              <w:rPr>
                <w:lang w:eastAsia="es-ES"/>
              </w:rPr>
              <w:t>Extractor de humos</w:t>
            </w:r>
          </w:p>
        </w:tc>
      </w:tr>
    </w:tbl>
    <w:p w:rsidR="00232E56" w:rsidRDefault="00232E56" w:rsidP="00232E56">
      <w:pPr>
        <w:jc w:val="center"/>
        <w:rPr>
          <w:i/>
          <w:lang w:eastAsia="es-ES"/>
        </w:rPr>
      </w:pPr>
      <w:r w:rsidRPr="00CA74A2">
        <w:rPr>
          <w:b/>
          <w:i/>
          <w:lang w:eastAsia="es-ES"/>
        </w:rPr>
        <w:t>TABLA 4.2</w:t>
      </w:r>
      <w:r w:rsidRPr="003748BC">
        <w:rPr>
          <w:i/>
          <w:lang w:eastAsia="es-ES"/>
        </w:rPr>
        <w:t xml:space="preserve"> – Longitudes y agrupaciones de la maquinaria</w:t>
      </w:r>
      <w:r>
        <w:rPr>
          <w:i/>
          <w:lang w:eastAsia="es-ES"/>
        </w:rPr>
        <w:t xml:space="preserve"> del cuadro principal</w:t>
      </w:r>
      <w:r w:rsidRPr="003748BC">
        <w:rPr>
          <w:i/>
          <w:lang w:eastAsia="es-ES"/>
        </w:rPr>
        <w:t>.</w:t>
      </w:r>
    </w:p>
    <w:p w:rsidR="00CA74A2" w:rsidRPr="001E5628" w:rsidRDefault="00CA74A2" w:rsidP="001C6302">
      <w:pPr>
        <w:pStyle w:val="Prrafodelista"/>
        <w:numPr>
          <w:ilvl w:val="0"/>
          <w:numId w:val="2"/>
        </w:numPr>
        <w:jc w:val="both"/>
        <w:rPr>
          <w:u w:val="single"/>
          <w:lang w:eastAsia="es-ES"/>
        </w:rPr>
      </w:pPr>
      <w:r>
        <w:rPr>
          <w:lang w:eastAsia="es-ES"/>
        </w:rPr>
        <w:lastRenderedPageBreak/>
        <w:t>Para introducir las cargas lo primero que haremos, será agruparlos por n</w:t>
      </w:r>
      <w:r w:rsidR="00E3715E">
        <w:rPr>
          <w:lang w:eastAsia="es-ES"/>
        </w:rPr>
        <w:t>ú</w:t>
      </w:r>
      <w:r>
        <w:rPr>
          <w:lang w:eastAsia="es-ES"/>
        </w:rPr>
        <w:t>mero de máquinas del mismo tipo, es decir, como se observa en la figura 4.1 podemos ver que tenemos 2 fresadoras, así que las agruparemos con un mismo magnetotérmico.</w:t>
      </w:r>
    </w:p>
    <w:p w:rsidR="00CA74A2" w:rsidRPr="001E5628" w:rsidRDefault="00CA74A2" w:rsidP="001C6302">
      <w:pPr>
        <w:pStyle w:val="Prrafodelista"/>
        <w:numPr>
          <w:ilvl w:val="0"/>
          <w:numId w:val="2"/>
        </w:numPr>
        <w:jc w:val="both"/>
        <w:rPr>
          <w:u w:val="single"/>
          <w:lang w:eastAsia="es-ES"/>
        </w:rPr>
      </w:pPr>
      <w:r>
        <w:rPr>
          <w:lang w:eastAsia="es-ES"/>
        </w:rPr>
        <w:t>Y así con todas las máquinas que compartan tipo.</w:t>
      </w:r>
    </w:p>
    <w:p w:rsidR="00885793" w:rsidRPr="00885793" w:rsidRDefault="00CA74A2" w:rsidP="001C6302">
      <w:pPr>
        <w:pStyle w:val="Prrafodelista"/>
        <w:numPr>
          <w:ilvl w:val="0"/>
          <w:numId w:val="2"/>
        </w:numPr>
        <w:rPr>
          <w:lang w:eastAsia="es-ES"/>
        </w:rPr>
      </w:pPr>
      <w:r>
        <w:rPr>
          <w:lang w:eastAsia="es-ES"/>
        </w:rPr>
        <w:t xml:space="preserve">En la </w:t>
      </w:r>
      <w:r w:rsidRPr="008D73DA">
        <w:rPr>
          <w:b/>
          <w:lang w:eastAsia="es-ES"/>
        </w:rPr>
        <w:t>tabla 4.2</w:t>
      </w:r>
      <w:r>
        <w:rPr>
          <w:lang w:eastAsia="es-ES"/>
        </w:rPr>
        <w:t xml:space="preserve"> queda claro cu</w:t>
      </w:r>
      <w:r w:rsidR="00E3715E">
        <w:rPr>
          <w:lang w:eastAsia="es-ES"/>
        </w:rPr>
        <w:t>á</w:t>
      </w:r>
      <w:r>
        <w:rPr>
          <w:lang w:eastAsia="es-ES"/>
        </w:rPr>
        <w:t>les son las longitudes y agrupaciones de cada una de las máquinas de la primera zona del taller.</w:t>
      </w:r>
    </w:p>
    <w:p w:rsidR="00CA74A2" w:rsidRDefault="00CA74A2" w:rsidP="001C6302">
      <w:pPr>
        <w:pStyle w:val="Prrafodelista"/>
        <w:numPr>
          <w:ilvl w:val="0"/>
          <w:numId w:val="2"/>
        </w:numPr>
        <w:tabs>
          <w:tab w:val="left" w:pos="899"/>
        </w:tabs>
        <w:rPr>
          <w:lang w:eastAsia="es-ES"/>
        </w:rPr>
      </w:pPr>
      <w:r>
        <w:rPr>
          <w:noProof/>
          <w:lang w:eastAsia="es-ES"/>
        </w:rPr>
        <w:drawing>
          <wp:anchor distT="0" distB="0" distL="114300" distR="114300" simplePos="0" relativeHeight="251854848" behindDoc="0" locked="0" layoutInCell="1" allowOverlap="1">
            <wp:simplePos x="0" y="0"/>
            <wp:positionH relativeFrom="column">
              <wp:posOffset>19685</wp:posOffset>
            </wp:positionH>
            <wp:positionV relativeFrom="paragraph">
              <wp:posOffset>563245</wp:posOffset>
            </wp:positionV>
            <wp:extent cx="5406390" cy="2877820"/>
            <wp:effectExtent l="19050" t="0" r="3810" b="0"/>
            <wp:wrapTopAndBottom/>
            <wp:docPr id="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srcRect/>
                    <a:stretch>
                      <a:fillRect/>
                    </a:stretch>
                  </pic:blipFill>
                  <pic:spPr bwMode="auto">
                    <a:xfrm>
                      <a:off x="0" y="0"/>
                      <a:ext cx="5406390" cy="2877820"/>
                    </a:xfrm>
                    <a:prstGeom prst="rect">
                      <a:avLst/>
                    </a:prstGeom>
                    <a:noFill/>
                    <a:ln w="9525">
                      <a:noFill/>
                      <a:miter lim="800000"/>
                      <a:headEnd/>
                      <a:tailEnd/>
                    </a:ln>
                  </pic:spPr>
                </pic:pic>
              </a:graphicData>
            </a:graphic>
          </wp:anchor>
        </w:drawing>
      </w:r>
      <w:r w:rsidR="00232E56">
        <w:rPr>
          <w:lang w:eastAsia="es-ES"/>
        </w:rPr>
        <w:t xml:space="preserve">Una vez </w:t>
      </w:r>
      <w:r w:rsidR="00E3715E">
        <w:rPr>
          <w:lang w:eastAsia="es-ES"/>
        </w:rPr>
        <w:t xml:space="preserve">que </w:t>
      </w:r>
      <w:r w:rsidR="00232E56">
        <w:rPr>
          <w:lang w:eastAsia="es-ES"/>
        </w:rPr>
        <w:t>se han i</w:t>
      </w:r>
      <w:r>
        <w:rPr>
          <w:lang w:eastAsia="es-ES"/>
        </w:rPr>
        <w:t>ntroducido todas las cargas de la tabla</w:t>
      </w:r>
      <w:r w:rsidR="008D73DA">
        <w:rPr>
          <w:lang w:eastAsia="es-ES"/>
        </w:rPr>
        <w:t xml:space="preserve"> 4.2</w:t>
      </w:r>
      <w:r w:rsidR="00232E56">
        <w:rPr>
          <w:lang w:eastAsia="es-ES"/>
        </w:rPr>
        <w:t xml:space="preserve">, el diseño </w:t>
      </w:r>
      <w:r>
        <w:rPr>
          <w:lang w:eastAsia="es-ES"/>
        </w:rPr>
        <w:t xml:space="preserve">hasta el momento </w:t>
      </w:r>
      <w:r w:rsidR="00232E56">
        <w:rPr>
          <w:lang w:eastAsia="es-ES"/>
        </w:rPr>
        <w:t xml:space="preserve">es el que se muestra en la </w:t>
      </w:r>
      <w:r w:rsidR="00232E56" w:rsidRPr="008D73DA">
        <w:rPr>
          <w:lang w:eastAsia="es-ES"/>
        </w:rPr>
        <w:t>figura 4.</w:t>
      </w:r>
      <w:r w:rsidR="008D73DA">
        <w:rPr>
          <w:lang w:eastAsia="es-ES"/>
        </w:rPr>
        <w:t>4</w:t>
      </w:r>
      <w:r w:rsidR="00232E56">
        <w:rPr>
          <w:lang w:eastAsia="es-ES"/>
        </w:rPr>
        <w:t>.</w:t>
      </w:r>
    </w:p>
    <w:p w:rsidR="00CA74A2" w:rsidRDefault="008D73DA" w:rsidP="00CA74A2">
      <w:pPr>
        <w:tabs>
          <w:tab w:val="left" w:pos="899"/>
        </w:tabs>
        <w:jc w:val="center"/>
        <w:rPr>
          <w:i/>
          <w:lang w:eastAsia="es-ES"/>
        </w:rPr>
      </w:pPr>
      <w:r w:rsidRPr="008D73DA">
        <w:rPr>
          <w:b/>
          <w:i/>
          <w:lang w:eastAsia="es-ES"/>
        </w:rPr>
        <w:t>FIGURA 4.4</w:t>
      </w:r>
      <w:r w:rsidR="00232E56" w:rsidRPr="003748BC">
        <w:rPr>
          <w:i/>
          <w:lang w:eastAsia="es-ES"/>
        </w:rPr>
        <w:t xml:space="preserve"> – Maquinaria del cuadro principal.</w:t>
      </w:r>
    </w:p>
    <w:p w:rsidR="00CA74A2" w:rsidRPr="00CA74A2" w:rsidRDefault="00CA74A2" w:rsidP="00CA74A2">
      <w:pPr>
        <w:tabs>
          <w:tab w:val="left" w:pos="899"/>
        </w:tabs>
        <w:spacing w:after="0"/>
        <w:rPr>
          <w:lang w:eastAsia="es-ES"/>
        </w:rPr>
      </w:pPr>
    </w:p>
    <w:p w:rsidR="00232E56" w:rsidRDefault="00232E56" w:rsidP="001C6302">
      <w:pPr>
        <w:pStyle w:val="Prrafodelista"/>
        <w:numPr>
          <w:ilvl w:val="0"/>
          <w:numId w:val="30"/>
        </w:numPr>
        <w:tabs>
          <w:tab w:val="left" w:pos="991"/>
        </w:tabs>
        <w:rPr>
          <w:u w:val="single"/>
          <w:lang w:eastAsia="es-ES"/>
        </w:rPr>
      </w:pPr>
      <w:r>
        <w:rPr>
          <w:u w:val="single"/>
          <w:lang w:eastAsia="es-ES"/>
        </w:rPr>
        <w:t xml:space="preserve">Introducción del subcuadro del </w:t>
      </w:r>
      <w:r w:rsidRPr="0075373C">
        <w:rPr>
          <w:u w:val="single"/>
          <w:lang w:eastAsia="es-ES"/>
        </w:rPr>
        <w:t>taller:</w:t>
      </w:r>
    </w:p>
    <w:p w:rsidR="00232E56" w:rsidRPr="0075373C" w:rsidRDefault="00232E56" w:rsidP="00232E56">
      <w:pPr>
        <w:pStyle w:val="Prrafodelista"/>
        <w:tabs>
          <w:tab w:val="left" w:pos="991"/>
        </w:tabs>
        <w:rPr>
          <w:u w:val="single"/>
          <w:lang w:eastAsia="es-ES"/>
        </w:rPr>
      </w:pPr>
    </w:p>
    <w:p w:rsidR="006F2E58" w:rsidRDefault="00232E56" w:rsidP="001C6302">
      <w:pPr>
        <w:pStyle w:val="Prrafodelista"/>
        <w:numPr>
          <w:ilvl w:val="0"/>
          <w:numId w:val="2"/>
        </w:numPr>
        <w:tabs>
          <w:tab w:val="left" w:pos="991"/>
        </w:tabs>
        <w:jc w:val="both"/>
        <w:rPr>
          <w:lang w:eastAsia="es-ES"/>
        </w:rPr>
      </w:pPr>
      <w:r>
        <w:rPr>
          <w:lang w:eastAsia="es-ES"/>
        </w:rPr>
        <w:t xml:space="preserve">Ahora se introducirá la línea para el </w:t>
      </w:r>
      <w:r w:rsidRPr="00E3683B">
        <w:rPr>
          <w:b/>
          <w:lang w:eastAsia="es-ES"/>
        </w:rPr>
        <w:t>subcuadro del taller</w:t>
      </w:r>
      <w:r>
        <w:rPr>
          <w:lang w:eastAsia="es-ES"/>
        </w:rPr>
        <w:t xml:space="preserve">, la cual tiene una </w:t>
      </w:r>
      <w:r w:rsidRPr="00E3683B">
        <w:rPr>
          <w:b/>
          <w:lang w:eastAsia="es-ES"/>
        </w:rPr>
        <w:t>longitud de 15 m</w:t>
      </w:r>
      <w:r>
        <w:rPr>
          <w:lang w:eastAsia="es-ES"/>
        </w:rPr>
        <w:t xml:space="preserve"> y también será trifásica ya que </w:t>
      </w:r>
      <w:r w:rsidR="00E3715E">
        <w:rPr>
          <w:lang w:eastAsia="es-ES"/>
        </w:rPr>
        <w:t xml:space="preserve">alimentará </w:t>
      </w:r>
      <w:r>
        <w:rPr>
          <w:lang w:eastAsia="es-ES"/>
        </w:rPr>
        <w:t>a algunas cargas trifásicas.</w:t>
      </w:r>
    </w:p>
    <w:p w:rsidR="00232E56" w:rsidRDefault="00232E56" w:rsidP="001C6302">
      <w:pPr>
        <w:pStyle w:val="Prrafodelista"/>
        <w:numPr>
          <w:ilvl w:val="0"/>
          <w:numId w:val="2"/>
        </w:numPr>
        <w:tabs>
          <w:tab w:val="left" w:pos="991"/>
        </w:tabs>
        <w:jc w:val="both"/>
        <w:rPr>
          <w:lang w:eastAsia="es-ES"/>
        </w:rPr>
      </w:pPr>
      <w:r>
        <w:rPr>
          <w:lang w:eastAsia="es-ES"/>
        </w:rPr>
        <w:t xml:space="preserve">Y como se ha hecho en el paso anterior, lo primero será definir las agrupaciones y las longitudes de cada carga. Se debe tener en cuenta que las longitudes se </w:t>
      </w:r>
      <w:r w:rsidR="00E3715E">
        <w:rPr>
          <w:lang w:eastAsia="es-ES"/>
        </w:rPr>
        <w:t xml:space="preserve">contarán </w:t>
      </w:r>
      <w:r>
        <w:rPr>
          <w:lang w:eastAsia="es-ES"/>
        </w:rPr>
        <w:t>desde el inicio del propio subcuadro y no desde el cuadro principal.</w:t>
      </w:r>
    </w:p>
    <w:tbl>
      <w:tblPr>
        <w:tblStyle w:val="Listaclara-nfasis11"/>
        <w:tblpPr w:leftFromText="141" w:rightFromText="141" w:vertAnchor="text" w:horzAnchor="margin" w:tblpXSpec="center" w:tblpY="229"/>
        <w:tblW w:w="0" w:type="auto"/>
        <w:tblLook w:val="04A0"/>
      </w:tblPr>
      <w:tblGrid>
        <w:gridCol w:w="3324"/>
        <w:gridCol w:w="1701"/>
        <w:gridCol w:w="2127"/>
      </w:tblGrid>
      <w:tr w:rsidR="001E5628" w:rsidTr="006F2E58">
        <w:trPr>
          <w:cnfStyle w:val="100000000000"/>
        </w:trPr>
        <w:tc>
          <w:tcPr>
            <w:cnfStyle w:val="001000000000"/>
            <w:tcW w:w="3324" w:type="dxa"/>
          </w:tcPr>
          <w:p w:rsidR="001E5628" w:rsidRPr="00A169FA" w:rsidRDefault="001E5628" w:rsidP="006F2E58">
            <w:pPr>
              <w:jc w:val="center"/>
              <w:rPr>
                <w:b w:val="0"/>
                <w:lang w:eastAsia="es-ES"/>
              </w:rPr>
            </w:pPr>
            <w:r w:rsidRPr="00A169FA">
              <w:rPr>
                <w:b w:val="0"/>
                <w:lang w:eastAsia="es-ES"/>
              </w:rPr>
              <w:t>MAQUINARIA</w:t>
            </w:r>
          </w:p>
        </w:tc>
        <w:tc>
          <w:tcPr>
            <w:tcW w:w="1701" w:type="dxa"/>
          </w:tcPr>
          <w:p w:rsidR="001E5628" w:rsidRPr="00A169FA" w:rsidRDefault="001E5628" w:rsidP="006F2E58">
            <w:pPr>
              <w:jc w:val="center"/>
              <w:cnfStyle w:val="100000000000"/>
              <w:rPr>
                <w:b w:val="0"/>
                <w:lang w:eastAsia="es-ES"/>
              </w:rPr>
            </w:pPr>
            <w:r w:rsidRPr="00A169FA">
              <w:rPr>
                <w:b w:val="0"/>
                <w:lang w:eastAsia="es-ES"/>
              </w:rPr>
              <w:t>LONGITUD</w:t>
            </w:r>
            <w:r>
              <w:rPr>
                <w:b w:val="0"/>
                <w:lang w:eastAsia="es-ES"/>
              </w:rPr>
              <w:t xml:space="preserve"> (m)</w:t>
            </w:r>
          </w:p>
        </w:tc>
        <w:tc>
          <w:tcPr>
            <w:tcW w:w="2127" w:type="dxa"/>
          </w:tcPr>
          <w:p w:rsidR="001E5628" w:rsidRPr="00A169FA" w:rsidRDefault="001E5628" w:rsidP="006F2E58">
            <w:pPr>
              <w:jc w:val="center"/>
              <w:cnfStyle w:val="100000000000"/>
              <w:rPr>
                <w:b w:val="0"/>
                <w:lang w:eastAsia="es-ES"/>
              </w:rPr>
            </w:pPr>
            <w:r>
              <w:rPr>
                <w:b w:val="0"/>
                <w:lang w:eastAsia="es-ES"/>
              </w:rPr>
              <w:t>AGRUPACIÓ</w:t>
            </w:r>
            <w:r w:rsidRPr="00A169FA">
              <w:rPr>
                <w:b w:val="0"/>
                <w:lang w:eastAsia="es-ES"/>
              </w:rPr>
              <w:t>N</w:t>
            </w:r>
          </w:p>
        </w:tc>
      </w:tr>
      <w:tr w:rsidR="001E5628" w:rsidTr="006F2E58">
        <w:trPr>
          <w:cnfStyle w:val="000000100000"/>
        </w:trPr>
        <w:tc>
          <w:tcPr>
            <w:cnfStyle w:val="001000000000"/>
            <w:tcW w:w="3324" w:type="dxa"/>
          </w:tcPr>
          <w:p w:rsidR="001E5628" w:rsidRPr="00A169FA" w:rsidRDefault="001E5628" w:rsidP="006F2E58">
            <w:r>
              <w:t>Torno tipo 1</w:t>
            </w:r>
          </w:p>
        </w:tc>
        <w:tc>
          <w:tcPr>
            <w:tcW w:w="1701" w:type="dxa"/>
          </w:tcPr>
          <w:p w:rsidR="001E5628" w:rsidRDefault="001E5628" w:rsidP="006F2E58">
            <w:pPr>
              <w:jc w:val="center"/>
              <w:cnfStyle w:val="000000100000"/>
              <w:rPr>
                <w:lang w:eastAsia="es-ES"/>
              </w:rPr>
            </w:pPr>
            <w:r>
              <w:rPr>
                <w:lang w:eastAsia="es-ES"/>
              </w:rPr>
              <w:t>4</w:t>
            </w:r>
          </w:p>
        </w:tc>
        <w:tc>
          <w:tcPr>
            <w:tcW w:w="2127" w:type="dxa"/>
            <w:vMerge w:val="restart"/>
          </w:tcPr>
          <w:p w:rsidR="001E5628" w:rsidRDefault="001E5628" w:rsidP="006F2E58">
            <w:pPr>
              <w:jc w:val="center"/>
              <w:cnfStyle w:val="000000100000"/>
              <w:rPr>
                <w:lang w:eastAsia="es-ES"/>
              </w:rPr>
            </w:pPr>
          </w:p>
          <w:p w:rsidR="001E5628" w:rsidRDefault="001E5628" w:rsidP="006F2E58">
            <w:pPr>
              <w:jc w:val="center"/>
              <w:cnfStyle w:val="000000100000"/>
              <w:rPr>
                <w:lang w:eastAsia="es-ES"/>
              </w:rPr>
            </w:pPr>
            <w:r>
              <w:rPr>
                <w:lang w:eastAsia="es-ES"/>
              </w:rPr>
              <w:t>Tornos</w:t>
            </w:r>
          </w:p>
        </w:tc>
      </w:tr>
      <w:tr w:rsidR="001E5628" w:rsidTr="006F2E58">
        <w:tc>
          <w:tcPr>
            <w:cnfStyle w:val="001000000000"/>
            <w:tcW w:w="3324" w:type="dxa"/>
          </w:tcPr>
          <w:p w:rsidR="001E5628" w:rsidRPr="00A169FA" w:rsidRDefault="001E5628" w:rsidP="006F2E58">
            <w:r>
              <w:t>Torno tipo 1</w:t>
            </w:r>
          </w:p>
        </w:tc>
        <w:tc>
          <w:tcPr>
            <w:tcW w:w="1701" w:type="dxa"/>
          </w:tcPr>
          <w:p w:rsidR="001E5628" w:rsidRDefault="001E5628" w:rsidP="006F2E58">
            <w:pPr>
              <w:jc w:val="center"/>
              <w:cnfStyle w:val="000000000000"/>
              <w:rPr>
                <w:lang w:eastAsia="es-ES"/>
              </w:rPr>
            </w:pPr>
            <w:r>
              <w:rPr>
                <w:lang w:eastAsia="es-ES"/>
              </w:rPr>
              <w:t>3.5</w:t>
            </w:r>
          </w:p>
        </w:tc>
        <w:tc>
          <w:tcPr>
            <w:tcW w:w="2127" w:type="dxa"/>
            <w:vMerge/>
          </w:tcPr>
          <w:p w:rsidR="001E5628" w:rsidRDefault="001E5628" w:rsidP="006F2E58">
            <w:pPr>
              <w:jc w:val="center"/>
              <w:cnfStyle w:val="000000000000"/>
              <w:rPr>
                <w:lang w:eastAsia="es-ES"/>
              </w:rPr>
            </w:pPr>
          </w:p>
        </w:tc>
      </w:tr>
      <w:tr w:rsidR="001E5628" w:rsidTr="006F2E58">
        <w:trPr>
          <w:cnfStyle w:val="000000100000"/>
        </w:trPr>
        <w:tc>
          <w:tcPr>
            <w:cnfStyle w:val="001000000000"/>
            <w:tcW w:w="3324" w:type="dxa"/>
          </w:tcPr>
          <w:p w:rsidR="001E5628" w:rsidRPr="00A169FA" w:rsidRDefault="001E5628" w:rsidP="006F2E58">
            <w:r>
              <w:t>Torno tipo 2</w:t>
            </w:r>
          </w:p>
        </w:tc>
        <w:tc>
          <w:tcPr>
            <w:tcW w:w="1701" w:type="dxa"/>
          </w:tcPr>
          <w:p w:rsidR="001E5628" w:rsidRDefault="001E5628" w:rsidP="006F2E58">
            <w:pPr>
              <w:jc w:val="center"/>
              <w:cnfStyle w:val="000000100000"/>
              <w:rPr>
                <w:lang w:eastAsia="es-ES"/>
              </w:rPr>
            </w:pPr>
            <w:r>
              <w:rPr>
                <w:lang w:eastAsia="es-ES"/>
              </w:rPr>
              <w:t>3.5</w:t>
            </w:r>
          </w:p>
        </w:tc>
        <w:tc>
          <w:tcPr>
            <w:tcW w:w="2127" w:type="dxa"/>
            <w:vMerge/>
          </w:tcPr>
          <w:p w:rsidR="001E5628" w:rsidRDefault="001E5628" w:rsidP="006F2E58">
            <w:pPr>
              <w:jc w:val="center"/>
              <w:cnfStyle w:val="000000100000"/>
              <w:rPr>
                <w:lang w:eastAsia="es-ES"/>
              </w:rPr>
            </w:pPr>
          </w:p>
        </w:tc>
      </w:tr>
      <w:tr w:rsidR="001E5628" w:rsidTr="006F2E58">
        <w:tc>
          <w:tcPr>
            <w:cnfStyle w:val="001000000000"/>
            <w:tcW w:w="3324" w:type="dxa"/>
          </w:tcPr>
          <w:p w:rsidR="001E5628" w:rsidRPr="00A169FA" w:rsidRDefault="001E5628" w:rsidP="006F2E58">
            <w:r>
              <w:t>Esmeriladora combinada</w:t>
            </w:r>
          </w:p>
        </w:tc>
        <w:tc>
          <w:tcPr>
            <w:tcW w:w="1701" w:type="dxa"/>
          </w:tcPr>
          <w:p w:rsidR="001E5628" w:rsidRDefault="001E5628" w:rsidP="006F2E58">
            <w:pPr>
              <w:jc w:val="center"/>
              <w:cnfStyle w:val="000000000000"/>
              <w:rPr>
                <w:lang w:eastAsia="es-ES"/>
              </w:rPr>
            </w:pPr>
            <w:r>
              <w:rPr>
                <w:lang w:eastAsia="es-ES"/>
              </w:rPr>
              <w:t>5.5</w:t>
            </w:r>
          </w:p>
        </w:tc>
        <w:tc>
          <w:tcPr>
            <w:tcW w:w="2127" w:type="dxa"/>
            <w:vMerge w:val="restart"/>
          </w:tcPr>
          <w:p w:rsidR="001E5628" w:rsidRDefault="001E5628" w:rsidP="006F2E58">
            <w:pPr>
              <w:spacing w:before="120"/>
              <w:jc w:val="center"/>
              <w:cnfStyle w:val="000000000000"/>
              <w:rPr>
                <w:lang w:eastAsia="es-ES"/>
              </w:rPr>
            </w:pPr>
            <w:r>
              <w:rPr>
                <w:lang w:eastAsia="es-ES"/>
              </w:rPr>
              <w:t>Esmeriladoras</w:t>
            </w:r>
          </w:p>
        </w:tc>
      </w:tr>
      <w:tr w:rsidR="001E5628" w:rsidTr="006F2E58">
        <w:trPr>
          <w:cnfStyle w:val="000000100000"/>
        </w:trPr>
        <w:tc>
          <w:tcPr>
            <w:cnfStyle w:val="001000000000"/>
            <w:tcW w:w="3324" w:type="dxa"/>
          </w:tcPr>
          <w:p w:rsidR="001E5628" w:rsidRPr="00A169FA" w:rsidRDefault="001E5628" w:rsidP="006F2E58">
            <w:r>
              <w:t>Esmeriladora doble</w:t>
            </w:r>
          </w:p>
        </w:tc>
        <w:tc>
          <w:tcPr>
            <w:tcW w:w="1701" w:type="dxa"/>
          </w:tcPr>
          <w:p w:rsidR="001E5628" w:rsidRDefault="001E5628" w:rsidP="006F2E58">
            <w:pPr>
              <w:jc w:val="center"/>
              <w:cnfStyle w:val="000000100000"/>
              <w:rPr>
                <w:lang w:eastAsia="es-ES"/>
              </w:rPr>
            </w:pPr>
            <w:r>
              <w:rPr>
                <w:lang w:eastAsia="es-ES"/>
              </w:rPr>
              <w:t>6.5</w:t>
            </w:r>
          </w:p>
        </w:tc>
        <w:tc>
          <w:tcPr>
            <w:tcW w:w="2127" w:type="dxa"/>
            <w:vMerge/>
          </w:tcPr>
          <w:p w:rsidR="001E5628" w:rsidRDefault="001E5628" w:rsidP="006F2E58">
            <w:pPr>
              <w:jc w:val="center"/>
              <w:cnfStyle w:val="000000100000"/>
              <w:rPr>
                <w:lang w:eastAsia="es-ES"/>
              </w:rPr>
            </w:pPr>
          </w:p>
        </w:tc>
      </w:tr>
      <w:tr w:rsidR="001E5628" w:rsidTr="006F2E58">
        <w:tc>
          <w:tcPr>
            <w:cnfStyle w:val="001000000000"/>
            <w:tcW w:w="3324" w:type="dxa"/>
          </w:tcPr>
          <w:p w:rsidR="001E5628" w:rsidRPr="00A169FA" w:rsidRDefault="001E5628" w:rsidP="006F2E58">
            <w:r>
              <w:t>Sierra de cinta</w:t>
            </w:r>
          </w:p>
        </w:tc>
        <w:tc>
          <w:tcPr>
            <w:tcW w:w="1701" w:type="dxa"/>
          </w:tcPr>
          <w:p w:rsidR="001E5628" w:rsidRDefault="001E5628" w:rsidP="006F2E58">
            <w:pPr>
              <w:jc w:val="center"/>
              <w:cnfStyle w:val="000000000000"/>
              <w:rPr>
                <w:lang w:eastAsia="es-ES"/>
              </w:rPr>
            </w:pPr>
            <w:r>
              <w:rPr>
                <w:lang w:eastAsia="es-ES"/>
              </w:rPr>
              <w:t>5</w:t>
            </w:r>
          </w:p>
        </w:tc>
        <w:tc>
          <w:tcPr>
            <w:tcW w:w="2127" w:type="dxa"/>
          </w:tcPr>
          <w:p w:rsidR="001E5628" w:rsidRDefault="001E5628" w:rsidP="006F2E58">
            <w:pPr>
              <w:jc w:val="center"/>
              <w:cnfStyle w:val="000000000000"/>
              <w:rPr>
                <w:lang w:eastAsia="es-ES"/>
              </w:rPr>
            </w:pPr>
            <w:r>
              <w:rPr>
                <w:lang w:eastAsia="es-ES"/>
              </w:rPr>
              <w:t>Sierra</w:t>
            </w:r>
          </w:p>
        </w:tc>
      </w:tr>
    </w:tbl>
    <w:p w:rsidR="001E5628" w:rsidRDefault="001E5628" w:rsidP="001E5628">
      <w:pPr>
        <w:tabs>
          <w:tab w:val="left" w:pos="991"/>
        </w:tabs>
        <w:rPr>
          <w:b/>
          <w:lang w:eastAsia="es-ES"/>
        </w:rPr>
      </w:pPr>
    </w:p>
    <w:p w:rsidR="001E5628" w:rsidRDefault="001E5628" w:rsidP="001E5628">
      <w:pPr>
        <w:tabs>
          <w:tab w:val="left" w:pos="991"/>
        </w:tabs>
        <w:rPr>
          <w:b/>
          <w:lang w:eastAsia="es-ES"/>
        </w:rPr>
      </w:pPr>
    </w:p>
    <w:p w:rsidR="001E5628" w:rsidRDefault="001E5628" w:rsidP="001E5628">
      <w:pPr>
        <w:tabs>
          <w:tab w:val="left" w:pos="991"/>
        </w:tabs>
        <w:rPr>
          <w:b/>
          <w:lang w:eastAsia="es-ES"/>
        </w:rPr>
      </w:pPr>
    </w:p>
    <w:p w:rsidR="001E5628" w:rsidRDefault="001E5628" w:rsidP="001E5628">
      <w:pPr>
        <w:tabs>
          <w:tab w:val="left" w:pos="991"/>
        </w:tabs>
        <w:rPr>
          <w:b/>
          <w:lang w:eastAsia="es-ES"/>
        </w:rPr>
      </w:pPr>
    </w:p>
    <w:p w:rsidR="001E5628" w:rsidRDefault="006F2E58" w:rsidP="006F2E58">
      <w:pPr>
        <w:tabs>
          <w:tab w:val="left" w:pos="991"/>
        </w:tabs>
        <w:jc w:val="center"/>
        <w:rPr>
          <w:i/>
          <w:lang w:eastAsia="es-ES"/>
        </w:rPr>
      </w:pPr>
      <w:r w:rsidRPr="009D1CDF">
        <w:rPr>
          <w:b/>
          <w:i/>
          <w:lang w:eastAsia="es-ES"/>
        </w:rPr>
        <w:t>TABLA 4.3</w:t>
      </w:r>
      <w:r w:rsidRPr="006F2E58">
        <w:rPr>
          <w:i/>
          <w:lang w:eastAsia="es-ES"/>
        </w:rPr>
        <w:t xml:space="preserve"> – Longitudes y agrupaciones de la maquinaria del subcuadro.</w:t>
      </w:r>
    </w:p>
    <w:p w:rsidR="00885793" w:rsidRDefault="00885793" w:rsidP="00885793">
      <w:pPr>
        <w:pStyle w:val="Prrafodelista"/>
        <w:tabs>
          <w:tab w:val="left" w:pos="991"/>
        </w:tabs>
        <w:rPr>
          <w:lang w:eastAsia="es-ES"/>
        </w:rPr>
      </w:pPr>
    </w:p>
    <w:p w:rsidR="008D73DA" w:rsidRPr="00885793" w:rsidRDefault="008D73DA" w:rsidP="00885793">
      <w:pPr>
        <w:pStyle w:val="Prrafodelista"/>
        <w:tabs>
          <w:tab w:val="left" w:pos="991"/>
        </w:tabs>
        <w:rPr>
          <w:lang w:eastAsia="es-ES"/>
        </w:rPr>
      </w:pPr>
    </w:p>
    <w:p w:rsidR="00232E56" w:rsidRDefault="00232E56" w:rsidP="001C6302">
      <w:pPr>
        <w:pStyle w:val="Prrafodelista"/>
        <w:numPr>
          <w:ilvl w:val="0"/>
          <w:numId w:val="30"/>
        </w:numPr>
        <w:tabs>
          <w:tab w:val="left" w:pos="991"/>
        </w:tabs>
        <w:jc w:val="both"/>
        <w:rPr>
          <w:u w:val="single"/>
          <w:lang w:eastAsia="es-ES"/>
        </w:rPr>
      </w:pPr>
      <w:r w:rsidRPr="00A57E55">
        <w:rPr>
          <w:u w:val="single"/>
          <w:lang w:eastAsia="es-ES"/>
        </w:rPr>
        <w:lastRenderedPageBreak/>
        <w:t>Introducción del subcuadro de las oficinas:</w:t>
      </w:r>
    </w:p>
    <w:p w:rsidR="00232E56" w:rsidRDefault="00232E56" w:rsidP="00232E56">
      <w:pPr>
        <w:pStyle w:val="Prrafodelista"/>
        <w:tabs>
          <w:tab w:val="left" w:pos="991"/>
        </w:tabs>
        <w:jc w:val="both"/>
        <w:rPr>
          <w:u w:val="single"/>
          <w:lang w:eastAsia="es-ES"/>
        </w:rPr>
      </w:pPr>
    </w:p>
    <w:p w:rsidR="006F2E58" w:rsidRPr="00885793" w:rsidRDefault="00232E56" w:rsidP="001C6302">
      <w:pPr>
        <w:pStyle w:val="Prrafodelista"/>
        <w:numPr>
          <w:ilvl w:val="0"/>
          <w:numId w:val="2"/>
        </w:numPr>
        <w:jc w:val="both"/>
        <w:rPr>
          <w:u w:val="single"/>
          <w:lang w:eastAsia="es-ES"/>
        </w:rPr>
      </w:pPr>
      <w:r>
        <w:rPr>
          <w:lang w:eastAsia="es-ES"/>
        </w:rPr>
        <w:t>Para finalizar con la introducción de las cargas de nuestra instalación, solo nos falta introducir una línea para el subcuadro de las oficinas.</w:t>
      </w:r>
    </w:p>
    <w:p w:rsidR="006F2E58" w:rsidRPr="00885793" w:rsidRDefault="00232E56" w:rsidP="001C6302">
      <w:pPr>
        <w:pStyle w:val="Prrafodelista"/>
        <w:numPr>
          <w:ilvl w:val="0"/>
          <w:numId w:val="2"/>
        </w:numPr>
        <w:jc w:val="both"/>
        <w:rPr>
          <w:u w:val="single"/>
          <w:lang w:eastAsia="es-ES"/>
        </w:rPr>
      </w:pPr>
      <w:r>
        <w:rPr>
          <w:lang w:eastAsia="es-ES"/>
        </w:rPr>
        <w:t xml:space="preserve">Esta línea también será trifásica, porque aunque las cargas a las que alimentará son todas monofásicas, de cara a equilibrar las fases </w:t>
      </w:r>
      <w:r w:rsidR="00E3715E">
        <w:rPr>
          <w:lang w:eastAsia="es-ES"/>
        </w:rPr>
        <w:t xml:space="preserve">se </w:t>
      </w:r>
      <w:r>
        <w:rPr>
          <w:lang w:eastAsia="es-ES"/>
        </w:rPr>
        <w:t>debe elegir de este modo para que</w:t>
      </w:r>
      <w:r w:rsidR="00E3715E">
        <w:rPr>
          <w:lang w:eastAsia="es-ES"/>
        </w:rPr>
        <w:t>, posteriormente,</w:t>
      </w:r>
      <w:r>
        <w:rPr>
          <w:lang w:eastAsia="es-ES"/>
        </w:rPr>
        <w:t xml:space="preserve"> el programa nos permita elegir la fase a la que queremos que se conecte cada carga de la oficina.  </w:t>
      </w:r>
    </w:p>
    <w:p w:rsidR="006F2E58" w:rsidRPr="006B698C" w:rsidRDefault="00232E56" w:rsidP="001C6302">
      <w:pPr>
        <w:pStyle w:val="Prrafodelista"/>
        <w:numPr>
          <w:ilvl w:val="0"/>
          <w:numId w:val="2"/>
        </w:numPr>
        <w:jc w:val="both"/>
        <w:rPr>
          <w:u w:val="single"/>
          <w:lang w:eastAsia="es-ES"/>
        </w:rPr>
      </w:pPr>
      <w:r>
        <w:rPr>
          <w:lang w:eastAsia="es-ES"/>
        </w:rPr>
        <w:t xml:space="preserve">La longitud de esta línea será de </w:t>
      </w:r>
      <w:r w:rsidRPr="006B698C">
        <w:rPr>
          <w:b/>
          <w:lang w:eastAsia="es-ES"/>
        </w:rPr>
        <w:t>20 m</w:t>
      </w:r>
      <w:r>
        <w:rPr>
          <w:lang w:eastAsia="es-ES"/>
        </w:rPr>
        <w:t>.</w:t>
      </w:r>
    </w:p>
    <w:p w:rsidR="006B698C" w:rsidRPr="009D1CDF" w:rsidRDefault="006B698C" w:rsidP="001C6302">
      <w:pPr>
        <w:pStyle w:val="Prrafodelista"/>
        <w:numPr>
          <w:ilvl w:val="0"/>
          <w:numId w:val="2"/>
        </w:numPr>
        <w:jc w:val="both"/>
        <w:rPr>
          <w:u w:val="single"/>
          <w:lang w:eastAsia="es-ES"/>
        </w:rPr>
      </w:pPr>
      <w:r>
        <w:rPr>
          <w:lang w:eastAsia="es-ES"/>
        </w:rPr>
        <w:t>Se hará una agrupación para el alumbrado del oficina y el alumbrado de emergencia, tal cual como se hizo para el alumbrado del taller.</w:t>
      </w:r>
    </w:p>
    <w:p w:rsidR="009D1CDF" w:rsidRPr="006B698C" w:rsidRDefault="009D1CDF" w:rsidP="001C6302">
      <w:pPr>
        <w:pStyle w:val="Prrafodelista"/>
        <w:numPr>
          <w:ilvl w:val="0"/>
          <w:numId w:val="2"/>
        </w:numPr>
        <w:jc w:val="both"/>
        <w:rPr>
          <w:u w:val="single"/>
          <w:lang w:eastAsia="es-ES"/>
        </w:rPr>
      </w:pPr>
      <w:r>
        <w:rPr>
          <w:lang w:eastAsia="es-ES"/>
        </w:rPr>
        <w:t>Las cargas a introducir de la oficina y sus correspondientes características se resumen en la tabla 4.4.</w:t>
      </w:r>
    </w:p>
    <w:tbl>
      <w:tblPr>
        <w:tblStyle w:val="Listaclara-nfasis11"/>
        <w:tblW w:w="0" w:type="auto"/>
        <w:jc w:val="center"/>
        <w:tblLook w:val="04A0"/>
      </w:tblPr>
      <w:tblGrid>
        <w:gridCol w:w="2669"/>
        <w:gridCol w:w="1633"/>
        <w:gridCol w:w="1560"/>
      </w:tblGrid>
      <w:tr w:rsidR="006B698C" w:rsidRPr="006B698C" w:rsidTr="009D1CDF">
        <w:trPr>
          <w:cnfStyle w:val="100000000000"/>
          <w:jc w:val="center"/>
        </w:trPr>
        <w:tc>
          <w:tcPr>
            <w:cnfStyle w:val="001000000000"/>
            <w:tcW w:w="2669" w:type="dxa"/>
          </w:tcPr>
          <w:p w:rsidR="006B698C" w:rsidRPr="009D1CDF" w:rsidRDefault="009D1CDF" w:rsidP="009D1CDF">
            <w:pPr>
              <w:jc w:val="center"/>
              <w:rPr>
                <w:b w:val="0"/>
                <w:lang w:eastAsia="es-ES"/>
              </w:rPr>
            </w:pPr>
            <w:r w:rsidRPr="009D1CDF">
              <w:rPr>
                <w:b w:val="0"/>
                <w:lang w:eastAsia="es-ES"/>
              </w:rPr>
              <w:t>CIRCUITO</w:t>
            </w:r>
          </w:p>
        </w:tc>
        <w:tc>
          <w:tcPr>
            <w:tcW w:w="1633" w:type="dxa"/>
          </w:tcPr>
          <w:p w:rsidR="006B698C" w:rsidRPr="009D1CDF" w:rsidRDefault="009D1CDF" w:rsidP="009D1CDF">
            <w:pPr>
              <w:jc w:val="center"/>
              <w:cnfStyle w:val="100000000000"/>
              <w:rPr>
                <w:b w:val="0"/>
                <w:lang w:eastAsia="es-ES"/>
              </w:rPr>
            </w:pPr>
            <w:r w:rsidRPr="009D1CDF">
              <w:rPr>
                <w:b w:val="0"/>
                <w:lang w:eastAsia="es-ES"/>
              </w:rPr>
              <w:t>LONGITUD (m)</w:t>
            </w:r>
          </w:p>
        </w:tc>
        <w:tc>
          <w:tcPr>
            <w:tcW w:w="1560" w:type="dxa"/>
          </w:tcPr>
          <w:p w:rsidR="006B698C" w:rsidRPr="009D1CDF" w:rsidRDefault="009D1CDF" w:rsidP="009D1CDF">
            <w:pPr>
              <w:jc w:val="center"/>
              <w:cnfStyle w:val="100000000000"/>
              <w:rPr>
                <w:b w:val="0"/>
                <w:lang w:eastAsia="es-ES"/>
              </w:rPr>
            </w:pPr>
            <w:r w:rsidRPr="009D1CDF">
              <w:rPr>
                <w:b w:val="0"/>
                <w:lang w:eastAsia="es-ES"/>
              </w:rPr>
              <w:t>POTENCIA (W)</w:t>
            </w:r>
          </w:p>
        </w:tc>
      </w:tr>
      <w:tr w:rsidR="006B698C" w:rsidRPr="006B698C" w:rsidTr="009D1CDF">
        <w:trPr>
          <w:cnfStyle w:val="000000100000"/>
          <w:jc w:val="center"/>
        </w:trPr>
        <w:tc>
          <w:tcPr>
            <w:cnfStyle w:val="001000000000"/>
            <w:tcW w:w="2669" w:type="dxa"/>
          </w:tcPr>
          <w:p w:rsidR="006B698C" w:rsidRPr="006B698C" w:rsidRDefault="009D1CDF" w:rsidP="009D1CDF">
            <w:pPr>
              <w:jc w:val="center"/>
              <w:rPr>
                <w:lang w:eastAsia="es-ES"/>
              </w:rPr>
            </w:pPr>
            <w:r>
              <w:rPr>
                <w:lang w:eastAsia="es-ES"/>
              </w:rPr>
              <w:t>C1 alumbrado oficina</w:t>
            </w:r>
          </w:p>
        </w:tc>
        <w:tc>
          <w:tcPr>
            <w:tcW w:w="1633" w:type="dxa"/>
          </w:tcPr>
          <w:p w:rsidR="006B698C" w:rsidRPr="006B698C" w:rsidRDefault="009D1CDF" w:rsidP="009D1CDF">
            <w:pPr>
              <w:jc w:val="center"/>
              <w:cnfStyle w:val="000000100000"/>
              <w:rPr>
                <w:lang w:eastAsia="es-ES"/>
              </w:rPr>
            </w:pPr>
            <w:r>
              <w:rPr>
                <w:lang w:eastAsia="es-ES"/>
              </w:rPr>
              <w:t>15</w:t>
            </w:r>
          </w:p>
        </w:tc>
        <w:tc>
          <w:tcPr>
            <w:tcW w:w="1560" w:type="dxa"/>
          </w:tcPr>
          <w:p w:rsidR="006B698C" w:rsidRPr="006B698C" w:rsidRDefault="009D1CDF" w:rsidP="009D1CDF">
            <w:pPr>
              <w:jc w:val="center"/>
              <w:cnfStyle w:val="000000100000"/>
              <w:rPr>
                <w:lang w:eastAsia="es-ES"/>
              </w:rPr>
            </w:pPr>
            <w:r>
              <w:rPr>
                <w:lang w:eastAsia="es-ES"/>
              </w:rPr>
              <w:t>260</w:t>
            </w:r>
          </w:p>
        </w:tc>
      </w:tr>
      <w:tr w:rsidR="006B698C" w:rsidRPr="006B698C" w:rsidTr="009D1CDF">
        <w:trPr>
          <w:jc w:val="center"/>
        </w:trPr>
        <w:tc>
          <w:tcPr>
            <w:cnfStyle w:val="001000000000"/>
            <w:tcW w:w="2669" w:type="dxa"/>
          </w:tcPr>
          <w:p w:rsidR="006B698C" w:rsidRPr="006B698C" w:rsidRDefault="009D1CDF" w:rsidP="009D1CDF">
            <w:pPr>
              <w:jc w:val="center"/>
              <w:rPr>
                <w:lang w:eastAsia="es-ES"/>
              </w:rPr>
            </w:pPr>
            <w:r>
              <w:rPr>
                <w:lang w:eastAsia="es-ES"/>
              </w:rPr>
              <w:t xml:space="preserve">C14 emergencia oficina </w:t>
            </w:r>
          </w:p>
        </w:tc>
        <w:tc>
          <w:tcPr>
            <w:tcW w:w="1633" w:type="dxa"/>
          </w:tcPr>
          <w:p w:rsidR="006B698C" w:rsidRPr="006B698C" w:rsidRDefault="009D1CDF" w:rsidP="009D1CDF">
            <w:pPr>
              <w:jc w:val="center"/>
              <w:cnfStyle w:val="000000000000"/>
              <w:rPr>
                <w:lang w:eastAsia="es-ES"/>
              </w:rPr>
            </w:pPr>
            <w:r>
              <w:rPr>
                <w:lang w:eastAsia="es-ES"/>
              </w:rPr>
              <w:t>10</w:t>
            </w:r>
          </w:p>
        </w:tc>
        <w:tc>
          <w:tcPr>
            <w:tcW w:w="1560" w:type="dxa"/>
          </w:tcPr>
          <w:p w:rsidR="006B698C" w:rsidRPr="006B698C" w:rsidRDefault="009D1CDF" w:rsidP="009D1CDF">
            <w:pPr>
              <w:jc w:val="center"/>
              <w:cnfStyle w:val="000000000000"/>
              <w:rPr>
                <w:lang w:eastAsia="es-ES"/>
              </w:rPr>
            </w:pPr>
            <w:r>
              <w:rPr>
                <w:lang w:eastAsia="es-ES"/>
              </w:rPr>
              <w:t>100</w:t>
            </w:r>
          </w:p>
        </w:tc>
      </w:tr>
      <w:tr w:rsidR="006B698C" w:rsidRPr="006B698C" w:rsidTr="009D1CDF">
        <w:trPr>
          <w:cnfStyle w:val="000000100000"/>
          <w:jc w:val="center"/>
        </w:trPr>
        <w:tc>
          <w:tcPr>
            <w:cnfStyle w:val="001000000000"/>
            <w:tcW w:w="2669" w:type="dxa"/>
          </w:tcPr>
          <w:p w:rsidR="006B698C" w:rsidRPr="006B698C" w:rsidRDefault="009D1CDF" w:rsidP="009D1CDF">
            <w:pPr>
              <w:jc w:val="center"/>
              <w:rPr>
                <w:lang w:eastAsia="es-ES"/>
              </w:rPr>
            </w:pPr>
            <w:r>
              <w:rPr>
                <w:lang w:eastAsia="es-ES"/>
              </w:rPr>
              <w:t>C1 alumbrado vestuarios</w:t>
            </w:r>
          </w:p>
        </w:tc>
        <w:tc>
          <w:tcPr>
            <w:tcW w:w="1633" w:type="dxa"/>
          </w:tcPr>
          <w:p w:rsidR="006B698C" w:rsidRPr="006B698C" w:rsidRDefault="009D1CDF" w:rsidP="009D1CDF">
            <w:pPr>
              <w:jc w:val="center"/>
              <w:cnfStyle w:val="000000100000"/>
              <w:rPr>
                <w:lang w:eastAsia="es-ES"/>
              </w:rPr>
            </w:pPr>
            <w:r>
              <w:rPr>
                <w:lang w:eastAsia="es-ES"/>
              </w:rPr>
              <w:t>8</w:t>
            </w:r>
          </w:p>
        </w:tc>
        <w:tc>
          <w:tcPr>
            <w:tcW w:w="1560" w:type="dxa"/>
          </w:tcPr>
          <w:p w:rsidR="006B698C" w:rsidRPr="006B698C" w:rsidRDefault="009D1CDF" w:rsidP="009D1CDF">
            <w:pPr>
              <w:jc w:val="center"/>
              <w:cnfStyle w:val="000000100000"/>
              <w:rPr>
                <w:lang w:eastAsia="es-ES"/>
              </w:rPr>
            </w:pPr>
            <w:r>
              <w:rPr>
                <w:lang w:eastAsia="es-ES"/>
              </w:rPr>
              <w:t>208</w:t>
            </w:r>
          </w:p>
        </w:tc>
      </w:tr>
      <w:tr w:rsidR="009D1CDF" w:rsidRPr="006B698C" w:rsidTr="009D1CDF">
        <w:trPr>
          <w:jc w:val="center"/>
        </w:trPr>
        <w:tc>
          <w:tcPr>
            <w:cnfStyle w:val="001000000000"/>
            <w:tcW w:w="2669" w:type="dxa"/>
          </w:tcPr>
          <w:p w:rsidR="009D1CDF" w:rsidRPr="006B698C" w:rsidRDefault="009D1CDF" w:rsidP="008370E9">
            <w:pPr>
              <w:jc w:val="center"/>
              <w:rPr>
                <w:lang w:eastAsia="es-ES"/>
              </w:rPr>
            </w:pPr>
            <w:r>
              <w:rPr>
                <w:lang w:eastAsia="es-ES"/>
              </w:rPr>
              <w:t>C2 tomas de uso general</w:t>
            </w:r>
          </w:p>
        </w:tc>
        <w:tc>
          <w:tcPr>
            <w:tcW w:w="1633" w:type="dxa"/>
          </w:tcPr>
          <w:p w:rsidR="009D1CDF" w:rsidRPr="006B698C" w:rsidRDefault="009D1CDF" w:rsidP="009D1CDF">
            <w:pPr>
              <w:jc w:val="center"/>
              <w:cnfStyle w:val="000000000000"/>
              <w:rPr>
                <w:lang w:eastAsia="es-ES"/>
              </w:rPr>
            </w:pPr>
            <w:r>
              <w:rPr>
                <w:lang w:eastAsia="es-ES"/>
              </w:rPr>
              <w:t>10</w:t>
            </w:r>
          </w:p>
        </w:tc>
        <w:tc>
          <w:tcPr>
            <w:tcW w:w="1560" w:type="dxa"/>
          </w:tcPr>
          <w:p w:rsidR="009D1CDF" w:rsidRPr="006B698C" w:rsidRDefault="009D1CDF" w:rsidP="009D1CDF">
            <w:pPr>
              <w:jc w:val="center"/>
              <w:cnfStyle w:val="000000000000"/>
              <w:rPr>
                <w:lang w:eastAsia="es-ES"/>
              </w:rPr>
            </w:pPr>
            <w:r>
              <w:rPr>
                <w:lang w:eastAsia="es-ES"/>
              </w:rPr>
              <w:t>2208</w:t>
            </w:r>
          </w:p>
        </w:tc>
      </w:tr>
      <w:tr w:rsidR="009D1CDF" w:rsidRPr="006B698C" w:rsidTr="009D1CDF">
        <w:trPr>
          <w:cnfStyle w:val="000000100000"/>
          <w:jc w:val="center"/>
        </w:trPr>
        <w:tc>
          <w:tcPr>
            <w:cnfStyle w:val="001000000000"/>
            <w:tcW w:w="2669" w:type="dxa"/>
          </w:tcPr>
          <w:p w:rsidR="009D1CDF" w:rsidRPr="006B698C" w:rsidRDefault="009D1CDF" w:rsidP="008370E9">
            <w:pPr>
              <w:jc w:val="center"/>
              <w:rPr>
                <w:lang w:eastAsia="es-ES"/>
              </w:rPr>
            </w:pPr>
            <w:r>
              <w:rPr>
                <w:lang w:eastAsia="es-ES"/>
              </w:rPr>
              <w:t>C2 tomas ordenadores</w:t>
            </w:r>
          </w:p>
        </w:tc>
        <w:tc>
          <w:tcPr>
            <w:tcW w:w="1633" w:type="dxa"/>
          </w:tcPr>
          <w:p w:rsidR="009D1CDF" w:rsidRPr="006B698C" w:rsidRDefault="009D1CDF" w:rsidP="009D1CDF">
            <w:pPr>
              <w:jc w:val="center"/>
              <w:cnfStyle w:val="000000100000"/>
              <w:rPr>
                <w:lang w:eastAsia="es-ES"/>
              </w:rPr>
            </w:pPr>
            <w:r>
              <w:rPr>
                <w:lang w:eastAsia="es-ES"/>
              </w:rPr>
              <w:t>7</w:t>
            </w:r>
          </w:p>
        </w:tc>
        <w:tc>
          <w:tcPr>
            <w:tcW w:w="1560" w:type="dxa"/>
          </w:tcPr>
          <w:p w:rsidR="009D1CDF" w:rsidRPr="006B698C" w:rsidRDefault="009D1CDF" w:rsidP="009D1CDF">
            <w:pPr>
              <w:jc w:val="center"/>
              <w:cnfStyle w:val="000000100000"/>
              <w:rPr>
                <w:lang w:eastAsia="es-ES"/>
              </w:rPr>
            </w:pPr>
            <w:r>
              <w:rPr>
                <w:lang w:eastAsia="es-ES"/>
              </w:rPr>
              <w:t>2904</w:t>
            </w:r>
          </w:p>
        </w:tc>
      </w:tr>
      <w:tr w:rsidR="009D1CDF" w:rsidRPr="006B698C" w:rsidTr="009D1CDF">
        <w:trPr>
          <w:jc w:val="center"/>
        </w:trPr>
        <w:tc>
          <w:tcPr>
            <w:cnfStyle w:val="001000000000"/>
            <w:tcW w:w="2669" w:type="dxa"/>
          </w:tcPr>
          <w:p w:rsidR="009D1CDF" w:rsidRPr="006B698C" w:rsidRDefault="009D1CDF" w:rsidP="009D1CDF">
            <w:pPr>
              <w:jc w:val="center"/>
              <w:rPr>
                <w:lang w:eastAsia="es-ES"/>
              </w:rPr>
            </w:pPr>
            <w:r>
              <w:rPr>
                <w:lang w:eastAsia="es-ES"/>
              </w:rPr>
              <w:t>Motor aire acondicionado</w:t>
            </w:r>
          </w:p>
        </w:tc>
        <w:tc>
          <w:tcPr>
            <w:tcW w:w="1633" w:type="dxa"/>
          </w:tcPr>
          <w:p w:rsidR="009D1CDF" w:rsidRPr="006B698C" w:rsidRDefault="009D1CDF" w:rsidP="009D1CDF">
            <w:pPr>
              <w:jc w:val="center"/>
              <w:cnfStyle w:val="000000000000"/>
              <w:rPr>
                <w:lang w:eastAsia="es-ES"/>
              </w:rPr>
            </w:pPr>
            <w:r>
              <w:rPr>
                <w:lang w:eastAsia="es-ES"/>
              </w:rPr>
              <w:t>9</w:t>
            </w:r>
          </w:p>
        </w:tc>
        <w:tc>
          <w:tcPr>
            <w:tcW w:w="1560" w:type="dxa"/>
          </w:tcPr>
          <w:p w:rsidR="009D1CDF" w:rsidRPr="006B698C" w:rsidRDefault="009D1CDF" w:rsidP="009D1CDF">
            <w:pPr>
              <w:jc w:val="center"/>
              <w:cnfStyle w:val="000000000000"/>
              <w:rPr>
                <w:lang w:eastAsia="es-ES"/>
              </w:rPr>
            </w:pPr>
            <w:r>
              <w:rPr>
                <w:lang w:eastAsia="es-ES"/>
              </w:rPr>
              <w:t>2000</w:t>
            </w:r>
          </w:p>
        </w:tc>
      </w:tr>
    </w:tbl>
    <w:p w:rsidR="006B698C" w:rsidRDefault="009D1CDF" w:rsidP="009D1CDF">
      <w:pPr>
        <w:jc w:val="center"/>
        <w:rPr>
          <w:i/>
          <w:lang w:eastAsia="es-ES"/>
        </w:rPr>
      </w:pPr>
      <w:r w:rsidRPr="009D1CDF">
        <w:rPr>
          <w:b/>
          <w:i/>
          <w:lang w:eastAsia="es-ES"/>
        </w:rPr>
        <w:t>TABLA 4.4</w:t>
      </w:r>
      <w:r>
        <w:rPr>
          <w:i/>
          <w:lang w:eastAsia="es-ES"/>
        </w:rPr>
        <w:t xml:space="preserve"> – Cargas del subcuadro de la oficina.</w:t>
      </w:r>
    </w:p>
    <w:p w:rsidR="009D1CDF" w:rsidRPr="009D1CDF" w:rsidRDefault="009D1CDF" w:rsidP="009D1CDF">
      <w:pPr>
        <w:spacing w:after="0"/>
        <w:rPr>
          <w:lang w:eastAsia="es-ES"/>
        </w:rPr>
      </w:pPr>
    </w:p>
    <w:p w:rsidR="00232E56" w:rsidRDefault="00232E56" w:rsidP="001C6302">
      <w:pPr>
        <w:pStyle w:val="Prrafodelista"/>
        <w:numPr>
          <w:ilvl w:val="0"/>
          <w:numId w:val="30"/>
        </w:numPr>
        <w:jc w:val="both"/>
        <w:rPr>
          <w:u w:val="single"/>
          <w:lang w:eastAsia="es-ES"/>
        </w:rPr>
      </w:pPr>
      <w:r>
        <w:rPr>
          <w:u w:val="single"/>
          <w:lang w:eastAsia="es-ES"/>
        </w:rPr>
        <w:t>Introducción de la</w:t>
      </w:r>
      <w:r w:rsidRPr="0013417C">
        <w:rPr>
          <w:u w:val="single"/>
          <w:lang w:eastAsia="es-ES"/>
        </w:rPr>
        <w:t xml:space="preserve"> batería de condensadores:</w:t>
      </w:r>
    </w:p>
    <w:p w:rsidR="00232E56" w:rsidRDefault="00232E56" w:rsidP="00232E56">
      <w:pPr>
        <w:pStyle w:val="Prrafodelista"/>
        <w:jc w:val="both"/>
        <w:rPr>
          <w:u w:val="single"/>
          <w:lang w:eastAsia="es-ES"/>
        </w:rPr>
      </w:pPr>
    </w:p>
    <w:p w:rsidR="00232E56" w:rsidRPr="00885793" w:rsidRDefault="00232E56" w:rsidP="001C6302">
      <w:pPr>
        <w:pStyle w:val="Prrafodelista"/>
        <w:numPr>
          <w:ilvl w:val="0"/>
          <w:numId w:val="2"/>
        </w:numPr>
        <w:jc w:val="both"/>
        <w:rPr>
          <w:u w:val="single"/>
          <w:lang w:eastAsia="es-ES"/>
        </w:rPr>
      </w:pPr>
      <w:r>
        <w:rPr>
          <w:lang w:eastAsia="es-ES"/>
        </w:rPr>
        <w:t>Para finalizar con el diseño de la instalación solo debemos incluir una batería de condensadores para compensar el factor de potencia de la instalación.</w:t>
      </w:r>
    </w:p>
    <w:p w:rsidR="00232E56" w:rsidRPr="00885793" w:rsidRDefault="00232E56" w:rsidP="001C6302">
      <w:pPr>
        <w:pStyle w:val="Prrafodelista"/>
        <w:numPr>
          <w:ilvl w:val="0"/>
          <w:numId w:val="2"/>
        </w:numPr>
        <w:jc w:val="both"/>
        <w:rPr>
          <w:u w:val="single"/>
          <w:lang w:eastAsia="es-ES"/>
        </w:rPr>
      </w:pPr>
      <w:r>
        <w:rPr>
          <w:lang w:eastAsia="es-ES"/>
        </w:rPr>
        <w:t>Esta se introducirá directamente mediante el botón “</w:t>
      </w:r>
      <w:r w:rsidRPr="00A60BBD">
        <w:rPr>
          <w:b/>
          <w:lang w:eastAsia="es-ES"/>
        </w:rPr>
        <w:t>batería de condensadores</w:t>
      </w:r>
      <w:r>
        <w:rPr>
          <w:lang w:eastAsia="es-ES"/>
        </w:rPr>
        <w:t>”.</w:t>
      </w:r>
    </w:p>
    <w:p w:rsidR="00232E56" w:rsidRDefault="00232E56" w:rsidP="001C6302">
      <w:pPr>
        <w:pStyle w:val="Prrafodelista"/>
        <w:numPr>
          <w:ilvl w:val="0"/>
          <w:numId w:val="2"/>
        </w:numPr>
        <w:jc w:val="both"/>
        <w:rPr>
          <w:lang w:eastAsia="es-ES"/>
        </w:rPr>
      </w:pPr>
      <w:r>
        <w:rPr>
          <w:noProof/>
          <w:lang w:eastAsia="es-ES"/>
        </w:rPr>
        <w:drawing>
          <wp:anchor distT="0" distB="0" distL="114300" distR="114300" simplePos="0" relativeHeight="251755520" behindDoc="0" locked="0" layoutInCell="1" allowOverlap="1">
            <wp:simplePos x="0" y="0"/>
            <wp:positionH relativeFrom="column">
              <wp:posOffset>1012190</wp:posOffset>
            </wp:positionH>
            <wp:positionV relativeFrom="paragraph">
              <wp:posOffset>758190</wp:posOffset>
            </wp:positionV>
            <wp:extent cx="3776345" cy="1733550"/>
            <wp:effectExtent l="19050" t="0" r="0" b="0"/>
            <wp:wrapTopAndBottom/>
            <wp:docPr id="284"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1" cstate="print"/>
                    <a:srcRect/>
                    <a:stretch>
                      <a:fillRect/>
                    </a:stretch>
                  </pic:blipFill>
                  <pic:spPr bwMode="auto">
                    <a:xfrm>
                      <a:off x="0" y="0"/>
                      <a:ext cx="3776345" cy="1733550"/>
                    </a:xfrm>
                    <a:prstGeom prst="rect">
                      <a:avLst/>
                    </a:prstGeom>
                    <a:noFill/>
                    <a:ln w="9525">
                      <a:noFill/>
                      <a:miter lim="800000"/>
                      <a:headEnd/>
                      <a:tailEnd/>
                    </a:ln>
                  </pic:spPr>
                </pic:pic>
              </a:graphicData>
            </a:graphic>
          </wp:anchor>
        </w:drawing>
      </w:r>
      <w:r>
        <w:rPr>
          <w:lang w:eastAsia="es-ES"/>
        </w:rPr>
        <w:t xml:space="preserve">Para darle el valor del factor de potencia que queremos tener finalmente en la instalación, basta con pulsar sobre la propia batería y darle el valor que queremos. En este caso eran </w:t>
      </w:r>
      <w:r w:rsidRPr="00303137">
        <w:rPr>
          <w:b/>
          <w:lang w:eastAsia="es-ES"/>
        </w:rPr>
        <w:t>0.98</w:t>
      </w:r>
      <w:r>
        <w:rPr>
          <w:lang w:eastAsia="es-ES"/>
        </w:rPr>
        <w:t>.</w:t>
      </w:r>
    </w:p>
    <w:p w:rsidR="00232E56" w:rsidRPr="00A60BBD" w:rsidRDefault="00A60BBD" w:rsidP="00A60BBD">
      <w:pPr>
        <w:ind w:left="360"/>
        <w:jc w:val="center"/>
        <w:rPr>
          <w:i/>
          <w:lang w:eastAsia="es-ES"/>
        </w:rPr>
      </w:pPr>
      <w:r w:rsidRPr="00A60BBD">
        <w:rPr>
          <w:b/>
          <w:i/>
          <w:lang w:eastAsia="es-ES"/>
        </w:rPr>
        <w:t>FIGURA 4.5</w:t>
      </w:r>
      <w:r w:rsidR="00232E56" w:rsidRPr="009D287D">
        <w:rPr>
          <w:i/>
          <w:lang w:eastAsia="es-ES"/>
        </w:rPr>
        <w:t xml:space="preserve"> – Batería de condensadores.</w:t>
      </w:r>
    </w:p>
    <w:p w:rsidR="00232E56" w:rsidRDefault="00232E56" w:rsidP="001C6302">
      <w:pPr>
        <w:pStyle w:val="Prrafodelista"/>
        <w:numPr>
          <w:ilvl w:val="0"/>
          <w:numId w:val="2"/>
        </w:numPr>
        <w:rPr>
          <w:lang w:eastAsia="es-ES"/>
        </w:rPr>
      </w:pPr>
      <w:r>
        <w:rPr>
          <w:lang w:eastAsia="es-ES"/>
        </w:rPr>
        <w:t>Una vez hecho esto habremos terminado con el diseño de la instalación.</w:t>
      </w:r>
    </w:p>
    <w:p w:rsidR="00A60BBD" w:rsidRDefault="00232E56" w:rsidP="001C6302">
      <w:pPr>
        <w:pStyle w:val="Prrafodelista"/>
        <w:numPr>
          <w:ilvl w:val="0"/>
          <w:numId w:val="2"/>
        </w:numPr>
        <w:rPr>
          <w:lang w:eastAsia="es-ES"/>
        </w:rPr>
      </w:pPr>
      <w:r>
        <w:rPr>
          <w:lang w:eastAsia="es-ES"/>
        </w:rPr>
        <w:t xml:space="preserve">El resultado final del diseño se muestra en la </w:t>
      </w:r>
      <w:r w:rsidRPr="00A60BBD">
        <w:rPr>
          <w:lang w:eastAsia="es-ES"/>
        </w:rPr>
        <w:t>figura 4.</w:t>
      </w:r>
      <w:r w:rsidR="00A60BBD" w:rsidRPr="00A60BBD">
        <w:rPr>
          <w:lang w:eastAsia="es-ES"/>
        </w:rPr>
        <w:t>6</w:t>
      </w:r>
      <w:r>
        <w:rPr>
          <w:lang w:eastAsia="es-ES"/>
        </w:rPr>
        <w:t>:</w:t>
      </w:r>
    </w:p>
    <w:p w:rsidR="00A60BBD" w:rsidRDefault="00A60BBD" w:rsidP="00232E56">
      <w:pPr>
        <w:pStyle w:val="Prrafodelista"/>
        <w:jc w:val="center"/>
        <w:rPr>
          <w:i/>
          <w:lang w:eastAsia="es-ES"/>
        </w:rPr>
      </w:pPr>
    </w:p>
    <w:p w:rsidR="00A60BBD" w:rsidRPr="00A60BBD" w:rsidRDefault="00A60BBD" w:rsidP="00A60BBD">
      <w:pPr>
        <w:pStyle w:val="Prrafodelista"/>
        <w:jc w:val="center"/>
        <w:rPr>
          <w:i/>
          <w:lang w:eastAsia="es-ES"/>
        </w:rPr>
      </w:pPr>
      <w:r>
        <w:rPr>
          <w:i/>
          <w:noProof/>
          <w:lang w:eastAsia="es-ES"/>
        </w:rPr>
        <w:lastRenderedPageBreak/>
        <w:drawing>
          <wp:anchor distT="0" distB="0" distL="114300" distR="114300" simplePos="0" relativeHeight="251855872" behindDoc="0" locked="0" layoutInCell="1" allowOverlap="1">
            <wp:simplePos x="0" y="0"/>
            <wp:positionH relativeFrom="column">
              <wp:posOffset>-12065</wp:posOffset>
            </wp:positionH>
            <wp:positionV relativeFrom="paragraph">
              <wp:posOffset>252730</wp:posOffset>
            </wp:positionV>
            <wp:extent cx="5411470" cy="2877820"/>
            <wp:effectExtent l="19050" t="0" r="0" b="0"/>
            <wp:wrapTopAndBottom/>
            <wp:docPr id="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srcRect/>
                    <a:stretch>
                      <a:fillRect/>
                    </a:stretch>
                  </pic:blipFill>
                  <pic:spPr bwMode="auto">
                    <a:xfrm>
                      <a:off x="0" y="0"/>
                      <a:ext cx="5411470" cy="2877820"/>
                    </a:xfrm>
                    <a:prstGeom prst="rect">
                      <a:avLst/>
                    </a:prstGeom>
                    <a:noFill/>
                    <a:ln w="9525">
                      <a:noFill/>
                      <a:miter lim="800000"/>
                      <a:headEnd/>
                      <a:tailEnd/>
                    </a:ln>
                  </pic:spPr>
                </pic:pic>
              </a:graphicData>
            </a:graphic>
          </wp:anchor>
        </w:drawing>
      </w:r>
    </w:p>
    <w:p w:rsidR="00232E56" w:rsidRDefault="00A60BBD" w:rsidP="00232E56">
      <w:pPr>
        <w:pStyle w:val="Prrafodelista"/>
        <w:jc w:val="center"/>
        <w:rPr>
          <w:i/>
          <w:lang w:eastAsia="es-ES"/>
        </w:rPr>
      </w:pPr>
      <w:r w:rsidRPr="00A60BBD">
        <w:rPr>
          <w:b/>
          <w:i/>
          <w:lang w:eastAsia="es-ES"/>
        </w:rPr>
        <w:t>FIGURA 4.6</w:t>
      </w:r>
      <w:r w:rsidR="00232E56" w:rsidRPr="009D287D">
        <w:rPr>
          <w:i/>
          <w:lang w:eastAsia="es-ES"/>
        </w:rPr>
        <w:t xml:space="preserve"> – Diseño final de la instalación.</w:t>
      </w:r>
    </w:p>
    <w:p w:rsidR="00232E56" w:rsidRPr="00A028D7" w:rsidRDefault="00232E56" w:rsidP="00232E56">
      <w:pPr>
        <w:pStyle w:val="Prrafodelista"/>
        <w:jc w:val="center"/>
        <w:rPr>
          <w:i/>
          <w:lang w:eastAsia="es-ES"/>
        </w:rPr>
      </w:pPr>
    </w:p>
    <w:p w:rsidR="00232E56" w:rsidRDefault="00232E56" w:rsidP="001C6302">
      <w:pPr>
        <w:pStyle w:val="Prrafodelista"/>
        <w:numPr>
          <w:ilvl w:val="0"/>
          <w:numId w:val="2"/>
        </w:numPr>
        <w:jc w:val="both"/>
        <w:rPr>
          <w:lang w:eastAsia="es-ES"/>
        </w:rPr>
      </w:pPr>
      <w:r>
        <w:rPr>
          <w:noProof/>
          <w:lang w:eastAsia="es-ES"/>
        </w:rPr>
        <w:drawing>
          <wp:anchor distT="0" distB="0" distL="114300" distR="114300" simplePos="0" relativeHeight="251758592" behindDoc="0" locked="0" layoutInCell="1" allowOverlap="1">
            <wp:simplePos x="0" y="0"/>
            <wp:positionH relativeFrom="column">
              <wp:posOffset>1189990</wp:posOffset>
            </wp:positionH>
            <wp:positionV relativeFrom="paragraph">
              <wp:posOffset>522605</wp:posOffset>
            </wp:positionV>
            <wp:extent cx="3157220" cy="4252595"/>
            <wp:effectExtent l="19050" t="0" r="5080" b="0"/>
            <wp:wrapTopAndBottom/>
            <wp:docPr id="286" name="Imagen 37" descr="C:\Users\Juan José\Desktop\taller de mecanizad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uan José\Desktop\taller de mecanizado\3.png"/>
                    <pic:cNvPicPr>
                      <a:picLocks noChangeAspect="1" noChangeArrowheads="1"/>
                    </pic:cNvPicPr>
                  </pic:nvPicPr>
                  <pic:blipFill>
                    <a:blip r:embed="rId113" cstate="print"/>
                    <a:srcRect/>
                    <a:stretch>
                      <a:fillRect/>
                    </a:stretch>
                  </pic:blipFill>
                  <pic:spPr bwMode="auto">
                    <a:xfrm>
                      <a:off x="0" y="0"/>
                      <a:ext cx="3157220" cy="4252595"/>
                    </a:xfrm>
                    <a:prstGeom prst="rect">
                      <a:avLst/>
                    </a:prstGeom>
                    <a:noFill/>
                    <a:ln w="9525">
                      <a:noFill/>
                      <a:miter lim="800000"/>
                      <a:headEnd/>
                      <a:tailEnd/>
                    </a:ln>
                  </pic:spPr>
                </pic:pic>
              </a:graphicData>
            </a:graphic>
          </wp:anchor>
        </w:drawing>
      </w:r>
      <w:r>
        <w:rPr>
          <w:lang w:eastAsia="es-ES"/>
        </w:rPr>
        <w:t>En la siguiente foto se muestra un ejemplo real de uno de los muchos cuadros eléctricos de un taller de mecanizado.</w:t>
      </w:r>
    </w:p>
    <w:p w:rsidR="00232E56" w:rsidRDefault="00232E56" w:rsidP="00232E56">
      <w:pPr>
        <w:jc w:val="center"/>
        <w:rPr>
          <w:i/>
          <w:lang w:eastAsia="es-ES"/>
        </w:rPr>
      </w:pPr>
      <w:r w:rsidRPr="00A60BBD">
        <w:rPr>
          <w:b/>
          <w:i/>
          <w:lang w:eastAsia="es-ES"/>
        </w:rPr>
        <w:t>FOTO 4.1</w:t>
      </w:r>
      <w:r w:rsidRPr="00A028D7">
        <w:rPr>
          <w:i/>
          <w:lang w:eastAsia="es-ES"/>
        </w:rPr>
        <w:t xml:space="preserve"> – Cuadro eléctrico taller de mecanizado.</w:t>
      </w:r>
    </w:p>
    <w:p w:rsidR="00A60BBD" w:rsidRPr="00BD23D5" w:rsidRDefault="00A60BBD" w:rsidP="00BD23D5">
      <w:pPr>
        <w:pStyle w:val="Prrafodelista"/>
        <w:rPr>
          <w:u w:val="single"/>
          <w:lang w:eastAsia="es-ES"/>
        </w:rPr>
      </w:pPr>
    </w:p>
    <w:p w:rsidR="00232E56" w:rsidRDefault="00BD23D5" w:rsidP="001C6302">
      <w:pPr>
        <w:pStyle w:val="Prrafodelista"/>
        <w:numPr>
          <w:ilvl w:val="0"/>
          <w:numId w:val="30"/>
        </w:numPr>
        <w:rPr>
          <w:u w:val="single"/>
          <w:lang w:eastAsia="es-ES"/>
        </w:rPr>
      </w:pPr>
      <w:r>
        <w:rPr>
          <w:noProof/>
          <w:u w:val="single"/>
          <w:lang w:eastAsia="es-ES"/>
        </w:rPr>
        <w:lastRenderedPageBreak/>
        <w:drawing>
          <wp:anchor distT="0" distB="0" distL="114300" distR="114300" simplePos="0" relativeHeight="251757568" behindDoc="0" locked="0" layoutInCell="1" allowOverlap="1">
            <wp:simplePos x="0" y="0"/>
            <wp:positionH relativeFrom="column">
              <wp:posOffset>3478530</wp:posOffset>
            </wp:positionH>
            <wp:positionV relativeFrom="paragraph">
              <wp:posOffset>-1270</wp:posOffset>
            </wp:positionV>
            <wp:extent cx="1873250" cy="4046855"/>
            <wp:effectExtent l="19050" t="0" r="0" b="0"/>
            <wp:wrapSquare wrapText="bothSides"/>
            <wp:docPr id="287" name="Imagen 36" descr="C:\Users\Juan José\Desktop\taller de mecanizad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uan José\Desktop\taller de mecanizado\2.PNG"/>
                    <pic:cNvPicPr>
                      <a:picLocks noChangeAspect="1" noChangeArrowheads="1"/>
                    </pic:cNvPicPr>
                  </pic:nvPicPr>
                  <pic:blipFill>
                    <a:blip r:embed="rId114" cstate="print"/>
                    <a:srcRect/>
                    <a:stretch>
                      <a:fillRect/>
                    </a:stretch>
                  </pic:blipFill>
                  <pic:spPr bwMode="auto">
                    <a:xfrm>
                      <a:off x="0" y="0"/>
                      <a:ext cx="1873250" cy="4046855"/>
                    </a:xfrm>
                    <a:prstGeom prst="rect">
                      <a:avLst/>
                    </a:prstGeom>
                    <a:noFill/>
                    <a:ln w="9525">
                      <a:noFill/>
                      <a:miter lim="800000"/>
                      <a:headEnd/>
                      <a:tailEnd/>
                    </a:ln>
                  </pic:spPr>
                </pic:pic>
              </a:graphicData>
            </a:graphic>
          </wp:anchor>
        </w:drawing>
      </w:r>
      <w:r w:rsidR="00232E56" w:rsidRPr="00303137">
        <w:rPr>
          <w:u w:val="single"/>
          <w:lang w:eastAsia="es-ES"/>
        </w:rPr>
        <w:t>Dimensionamiento y comprobación:</w:t>
      </w:r>
    </w:p>
    <w:p w:rsidR="00232E56" w:rsidRDefault="00232E56" w:rsidP="00232E56">
      <w:pPr>
        <w:pStyle w:val="Prrafodelista"/>
        <w:rPr>
          <w:u w:val="single"/>
          <w:lang w:eastAsia="es-ES"/>
        </w:rPr>
      </w:pPr>
    </w:p>
    <w:p w:rsidR="00885793" w:rsidRDefault="00232E56" w:rsidP="001C6302">
      <w:pPr>
        <w:pStyle w:val="Prrafodelista"/>
        <w:numPr>
          <w:ilvl w:val="0"/>
          <w:numId w:val="2"/>
        </w:numPr>
        <w:tabs>
          <w:tab w:val="left" w:pos="979"/>
        </w:tabs>
        <w:jc w:val="both"/>
        <w:rPr>
          <w:lang w:eastAsia="es-ES"/>
        </w:rPr>
      </w:pPr>
      <w:r>
        <w:rPr>
          <w:lang w:eastAsia="es-ES"/>
        </w:rPr>
        <w:t xml:space="preserve">Para finalizar y una vez terminado el diseño simplemente le damos al botón  </w:t>
      </w:r>
      <w:r w:rsidRPr="00303137">
        <w:rPr>
          <w:b/>
          <w:lang w:eastAsia="es-ES"/>
        </w:rPr>
        <w:t>dimensionar</w:t>
      </w:r>
      <w:r>
        <w:rPr>
          <w:lang w:eastAsia="es-ES"/>
        </w:rPr>
        <w:t>.</w:t>
      </w:r>
    </w:p>
    <w:p w:rsidR="00885793" w:rsidRDefault="00232E56" w:rsidP="001C6302">
      <w:pPr>
        <w:pStyle w:val="Prrafodelista"/>
        <w:numPr>
          <w:ilvl w:val="0"/>
          <w:numId w:val="2"/>
        </w:numPr>
        <w:tabs>
          <w:tab w:val="left" w:pos="979"/>
        </w:tabs>
        <w:jc w:val="both"/>
        <w:rPr>
          <w:lang w:eastAsia="es-ES"/>
        </w:rPr>
      </w:pPr>
      <w:r>
        <w:rPr>
          <w:lang w:eastAsia="es-ES"/>
        </w:rPr>
        <w:t xml:space="preserve">Una vez </w:t>
      </w:r>
      <w:r w:rsidR="001D1199">
        <w:rPr>
          <w:lang w:eastAsia="es-ES"/>
        </w:rPr>
        <w:t xml:space="preserve">que </w:t>
      </w:r>
      <w:r>
        <w:rPr>
          <w:lang w:eastAsia="es-ES"/>
        </w:rPr>
        <w:t>se ha hecho</w:t>
      </w:r>
      <w:r w:rsidR="001D1199">
        <w:rPr>
          <w:lang w:eastAsia="es-ES"/>
        </w:rPr>
        <w:t xml:space="preserve"> el cálculo</w:t>
      </w:r>
      <w:r>
        <w:rPr>
          <w:lang w:eastAsia="es-ES"/>
        </w:rPr>
        <w:t xml:space="preserve"> </w:t>
      </w:r>
      <w:r w:rsidR="001D1199">
        <w:rPr>
          <w:lang w:eastAsia="es-ES"/>
        </w:rPr>
        <w:t xml:space="preserve">por </w:t>
      </w:r>
      <w:r>
        <w:rPr>
          <w:lang w:eastAsia="es-ES"/>
        </w:rPr>
        <w:t>primera vez, es probable que nos salgan algunos errores</w:t>
      </w:r>
      <w:r w:rsidR="005B286C">
        <w:rPr>
          <w:lang w:eastAsia="es-ES"/>
        </w:rPr>
        <w:t>,</w:t>
      </w:r>
      <w:r>
        <w:rPr>
          <w:lang w:eastAsia="es-ES"/>
        </w:rPr>
        <w:t xml:space="preserve"> debido principalmente a que no hemos equilibrado lo máximo posible las cargas.</w:t>
      </w:r>
    </w:p>
    <w:p w:rsidR="00885793" w:rsidRDefault="00232E56" w:rsidP="001C6302">
      <w:pPr>
        <w:pStyle w:val="Prrafodelista"/>
        <w:numPr>
          <w:ilvl w:val="0"/>
          <w:numId w:val="2"/>
        </w:numPr>
        <w:tabs>
          <w:tab w:val="left" w:pos="979"/>
        </w:tabs>
        <w:jc w:val="both"/>
        <w:rPr>
          <w:lang w:eastAsia="es-ES"/>
        </w:rPr>
      </w:pPr>
      <w:r>
        <w:rPr>
          <w:lang w:eastAsia="es-ES"/>
        </w:rPr>
        <w:t>Una de las cosas que queremos conseguir es que haya la corriente menos posible por el neutro.</w:t>
      </w:r>
    </w:p>
    <w:p w:rsidR="00232E56" w:rsidRDefault="00232E56" w:rsidP="001C6302">
      <w:pPr>
        <w:pStyle w:val="Prrafodelista"/>
        <w:numPr>
          <w:ilvl w:val="0"/>
          <w:numId w:val="2"/>
        </w:numPr>
        <w:tabs>
          <w:tab w:val="left" w:pos="979"/>
        </w:tabs>
        <w:jc w:val="both"/>
        <w:rPr>
          <w:lang w:eastAsia="es-ES"/>
        </w:rPr>
      </w:pPr>
      <w:r>
        <w:rPr>
          <w:lang w:eastAsia="es-ES"/>
        </w:rPr>
        <w:t>Para equilibrar las fases basta con entrar en una línea y escoger la fase por la que queremos que circule la corriente.</w:t>
      </w:r>
    </w:p>
    <w:p w:rsidR="00232E56" w:rsidRDefault="00232E56" w:rsidP="001C6302">
      <w:pPr>
        <w:pStyle w:val="Prrafodelista"/>
        <w:numPr>
          <w:ilvl w:val="0"/>
          <w:numId w:val="2"/>
        </w:numPr>
        <w:tabs>
          <w:tab w:val="left" w:pos="979"/>
        </w:tabs>
        <w:jc w:val="both"/>
        <w:rPr>
          <w:lang w:eastAsia="es-ES"/>
        </w:rPr>
      </w:pPr>
      <w:r>
        <w:rPr>
          <w:lang w:eastAsia="es-ES"/>
        </w:rPr>
        <w:t>Después de equilibrarlo lo máximo posible, el resultado final fue el</w:t>
      </w:r>
      <w:r w:rsidR="00BD23D5">
        <w:rPr>
          <w:lang w:eastAsia="es-ES"/>
        </w:rPr>
        <w:t xml:space="preserve"> que se muestra en la figura 4.7:</w:t>
      </w:r>
    </w:p>
    <w:p w:rsidR="00BD23D5" w:rsidRDefault="00BD23D5" w:rsidP="00BD23D5">
      <w:pPr>
        <w:tabs>
          <w:tab w:val="left" w:pos="979"/>
        </w:tabs>
        <w:jc w:val="both"/>
        <w:rPr>
          <w:lang w:eastAsia="es-ES"/>
        </w:rPr>
      </w:pPr>
    </w:p>
    <w:p w:rsidR="00BD23D5" w:rsidRDefault="00BD23D5" w:rsidP="00BD23D5">
      <w:pPr>
        <w:tabs>
          <w:tab w:val="left" w:pos="979"/>
        </w:tabs>
        <w:jc w:val="both"/>
        <w:rPr>
          <w:lang w:eastAsia="es-ES"/>
        </w:rPr>
      </w:pPr>
    </w:p>
    <w:p w:rsidR="00BD23D5" w:rsidRDefault="00BF3964" w:rsidP="00BD23D5">
      <w:pPr>
        <w:tabs>
          <w:tab w:val="left" w:pos="979"/>
        </w:tabs>
        <w:jc w:val="both"/>
        <w:rPr>
          <w:lang w:eastAsia="es-ES"/>
        </w:rPr>
      </w:pPr>
      <w:r>
        <w:rPr>
          <w:noProof/>
        </w:rPr>
        <w:pict>
          <v:shape id="_x0000_s1029" type="#_x0000_t202" style="position:absolute;left:0;text-align:left;margin-left:273.7pt;margin-top:10.05pt;width:147.5pt;height:30.6pt;z-index:251857920" stroked="f">
            <v:textbox inset="0,0,0,0">
              <w:txbxContent>
                <w:p w:rsidR="00055258" w:rsidRDefault="00055258" w:rsidP="004F5669">
                  <w:pPr>
                    <w:jc w:val="center"/>
                    <w:rPr>
                      <w:i/>
                      <w:lang w:eastAsia="es-ES"/>
                    </w:rPr>
                  </w:pPr>
                  <w:r w:rsidRPr="004F5669">
                    <w:rPr>
                      <w:b/>
                      <w:i/>
                      <w:lang w:eastAsia="es-ES"/>
                    </w:rPr>
                    <w:t>FIGURA 4.7</w:t>
                  </w:r>
                  <w:r w:rsidRPr="00C806D3">
                    <w:rPr>
                      <w:i/>
                      <w:lang w:eastAsia="es-ES"/>
                    </w:rPr>
                    <w:t xml:space="preserve"> – Resultados finales del cálculo.</w:t>
                  </w:r>
                </w:p>
                <w:p w:rsidR="00055258" w:rsidRPr="004F5669" w:rsidRDefault="00055258" w:rsidP="004F5669"/>
              </w:txbxContent>
            </v:textbox>
            <w10:wrap type="square"/>
          </v:shape>
        </w:pict>
      </w:r>
    </w:p>
    <w:p w:rsidR="00BD23D5" w:rsidRPr="00C806D3" w:rsidRDefault="00BD23D5" w:rsidP="004F5669">
      <w:pPr>
        <w:rPr>
          <w:i/>
          <w:lang w:eastAsia="es-ES"/>
        </w:rPr>
      </w:pPr>
    </w:p>
    <w:p w:rsidR="00232E56" w:rsidRDefault="00232E56" w:rsidP="00232E56">
      <w:pPr>
        <w:pBdr>
          <w:top w:val="single" w:sz="4" w:space="1" w:color="auto"/>
          <w:bottom w:val="single" w:sz="4" w:space="1" w:color="auto"/>
        </w:pBdr>
        <w:tabs>
          <w:tab w:val="left" w:pos="979"/>
        </w:tabs>
        <w:spacing w:after="0"/>
        <w:jc w:val="both"/>
        <w:rPr>
          <w:i/>
          <w:lang w:eastAsia="es-ES"/>
        </w:rPr>
      </w:pPr>
      <w:r w:rsidRPr="006B698C">
        <w:rPr>
          <w:b/>
          <w:i/>
          <w:lang w:eastAsia="es-ES"/>
        </w:rPr>
        <w:t>NOTA</w:t>
      </w:r>
      <w:r w:rsidRPr="003105CA">
        <w:rPr>
          <w:i/>
          <w:lang w:eastAsia="es-ES"/>
        </w:rPr>
        <w:t>: Cabe destacar que pueden existir muchas soluciones v</w:t>
      </w:r>
      <w:r w:rsidR="005B286C">
        <w:rPr>
          <w:i/>
          <w:lang w:eastAsia="es-ES"/>
        </w:rPr>
        <w:t>á</w:t>
      </w:r>
      <w:r w:rsidRPr="003105CA">
        <w:rPr>
          <w:i/>
          <w:lang w:eastAsia="es-ES"/>
        </w:rPr>
        <w:t>lidas ya que todo depende de las fases a las que se conecten las distintas cargas. Lo importante aun así es siempre intentar equilibrar al máximo las fases y para ello</w:t>
      </w:r>
      <w:r w:rsidR="005B286C">
        <w:rPr>
          <w:i/>
          <w:lang w:eastAsia="es-ES"/>
        </w:rPr>
        <w:t>,</w:t>
      </w:r>
      <w:r w:rsidRPr="003105CA">
        <w:rPr>
          <w:i/>
          <w:lang w:eastAsia="es-ES"/>
        </w:rPr>
        <w:t xml:space="preserve"> con pasar el cursor del ratón por una carga, se puede observar se manera muy gr</w:t>
      </w:r>
      <w:r w:rsidR="005B286C">
        <w:rPr>
          <w:i/>
          <w:lang w:eastAsia="es-ES"/>
        </w:rPr>
        <w:t>á</w:t>
      </w:r>
      <w:r w:rsidRPr="003105CA">
        <w:rPr>
          <w:i/>
          <w:lang w:eastAsia="es-ES"/>
        </w:rPr>
        <w:t>fica (gracias a los gráficos de barras), qu</w:t>
      </w:r>
      <w:r w:rsidR="005B286C">
        <w:rPr>
          <w:i/>
          <w:lang w:eastAsia="es-ES"/>
        </w:rPr>
        <w:t>é</w:t>
      </w:r>
      <w:r w:rsidRPr="003105CA">
        <w:rPr>
          <w:i/>
          <w:lang w:eastAsia="es-ES"/>
        </w:rPr>
        <w:t xml:space="preserve"> fases están más cargadas o menos cargadas y de esta forma hacernos una idea de qu</w:t>
      </w:r>
      <w:r w:rsidR="005B286C">
        <w:rPr>
          <w:i/>
          <w:lang w:eastAsia="es-ES"/>
        </w:rPr>
        <w:t>é</w:t>
      </w:r>
      <w:r w:rsidRPr="003105CA">
        <w:rPr>
          <w:i/>
          <w:lang w:eastAsia="es-ES"/>
        </w:rPr>
        <w:t xml:space="preserve"> fases debemos interc</w:t>
      </w:r>
      <w:r>
        <w:rPr>
          <w:i/>
          <w:lang w:eastAsia="es-ES"/>
        </w:rPr>
        <w:t xml:space="preserve">ambiar para intentar obtener </w:t>
      </w:r>
      <w:r w:rsidRPr="003105CA">
        <w:rPr>
          <w:i/>
          <w:lang w:eastAsia="es-ES"/>
        </w:rPr>
        <w:t>el máximo equilibrio posible.</w:t>
      </w:r>
    </w:p>
    <w:p w:rsidR="00232E56" w:rsidRPr="003105CA" w:rsidRDefault="00232E56" w:rsidP="00232E56">
      <w:pPr>
        <w:pBdr>
          <w:top w:val="single" w:sz="4" w:space="1" w:color="auto"/>
          <w:bottom w:val="single" w:sz="4" w:space="1" w:color="auto"/>
        </w:pBdr>
        <w:tabs>
          <w:tab w:val="left" w:pos="979"/>
        </w:tabs>
        <w:spacing w:after="0"/>
        <w:jc w:val="both"/>
        <w:rPr>
          <w:i/>
          <w:lang w:eastAsia="es-ES"/>
        </w:rPr>
      </w:pPr>
      <w:r>
        <w:rPr>
          <w:i/>
          <w:lang w:eastAsia="es-ES"/>
        </w:rPr>
        <w:t>Así por ejemplo</w:t>
      </w:r>
      <w:r w:rsidR="005B286C">
        <w:rPr>
          <w:i/>
          <w:lang w:eastAsia="es-ES"/>
        </w:rPr>
        <w:t>,</w:t>
      </w:r>
      <w:r>
        <w:rPr>
          <w:i/>
          <w:lang w:eastAsia="es-ES"/>
        </w:rPr>
        <w:t xml:space="preserve"> se observa perfectamente en la </w:t>
      </w:r>
      <w:r w:rsidRPr="00DD1A7B">
        <w:rPr>
          <w:b/>
          <w:i/>
          <w:lang w:eastAsia="es-ES"/>
        </w:rPr>
        <w:t>figura 4.</w:t>
      </w:r>
      <w:r w:rsidR="00915D3E">
        <w:rPr>
          <w:b/>
          <w:i/>
          <w:lang w:eastAsia="es-ES"/>
        </w:rPr>
        <w:t>7</w:t>
      </w:r>
      <w:r>
        <w:rPr>
          <w:i/>
          <w:lang w:eastAsia="es-ES"/>
        </w:rPr>
        <w:t xml:space="preserve"> que tan solo tenemos </w:t>
      </w:r>
      <w:r w:rsidRPr="00DD1A7B">
        <w:rPr>
          <w:b/>
          <w:i/>
          <w:lang w:eastAsia="es-ES"/>
        </w:rPr>
        <w:t>0.66 A</w:t>
      </w:r>
      <w:r>
        <w:rPr>
          <w:i/>
          <w:lang w:eastAsia="es-ES"/>
        </w:rPr>
        <w:t xml:space="preserve"> que pasan por el</w:t>
      </w:r>
      <w:r w:rsidRPr="003105CA">
        <w:rPr>
          <w:i/>
          <w:lang w:eastAsia="es-ES"/>
        </w:rPr>
        <w:t xml:space="preserve"> </w:t>
      </w:r>
      <w:r>
        <w:rPr>
          <w:i/>
          <w:lang w:eastAsia="es-ES"/>
        </w:rPr>
        <w:t xml:space="preserve">neutro y teniendo en cuenta que la intensidad máxima es de </w:t>
      </w:r>
      <w:r w:rsidRPr="00DD1A7B">
        <w:rPr>
          <w:b/>
          <w:i/>
          <w:lang w:eastAsia="es-ES"/>
        </w:rPr>
        <w:t>196.68 A</w:t>
      </w:r>
      <w:r>
        <w:rPr>
          <w:i/>
          <w:lang w:eastAsia="es-ES"/>
        </w:rPr>
        <w:t xml:space="preserve"> se puede decir con absoluta certeza que hemos conseguido un equilibrio prácticamente ideal. </w:t>
      </w:r>
    </w:p>
    <w:p w:rsidR="00232E56" w:rsidRDefault="00232E56" w:rsidP="00406CAF">
      <w:pPr>
        <w:spacing w:after="0"/>
        <w:rPr>
          <w:u w:val="single"/>
          <w:lang w:eastAsia="es-ES"/>
        </w:rPr>
      </w:pPr>
    </w:p>
    <w:p w:rsidR="00CC7E0C" w:rsidRDefault="004F5669" w:rsidP="001C6302">
      <w:pPr>
        <w:pStyle w:val="Prrafodelista"/>
        <w:numPr>
          <w:ilvl w:val="0"/>
          <w:numId w:val="30"/>
        </w:numPr>
        <w:rPr>
          <w:u w:val="single"/>
          <w:lang w:eastAsia="es-ES"/>
        </w:rPr>
      </w:pPr>
      <w:r>
        <w:rPr>
          <w:u w:val="single"/>
          <w:lang w:eastAsia="es-ES"/>
        </w:rPr>
        <w:t>Diseño de los planos de fuerza e iluminación:</w:t>
      </w:r>
    </w:p>
    <w:p w:rsidR="00406CAF" w:rsidRPr="00406CAF" w:rsidRDefault="00406CAF" w:rsidP="00406CAF">
      <w:pPr>
        <w:pStyle w:val="Prrafodelista"/>
        <w:rPr>
          <w:u w:val="single"/>
          <w:lang w:eastAsia="es-ES"/>
        </w:rPr>
      </w:pPr>
    </w:p>
    <w:p w:rsidR="004F5669" w:rsidRDefault="00CC7E0C" w:rsidP="001C6302">
      <w:pPr>
        <w:pStyle w:val="Prrafodelista"/>
        <w:numPr>
          <w:ilvl w:val="0"/>
          <w:numId w:val="2"/>
        </w:numPr>
        <w:jc w:val="both"/>
        <w:rPr>
          <w:lang w:eastAsia="es-ES"/>
        </w:rPr>
      </w:pPr>
      <w:r>
        <w:rPr>
          <w:lang w:eastAsia="es-ES"/>
        </w:rPr>
        <w:t>Para el diseño de los planos, lo primero que debemos hacer será ir a la pestaña “</w:t>
      </w:r>
      <w:r w:rsidRPr="00CC7E0C">
        <w:rPr>
          <w:b/>
          <w:lang w:eastAsia="es-ES"/>
        </w:rPr>
        <w:t>Implantación</w:t>
      </w:r>
      <w:r>
        <w:rPr>
          <w:lang w:eastAsia="es-ES"/>
        </w:rPr>
        <w:t>”.</w:t>
      </w:r>
    </w:p>
    <w:p w:rsidR="00CC7E0C" w:rsidRDefault="00CC7E0C" w:rsidP="001C6302">
      <w:pPr>
        <w:pStyle w:val="Prrafodelista"/>
        <w:numPr>
          <w:ilvl w:val="0"/>
          <w:numId w:val="2"/>
        </w:numPr>
        <w:jc w:val="both"/>
        <w:rPr>
          <w:lang w:eastAsia="es-ES"/>
        </w:rPr>
      </w:pPr>
      <w:r>
        <w:rPr>
          <w:lang w:eastAsia="es-ES"/>
        </w:rPr>
        <w:t xml:space="preserve">Una vez dentro, añadimos un nuevo plano sobre el que trabajaremos. Esto se hace mediante el botón </w:t>
      </w:r>
      <w:r w:rsidRPr="00CC7E0C">
        <w:rPr>
          <w:noProof/>
          <w:lang w:eastAsia="es-ES"/>
        </w:rPr>
        <w:drawing>
          <wp:inline distT="0" distB="0" distL="0" distR="0">
            <wp:extent cx="170815" cy="170815"/>
            <wp:effectExtent l="19050" t="0" r="635" b="0"/>
            <wp:docPr id="14"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9" cstate="print"/>
                    <a:srcRect/>
                    <a:stretch>
                      <a:fillRect/>
                    </a:stretch>
                  </pic:blipFill>
                  <pic:spPr bwMode="auto">
                    <a:xfrm>
                      <a:off x="0" y="0"/>
                      <a:ext cx="170815" cy="170815"/>
                    </a:xfrm>
                    <a:prstGeom prst="rect">
                      <a:avLst/>
                    </a:prstGeom>
                    <a:noFill/>
                    <a:ln w="9525">
                      <a:noFill/>
                      <a:miter lim="800000"/>
                      <a:headEnd/>
                      <a:tailEnd/>
                    </a:ln>
                  </pic:spPr>
                </pic:pic>
              </a:graphicData>
            </a:graphic>
          </wp:inline>
        </w:drawing>
      </w:r>
      <w:r>
        <w:rPr>
          <w:lang w:eastAsia="es-ES"/>
        </w:rPr>
        <w:t xml:space="preserve"> “</w:t>
      </w:r>
      <w:r w:rsidRPr="00406CAF">
        <w:rPr>
          <w:b/>
          <w:lang w:eastAsia="es-ES"/>
        </w:rPr>
        <w:t>añadir nuevo elemento a la lista</w:t>
      </w:r>
      <w:r>
        <w:rPr>
          <w:lang w:eastAsia="es-ES"/>
        </w:rPr>
        <w:t>”.</w:t>
      </w:r>
    </w:p>
    <w:p w:rsidR="00CC7E0C" w:rsidRDefault="00C67B68" w:rsidP="001C6302">
      <w:pPr>
        <w:pStyle w:val="Prrafodelista"/>
        <w:numPr>
          <w:ilvl w:val="0"/>
          <w:numId w:val="2"/>
        </w:numPr>
        <w:jc w:val="both"/>
        <w:rPr>
          <w:lang w:eastAsia="es-ES"/>
        </w:rPr>
      </w:pPr>
      <w:r>
        <w:rPr>
          <w:lang w:eastAsia="es-ES"/>
        </w:rPr>
        <w:t>C</w:t>
      </w:r>
      <w:r w:rsidR="00CC7E0C">
        <w:rPr>
          <w:lang w:eastAsia="es-ES"/>
        </w:rPr>
        <w:t>rearemos unos</w:t>
      </w:r>
      <w:r w:rsidR="00D14BAF">
        <w:rPr>
          <w:lang w:eastAsia="es-ES"/>
        </w:rPr>
        <w:t xml:space="preserve"> planos </w:t>
      </w:r>
      <w:r w:rsidR="00CC7E0C">
        <w:rPr>
          <w:lang w:eastAsia="es-ES"/>
        </w:rPr>
        <w:t>que se llamará</w:t>
      </w:r>
      <w:r w:rsidR="00D14BAF">
        <w:rPr>
          <w:lang w:eastAsia="es-ES"/>
        </w:rPr>
        <w:t>n</w:t>
      </w:r>
      <w:r w:rsidR="00CC7E0C">
        <w:rPr>
          <w:lang w:eastAsia="es-ES"/>
        </w:rPr>
        <w:t xml:space="preserve"> plano</w:t>
      </w:r>
      <w:r w:rsidR="00D14BAF">
        <w:rPr>
          <w:lang w:eastAsia="es-ES"/>
        </w:rPr>
        <w:t xml:space="preserve"> de fuerza y otro </w:t>
      </w:r>
      <w:r w:rsidR="00CC7E0C">
        <w:rPr>
          <w:lang w:eastAsia="es-ES"/>
        </w:rPr>
        <w:t>de iluminación.</w:t>
      </w:r>
    </w:p>
    <w:p w:rsidR="00CC7E0C" w:rsidRDefault="00A57E82" w:rsidP="001C6302">
      <w:pPr>
        <w:pStyle w:val="Prrafodelista"/>
        <w:numPr>
          <w:ilvl w:val="0"/>
          <w:numId w:val="2"/>
        </w:numPr>
        <w:jc w:val="both"/>
        <w:rPr>
          <w:lang w:eastAsia="es-ES"/>
        </w:rPr>
      </w:pPr>
      <w:r>
        <w:rPr>
          <w:lang w:eastAsia="es-ES"/>
        </w:rPr>
        <w:t>Empezaremos con el plano de fuerza, en el cual lo primero será insertar una plantilla creada anteriormente sobre la que poder insertar todos los mecanismos eléctricos.</w:t>
      </w:r>
    </w:p>
    <w:p w:rsidR="00406CAF" w:rsidRPr="00406CAF" w:rsidRDefault="00406CAF" w:rsidP="00406CAF">
      <w:pPr>
        <w:pBdr>
          <w:top w:val="single" w:sz="4" w:space="1" w:color="auto"/>
          <w:bottom w:val="single" w:sz="4" w:space="0" w:color="auto"/>
        </w:pBdr>
        <w:jc w:val="both"/>
        <w:rPr>
          <w:i/>
          <w:lang w:eastAsia="es-ES"/>
        </w:rPr>
      </w:pPr>
      <w:r w:rsidRPr="00406CAF">
        <w:rPr>
          <w:b/>
          <w:i/>
          <w:lang w:eastAsia="es-ES"/>
        </w:rPr>
        <w:t>NOTA</w:t>
      </w:r>
      <w:r w:rsidRPr="00406CAF">
        <w:rPr>
          <w:i/>
          <w:lang w:eastAsia="es-ES"/>
        </w:rPr>
        <w:t>: Si no disponemos de una plantilla creada</w:t>
      </w:r>
      <w:r>
        <w:rPr>
          <w:i/>
          <w:lang w:eastAsia="es-ES"/>
        </w:rPr>
        <w:t xml:space="preserve"> anteriormente</w:t>
      </w:r>
      <w:r w:rsidRPr="00406CAF">
        <w:rPr>
          <w:i/>
          <w:lang w:eastAsia="es-ES"/>
        </w:rPr>
        <w:t>, el programa nos permite dibujar directamente sobre el plano.</w:t>
      </w:r>
    </w:p>
    <w:p w:rsidR="00406CAF" w:rsidRDefault="00C67B68" w:rsidP="001C6302">
      <w:pPr>
        <w:pStyle w:val="Prrafodelista"/>
        <w:numPr>
          <w:ilvl w:val="0"/>
          <w:numId w:val="2"/>
        </w:numPr>
        <w:jc w:val="both"/>
        <w:rPr>
          <w:lang w:eastAsia="es-ES"/>
        </w:rPr>
      </w:pPr>
      <w:r>
        <w:rPr>
          <w:lang w:eastAsia="es-ES"/>
        </w:rPr>
        <w:lastRenderedPageBreak/>
        <w:t xml:space="preserve">En este caso la plantilla a introducir es la misma que aparece en </w:t>
      </w:r>
      <w:r w:rsidRPr="00C67B68">
        <w:rPr>
          <w:b/>
          <w:lang w:eastAsia="es-ES"/>
        </w:rPr>
        <w:t>figura 4.1</w:t>
      </w:r>
      <w:r>
        <w:rPr>
          <w:lang w:eastAsia="es-ES"/>
        </w:rPr>
        <w:t>, la cual fue creada previamente con un programa de diseño por ordenador. Para insertar</w:t>
      </w:r>
      <w:r w:rsidR="00406CAF">
        <w:rPr>
          <w:lang w:eastAsia="es-ES"/>
        </w:rPr>
        <w:t xml:space="preserve"> el archivo en nuestro plano se hará mediante el botón “</w:t>
      </w:r>
      <w:r w:rsidR="00406CAF" w:rsidRPr="00406CAF">
        <w:rPr>
          <w:b/>
          <w:lang w:eastAsia="es-ES"/>
        </w:rPr>
        <w:t>Plantillas DXF-DWG</w:t>
      </w:r>
      <w:r w:rsidR="00406CAF">
        <w:rPr>
          <w:lang w:eastAsia="es-ES"/>
        </w:rPr>
        <w:t>”.</w:t>
      </w:r>
    </w:p>
    <w:p w:rsidR="00543694" w:rsidRDefault="00353DC5" w:rsidP="001C6302">
      <w:pPr>
        <w:pStyle w:val="Prrafodelista"/>
        <w:numPr>
          <w:ilvl w:val="0"/>
          <w:numId w:val="2"/>
        </w:numPr>
        <w:jc w:val="both"/>
        <w:rPr>
          <w:lang w:eastAsia="es-ES"/>
        </w:rPr>
      </w:pPr>
      <w:r>
        <w:rPr>
          <w:lang w:eastAsia="es-ES"/>
        </w:rPr>
        <w:t>Una vez tengamos nuestra plantilla visible sobre el plano, simplemente debemos introducir todos los mecanismos y líneas de las que consta el taller.</w:t>
      </w:r>
    </w:p>
    <w:p w:rsidR="00543694" w:rsidRDefault="00543694" w:rsidP="001C6302">
      <w:pPr>
        <w:pStyle w:val="Prrafodelista"/>
        <w:numPr>
          <w:ilvl w:val="0"/>
          <w:numId w:val="2"/>
        </w:numPr>
        <w:jc w:val="both"/>
        <w:rPr>
          <w:lang w:eastAsia="es-ES"/>
        </w:rPr>
      </w:pPr>
      <w:r>
        <w:rPr>
          <w:noProof/>
          <w:lang w:eastAsia="es-ES"/>
        </w:rPr>
        <w:drawing>
          <wp:anchor distT="0" distB="0" distL="114300" distR="114300" simplePos="0" relativeHeight="251858944" behindDoc="0" locked="0" layoutInCell="1" allowOverlap="1">
            <wp:simplePos x="0" y="0"/>
            <wp:positionH relativeFrom="column">
              <wp:posOffset>393700</wp:posOffset>
            </wp:positionH>
            <wp:positionV relativeFrom="paragraph">
              <wp:posOffset>759460</wp:posOffset>
            </wp:positionV>
            <wp:extent cx="4933315" cy="2623820"/>
            <wp:effectExtent l="19050" t="0" r="635" b="0"/>
            <wp:wrapTopAndBottom/>
            <wp:docPr id="1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srcRect/>
                    <a:stretch>
                      <a:fillRect/>
                    </a:stretch>
                  </pic:blipFill>
                  <pic:spPr bwMode="auto">
                    <a:xfrm>
                      <a:off x="0" y="0"/>
                      <a:ext cx="4933315" cy="2623820"/>
                    </a:xfrm>
                    <a:prstGeom prst="rect">
                      <a:avLst/>
                    </a:prstGeom>
                    <a:noFill/>
                    <a:ln w="9525">
                      <a:noFill/>
                      <a:miter lim="800000"/>
                      <a:headEnd/>
                      <a:tailEnd/>
                    </a:ln>
                  </pic:spPr>
                </pic:pic>
              </a:graphicData>
            </a:graphic>
          </wp:anchor>
        </w:drawing>
      </w:r>
      <w:r>
        <w:rPr>
          <w:lang w:eastAsia="es-ES"/>
        </w:rPr>
        <w:t xml:space="preserve">Lo primero a introducir en el plano de fuerza será la conexión </w:t>
      </w:r>
      <w:r w:rsidR="00251891">
        <w:rPr>
          <w:lang w:eastAsia="es-ES"/>
        </w:rPr>
        <w:t>a red</w:t>
      </w:r>
      <w:r>
        <w:rPr>
          <w:lang w:eastAsia="es-ES"/>
        </w:rPr>
        <w:t>, a continuación</w:t>
      </w:r>
      <w:r w:rsidR="005B286C">
        <w:rPr>
          <w:lang w:eastAsia="es-ES"/>
        </w:rPr>
        <w:t>,</w:t>
      </w:r>
      <w:r>
        <w:rPr>
          <w:lang w:eastAsia="es-ES"/>
        </w:rPr>
        <w:t xml:space="preserve"> se introducirá el cuadro principal y los 2 subcuadros y</w:t>
      </w:r>
      <w:r w:rsidR="005B286C">
        <w:rPr>
          <w:lang w:eastAsia="es-ES"/>
        </w:rPr>
        <w:t>,</w:t>
      </w:r>
      <w:r>
        <w:rPr>
          <w:lang w:eastAsia="es-ES"/>
        </w:rPr>
        <w:t xml:space="preserve"> por </w:t>
      </w:r>
      <w:r w:rsidR="005B286C">
        <w:rPr>
          <w:lang w:eastAsia="es-ES"/>
        </w:rPr>
        <w:t>ú</w:t>
      </w:r>
      <w:r>
        <w:rPr>
          <w:lang w:eastAsia="es-ES"/>
        </w:rPr>
        <w:t>ltimo</w:t>
      </w:r>
      <w:r w:rsidR="005B286C">
        <w:rPr>
          <w:lang w:eastAsia="es-ES"/>
        </w:rPr>
        <w:t>,</w:t>
      </w:r>
      <w:r>
        <w:rPr>
          <w:lang w:eastAsia="es-ES"/>
        </w:rPr>
        <w:t xml:space="preserve"> todas las tomas así como los motores, tanto trifásicas como monofásicas, en sus respectivos sitios.</w:t>
      </w:r>
    </w:p>
    <w:p w:rsidR="00D14BAF" w:rsidRDefault="00543694" w:rsidP="00543694">
      <w:pPr>
        <w:jc w:val="center"/>
        <w:rPr>
          <w:i/>
          <w:lang w:eastAsia="es-ES"/>
        </w:rPr>
      </w:pPr>
      <w:r w:rsidRPr="00543694">
        <w:rPr>
          <w:b/>
          <w:i/>
          <w:lang w:eastAsia="es-ES"/>
        </w:rPr>
        <w:t>FIGURA 4.8</w:t>
      </w:r>
      <w:r w:rsidRPr="00543694">
        <w:rPr>
          <w:i/>
          <w:lang w:eastAsia="es-ES"/>
        </w:rPr>
        <w:t xml:space="preserve"> – Diseño del plano de fuerza.</w:t>
      </w:r>
    </w:p>
    <w:p w:rsidR="00E95B9C" w:rsidRPr="00251891" w:rsidRDefault="00251891" w:rsidP="001C6302">
      <w:pPr>
        <w:pStyle w:val="Prrafodelista"/>
        <w:numPr>
          <w:ilvl w:val="0"/>
          <w:numId w:val="2"/>
        </w:numPr>
        <w:jc w:val="both"/>
        <w:rPr>
          <w:i/>
          <w:lang w:eastAsia="es-ES"/>
        </w:rPr>
      </w:pPr>
      <w:r>
        <w:rPr>
          <w:noProof/>
          <w:lang w:eastAsia="es-ES"/>
        </w:rPr>
        <w:drawing>
          <wp:anchor distT="0" distB="0" distL="114300" distR="114300" simplePos="0" relativeHeight="251859968" behindDoc="0" locked="0" layoutInCell="1" allowOverlap="1">
            <wp:simplePos x="0" y="0"/>
            <wp:positionH relativeFrom="column">
              <wp:posOffset>393700</wp:posOffset>
            </wp:positionH>
            <wp:positionV relativeFrom="paragraph">
              <wp:posOffset>774065</wp:posOffset>
            </wp:positionV>
            <wp:extent cx="4932680" cy="2628900"/>
            <wp:effectExtent l="19050" t="0" r="1270" b="0"/>
            <wp:wrapTopAndBottom/>
            <wp:docPr id="1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srcRect/>
                    <a:stretch>
                      <a:fillRect/>
                    </a:stretch>
                  </pic:blipFill>
                  <pic:spPr bwMode="auto">
                    <a:xfrm>
                      <a:off x="0" y="0"/>
                      <a:ext cx="4932680" cy="2628900"/>
                    </a:xfrm>
                    <a:prstGeom prst="rect">
                      <a:avLst/>
                    </a:prstGeom>
                    <a:noFill/>
                    <a:ln w="9525">
                      <a:noFill/>
                      <a:miter lim="800000"/>
                      <a:headEnd/>
                      <a:tailEnd/>
                    </a:ln>
                  </pic:spPr>
                </pic:pic>
              </a:graphicData>
            </a:graphic>
          </wp:anchor>
        </w:drawing>
      </w:r>
      <w:r w:rsidR="00E95B9C">
        <w:rPr>
          <w:lang w:eastAsia="es-ES"/>
        </w:rPr>
        <w:t xml:space="preserve">Para finalizar este plano simplemente se deberá unir </w:t>
      </w:r>
      <w:r>
        <w:rPr>
          <w:lang w:eastAsia="es-ES"/>
        </w:rPr>
        <w:t xml:space="preserve">todas las </w:t>
      </w:r>
      <w:r w:rsidR="00E95B9C">
        <w:rPr>
          <w:lang w:eastAsia="es-ES"/>
        </w:rPr>
        <w:t>tomas de co</w:t>
      </w:r>
      <w:r>
        <w:rPr>
          <w:lang w:eastAsia="es-ES"/>
        </w:rPr>
        <w:t>rriente mediante cables (canalización) con el cuadro principal o los subcuadros. Además</w:t>
      </w:r>
      <w:r w:rsidR="005B286C">
        <w:rPr>
          <w:lang w:eastAsia="es-ES"/>
        </w:rPr>
        <w:t>,</w:t>
      </w:r>
      <w:r>
        <w:rPr>
          <w:lang w:eastAsia="es-ES"/>
        </w:rPr>
        <w:t xml:space="preserve"> </w:t>
      </w:r>
      <w:r w:rsidR="005B286C">
        <w:rPr>
          <w:lang w:eastAsia="es-ES"/>
        </w:rPr>
        <w:t xml:space="preserve"> </w:t>
      </w:r>
      <w:r>
        <w:rPr>
          <w:lang w:eastAsia="es-ES"/>
        </w:rPr>
        <w:t>incluir cajas de derivación donde corresponda.</w:t>
      </w:r>
    </w:p>
    <w:p w:rsidR="00251891" w:rsidRDefault="00251891" w:rsidP="00251891">
      <w:pPr>
        <w:jc w:val="center"/>
        <w:rPr>
          <w:i/>
          <w:lang w:eastAsia="es-ES"/>
        </w:rPr>
      </w:pPr>
      <w:r w:rsidRPr="00251891">
        <w:rPr>
          <w:b/>
          <w:i/>
          <w:lang w:eastAsia="es-ES"/>
        </w:rPr>
        <w:t>FIGURA 4.9</w:t>
      </w:r>
      <w:r>
        <w:rPr>
          <w:i/>
          <w:lang w:eastAsia="es-ES"/>
        </w:rPr>
        <w:t xml:space="preserve"> – Diseño del plano de iluminación.</w:t>
      </w:r>
    </w:p>
    <w:p w:rsidR="00B971FD" w:rsidRPr="00B971FD" w:rsidRDefault="00251891" w:rsidP="001C6302">
      <w:pPr>
        <w:pStyle w:val="Prrafodelista"/>
        <w:numPr>
          <w:ilvl w:val="0"/>
          <w:numId w:val="2"/>
        </w:numPr>
        <w:jc w:val="both"/>
        <w:rPr>
          <w:i/>
          <w:lang w:eastAsia="es-ES"/>
        </w:rPr>
      </w:pPr>
      <w:r>
        <w:rPr>
          <w:lang w:eastAsia="es-ES"/>
        </w:rPr>
        <w:t xml:space="preserve">En el plano de iluminación se introducirán </w:t>
      </w:r>
      <w:r w:rsidR="00B971FD">
        <w:rPr>
          <w:lang w:eastAsia="es-ES"/>
        </w:rPr>
        <w:t>todos lo</w:t>
      </w:r>
      <w:r>
        <w:rPr>
          <w:lang w:eastAsia="es-ES"/>
        </w:rPr>
        <w:t>s</w:t>
      </w:r>
      <w:r w:rsidR="00B971FD">
        <w:rPr>
          <w:lang w:eastAsia="es-ES"/>
        </w:rPr>
        <w:t xml:space="preserve"> distintos tipos de</w:t>
      </w:r>
      <w:r>
        <w:rPr>
          <w:lang w:eastAsia="es-ES"/>
        </w:rPr>
        <w:t xml:space="preserve"> lumi</w:t>
      </w:r>
      <w:r w:rsidR="00B971FD">
        <w:rPr>
          <w:lang w:eastAsia="es-ES"/>
        </w:rPr>
        <w:t xml:space="preserve">narias, así como también los interruptores. Las luminarias se unirán con línea de puntos. </w:t>
      </w:r>
    </w:p>
    <w:p w:rsidR="00B971FD" w:rsidRPr="00B971FD" w:rsidRDefault="00B971FD" w:rsidP="00B971FD">
      <w:pPr>
        <w:pBdr>
          <w:top w:val="single" w:sz="4" w:space="1" w:color="auto"/>
          <w:bottom w:val="single" w:sz="4" w:space="1" w:color="auto"/>
        </w:pBdr>
        <w:jc w:val="both"/>
        <w:rPr>
          <w:i/>
          <w:lang w:eastAsia="es-ES"/>
        </w:rPr>
      </w:pPr>
      <w:r w:rsidRPr="00B971FD">
        <w:rPr>
          <w:b/>
          <w:i/>
          <w:lang w:eastAsia="es-ES"/>
        </w:rPr>
        <w:lastRenderedPageBreak/>
        <w:t>NOTA</w:t>
      </w:r>
      <w:r w:rsidRPr="00B971FD">
        <w:rPr>
          <w:i/>
          <w:lang w:eastAsia="es-ES"/>
        </w:rPr>
        <w:t>: El diseño final de los 2 planos se podrá observar en el último apartado llamado “</w:t>
      </w:r>
      <w:r w:rsidRPr="00B971FD">
        <w:rPr>
          <w:b/>
          <w:i/>
          <w:lang w:eastAsia="es-ES"/>
        </w:rPr>
        <w:t>PLANOS</w:t>
      </w:r>
      <w:r w:rsidRPr="00B971FD">
        <w:rPr>
          <w:i/>
          <w:lang w:eastAsia="es-ES"/>
        </w:rPr>
        <w:t>”.</w:t>
      </w:r>
    </w:p>
    <w:p w:rsidR="004F5669" w:rsidRDefault="004F5669" w:rsidP="00232E56">
      <w:pPr>
        <w:rPr>
          <w:u w:val="single"/>
          <w:lang w:eastAsia="es-ES"/>
        </w:rPr>
      </w:pPr>
    </w:p>
    <w:p w:rsidR="00232E56" w:rsidRPr="004F5669" w:rsidRDefault="00232E56" w:rsidP="001C6302">
      <w:pPr>
        <w:pStyle w:val="Prrafodelista"/>
        <w:numPr>
          <w:ilvl w:val="0"/>
          <w:numId w:val="13"/>
        </w:numPr>
        <w:rPr>
          <w:b/>
          <w:sz w:val="24"/>
          <w:szCs w:val="24"/>
          <w:lang w:eastAsia="es-ES"/>
        </w:rPr>
      </w:pPr>
      <w:r w:rsidRPr="004F5669">
        <w:rPr>
          <w:b/>
          <w:sz w:val="24"/>
          <w:szCs w:val="24"/>
          <w:lang w:eastAsia="es-ES"/>
        </w:rPr>
        <w:t>PRESENTACIÓN DE RESULTADOS</w:t>
      </w:r>
    </w:p>
    <w:p w:rsidR="00232E56" w:rsidRDefault="00232E56" w:rsidP="00B971FD">
      <w:pPr>
        <w:jc w:val="both"/>
      </w:pPr>
      <w:r>
        <w:t>Para tener claro cu</w:t>
      </w:r>
      <w:r w:rsidR="00247262">
        <w:t>á</w:t>
      </w:r>
      <w:r>
        <w:t>nta ha sido la potencia total demandada por la instalación y en concreto cu</w:t>
      </w:r>
      <w:r w:rsidR="00247262">
        <w:t>á</w:t>
      </w:r>
      <w:r>
        <w:t>nto se ha demandado en cada zona en las que se ha dividido el diseño, se mostrará una parte del proyecto que hemos generado una vez terminado todos los cálculos.</w:t>
      </w:r>
    </w:p>
    <w:p w:rsidR="00232E56" w:rsidRDefault="00232E56" w:rsidP="00B971FD">
      <w:pPr>
        <w:jc w:val="both"/>
      </w:pPr>
      <w:r>
        <w:t xml:space="preserve">En concreto se </w:t>
      </w:r>
      <w:r w:rsidR="00247262">
        <w:t xml:space="preserve">mostrará </w:t>
      </w:r>
      <w:r>
        <w:t>el punto 6 “</w:t>
      </w:r>
      <w:r w:rsidRPr="00DD1A7B">
        <w:rPr>
          <w:i/>
        </w:rPr>
        <w:t>potencia</w:t>
      </w:r>
      <w:r>
        <w:rPr>
          <w:i/>
        </w:rPr>
        <w:t xml:space="preserve"> total</w:t>
      </w:r>
      <w:r w:rsidRPr="00DD1A7B">
        <w:rPr>
          <w:i/>
        </w:rPr>
        <w:t xml:space="preserve"> prevista en la instalación</w:t>
      </w:r>
      <w:r>
        <w:t>”:</w:t>
      </w:r>
    </w:p>
    <w:p w:rsidR="00232E56" w:rsidRPr="00B971FD" w:rsidRDefault="00232E56" w:rsidP="00232E56">
      <w:pPr>
        <w:pStyle w:val="CAP1"/>
        <w:keepNext/>
        <w:rPr>
          <w:rFonts w:asciiTheme="minorHAnsi" w:hAnsiTheme="minorHAnsi"/>
          <w:b w:val="0"/>
          <w:sz w:val="22"/>
          <w:u w:val="single"/>
        </w:rPr>
      </w:pPr>
      <w:r w:rsidRPr="00B971FD">
        <w:rPr>
          <w:rFonts w:asciiTheme="minorHAnsi" w:hAnsiTheme="minorHAnsi"/>
          <w:b w:val="0"/>
          <w:sz w:val="22"/>
          <w:u w:val="single"/>
        </w:rPr>
        <w:t>6.- POTENCIA TOTAL PREVISTA PARA LA INSTALACIÓN</w:t>
      </w:r>
    </w:p>
    <w:p w:rsidR="00232E56" w:rsidRPr="00B971FD" w:rsidRDefault="00232E56" w:rsidP="00232E56">
      <w:pPr>
        <w:pStyle w:val="CUERPOTEXTO"/>
        <w:keepLines/>
        <w:rPr>
          <w:rFonts w:asciiTheme="minorHAnsi" w:hAnsiTheme="minorHAnsi"/>
          <w:sz w:val="22"/>
        </w:rPr>
      </w:pPr>
      <w:r w:rsidRPr="00B971FD">
        <w:rPr>
          <w:rFonts w:asciiTheme="minorHAnsi" w:hAnsiTheme="minorHAnsi"/>
          <w:sz w:val="22"/>
        </w:rPr>
        <w:t>La potencia total demandada por la instalación será:</w:t>
      </w: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p w:rsidR="00232E56" w:rsidRPr="00B971FD" w:rsidRDefault="00232E56" w:rsidP="00232E56">
      <w:pPr>
        <w:pStyle w:val="CUERPOTEXTO"/>
        <w:keepLines/>
        <w:jc w:val="center"/>
        <w:rPr>
          <w:rFonts w:asciiTheme="minorHAnsi" w:hAnsiTheme="minorHAnsi"/>
          <w:sz w:val="22"/>
        </w:rPr>
      </w:pPr>
      <w:r w:rsidRPr="00B971FD">
        <w:rPr>
          <w:rFonts w:asciiTheme="minorHAnsi" w:hAnsiTheme="minorHAnsi"/>
          <w:sz w:val="22"/>
        </w:rPr>
        <w:t xml:space="preserve">Potencia total demandada: </w:t>
      </w:r>
      <w:r w:rsidRPr="00B971FD">
        <w:rPr>
          <w:rFonts w:asciiTheme="minorHAnsi" w:hAnsiTheme="minorHAnsi"/>
          <w:b/>
          <w:sz w:val="22"/>
        </w:rPr>
        <w:t>118.54 kW</w:t>
      </w: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p w:rsidR="00232E56" w:rsidRPr="00B971FD" w:rsidRDefault="00232E56" w:rsidP="00232E56">
      <w:pPr>
        <w:pStyle w:val="CUERPOTEXTO"/>
        <w:keepLines/>
        <w:rPr>
          <w:rFonts w:asciiTheme="minorHAnsi" w:hAnsiTheme="minorHAnsi"/>
          <w:sz w:val="22"/>
        </w:rPr>
      </w:pPr>
      <w:r w:rsidRPr="00B971FD">
        <w:rPr>
          <w:rFonts w:asciiTheme="minorHAnsi" w:hAnsiTheme="minorHAnsi"/>
          <w:sz w:val="22"/>
        </w:rPr>
        <w:t>Dadas las características de la obra y los consumos previstos, se tiene la siguiente relación de receptores de fuerza, alumbrado y otros usos con indicación de su potencia eléctrica:</w:t>
      </w:r>
    </w:p>
    <w:p w:rsidR="00232E56" w:rsidRPr="00B971FD" w:rsidRDefault="00232E56" w:rsidP="00232E56">
      <w:pPr>
        <w:pStyle w:val="CUERPOTEXTO"/>
        <w:keepLines/>
        <w:rPr>
          <w:rFonts w:asciiTheme="minorHAnsi" w:hAnsiTheme="minorHAnsi"/>
          <w:sz w:val="22"/>
        </w:rPr>
      </w:pPr>
      <w:r w:rsidRPr="00B971FD">
        <w:rPr>
          <w:rFonts w:asciiTheme="minorHAnsi" w:hAnsiTheme="minorHAnsi"/>
          <w:sz w:val="22"/>
          <w:u w:val="single"/>
        </w:rPr>
        <w:t>Derivación individual</w:t>
      </w: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tbl>
      <w:tblPr>
        <w:tblW w:w="5000" w:type="pct"/>
        <w:jc w:val="center"/>
        <w:tblInd w:w="28" w:type="dxa"/>
        <w:tblCellMar>
          <w:top w:w="28" w:type="dxa"/>
          <w:left w:w="28" w:type="dxa"/>
          <w:bottom w:w="28" w:type="dxa"/>
          <w:right w:w="28" w:type="dxa"/>
        </w:tblCellMar>
        <w:tblLook w:val="04A0"/>
      </w:tblPr>
      <w:tblGrid>
        <w:gridCol w:w="3555"/>
        <w:gridCol w:w="2213"/>
        <w:gridCol w:w="2792"/>
      </w:tblGrid>
      <w:tr w:rsidR="00232E56" w:rsidRPr="00B971FD" w:rsidTr="00442B20">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P Instalada</w:t>
            </w:r>
          </w:p>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P Demandada</w:t>
            </w:r>
          </w:p>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(kW)</w:t>
            </w:r>
          </w:p>
        </w:tc>
      </w:tr>
      <w:tr w:rsidR="00232E56" w:rsidRPr="00B971FD" w:rsidTr="00442B20">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rPr>
                <w:rFonts w:asciiTheme="minorHAnsi" w:hAnsiTheme="minorHAnsi"/>
                <w:sz w:val="22"/>
              </w:rPr>
            </w:pPr>
            <w:r w:rsidRPr="00B971FD">
              <w:rPr>
                <w:rFonts w:asciiTheme="minorHAnsi" w:hAnsiTheme="minorHAnsi"/>
                <w:sz w:val="22"/>
              </w:rPr>
              <w:t>Motor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70.05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82.41</w:t>
            </w:r>
          </w:p>
        </w:tc>
      </w:tr>
      <w:tr w:rsidR="00232E56" w:rsidRPr="00B971FD" w:rsidTr="00442B20">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rPr>
                <w:rFonts w:asciiTheme="minorHAnsi" w:hAnsiTheme="minorHAnsi"/>
                <w:sz w:val="22"/>
              </w:rPr>
            </w:pPr>
            <w:r w:rsidRPr="00B971FD">
              <w:rPr>
                <w:rFonts w:asciiTheme="minorHAnsi" w:hAnsiTheme="minorHAnsi"/>
                <w:sz w:val="22"/>
              </w:rPr>
              <w:t>Otros</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9.12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9.12</w:t>
            </w:r>
          </w:p>
        </w:tc>
      </w:tr>
      <w:tr w:rsidR="00232E56" w:rsidRPr="00B971FD" w:rsidTr="00442B20">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rPr>
                <w:rFonts w:asciiTheme="minorHAnsi" w:hAnsiTheme="minorHAnsi"/>
                <w:sz w:val="22"/>
              </w:rPr>
            </w:pPr>
            <w:r w:rsidRPr="00B971FD">
              <w:rPr>
                <w:rFonts w:asciiTheme="minorHAnsi" w:hAnsiTheme="minorHAnsi"/>
                <w:sz w:val="22"/>
              </w:rPr>
              <w:t>Subcuadro taller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16.40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19.29</w:t>
            </w:r>
          </w:p>
        </w:tc>
      </w:tr>
      <w:tr w:rsidR="00232E56" w:rsidRPr="00B971FD" w:rsidTr="00442B20">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rPr>
                <w:rFonts w:asciiTheme="minorHAnsi" w:hAnsiTheme="minorHAnsi"/>
                <w:sz w:val="22"/>
              </w:rPr>
            </w:pPr>
            <w:r w:rsidRPr="00B971FD">
              <w:rPr>
                <w:rFonts w:asciiTheme="minorHAnsi" w:hAnsiTheme="minorHAnsi"/>
                <w:sz w:val="22"/>
              </w:rPr>
              <w:t>Subcuadro oficina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7.72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7.72</w:t>
            </w:r>
          </w:p>
        </w:tc>
      </w:tr>
    </w:tbl>
    <w:p w:rsidR="00232E56" w:rsidRPr="00B971FD" w:rsidRDefault="00232E56" w:rsidP="00232E56">
      <w:pPr>
        <w:spacing w:after="0" w:line="2" w:lineRule="auto"/>
      </w:pP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p w:rsidR="00232E56" w:rsidRPr="00B971FD" w:rsidRDefault="00232E56" w:rsidP="00232E56">
      <w:pPr>
        <w:pStyle w:val="CUERPOTEXTO"/>
        <w:keepLines/>
        <w:rPr>
          <w:rFonts w:asciiTheme="minorHAnsi" w:hAnsiTheme="minorHAnsi"/>
          <w:sz w:val="22"/>
        </w:rPr>
      </w:pPr>
      <w:r w:rsidRPr="00B971FD">
        <w:rPr>
          <w:rFonts w:asciiTheme="minorHAnsi" w:hAnsiTheme="minorHAnsi"/>
          <w:sz w:val="22"/>
          <w:u w:val="single"/>
        </w:rPr>
        <w:t>Subcuadro taller</w:t>
      </w: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tbl>
      <w:tblPr>
        <w:tblW w:w="5000" w:type="pct"/>
        <w:jc w:val="center"/>
        <w:tblInd w:w="28" w:type="dxa"/>
        <w:tblCellMar>
          <w:top w:w="28" w:type="dxa"/>
          <w:left w:w="28" w:type="dxa"/>
          <w:bottom w:w="28" w:type="dxa"/>
          <w:right w:w="28" w:type="dxa"/>
        </w:tblCellMar>
        <w:tblLook w:val="04A0"/>
      </w:tblPr>
      <w:tblGrid>
        <w:gridCol w:w="2081"/>
        <w:gridCol w:w="2865"/>
        <w:gridCol w:w="3614"/>
      </w:tblGrid>
      <w:tr w:rsidR="00232E56" w:rsidRPr="00B971FD" w:rsidTr="00442B20">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P Instalada</w:t>
            </w:r>
          </w:p>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P Demandada</w:t>
            </w:r>
          </w:p>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(kW)</w:t>
            </w:r>
          </w:p>
        </w:tc>
      </w:tr>
      <w:tr w:rsidR="00232E56" w:rsidRPr="00B971FD" w:rsidTr="00442B20">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rPr>
                <w:rFonts w:asciiTheme="minorHAnsi" w:hAnsiTheme="minorHAnsi"/>
                <w:sz w:val="22"/>
              </w:rPr>
            </w:pPr>
            <w:r w:rsidRPr="00B971FD">
              <w:rPr>
                <w:rFonts w:asciiTheme="minorHAnsi" w:hAnsiTheme="minorHAnsi"/>
                <w:sz w:val="22"/>
              </w:rPr>
              <w:t>Motor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16.40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19.29</w:t>
            </w:r>
          </w:p>
        </w:tc>
      </w:tr>
    </w:tbl>
    <w:p w:rsidR="00232E56" w:rsidRPr="00B971FD" w:rsidRDefault="00232E56" w:rsidP="00232E56">
      <w:pPr>
        <w:spacing w:after="0" w:line="2" w:lineRule="auto"/>
      </w:pP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p w:rsidR="00232E56" w:rsidRPr="00B971FD" w:rsidRDefault="00232E56" w:rsidP="00232E56">
      <w:pPr>
        <w:pStyle w:val="CUERPOTEXTO"/>
        <w:keepLines/>
        <w:rPr>
          <w:rFonts w:asciiTheme="minorHAnsi" w:hAnsiTheme="minorHAnsi"/>
          <w:sz w:val="22"/>
        </w:rPr>
      </w:pPr>
      <w:r w:rsidRPr="00B971FD">
        <w:rPr>
          <w:rFonts w:asciiTheme="minorHAnsi" w:hAnsiTheme="minorHAnsi"/>
          <w:sz w:val="22"/>
          <w:u w:val="single"/>
        </w:rPr>
        <w:t>Subcuadro oficina</w:t>
      </w:r>
    </w:p>
    <w:p w:rsidR="00232E56" w:rsidRPr="00B971FD" w:rsidRDefault="00232E56" w:rsidP="00232E56">
      <w:pPr>
        <w:pStyle w:val="CUERPOTEXTO"/>
        <w:rPr>
          <w:rFonts w:asciiTheme="minorHAnsi" w:hAnsiTheme="minorHAnsi"/>
          <w:sz w:val="22"/>
        </w:rPr>
      </w:pPr>
      <w:r w:rsidRPr="00B971FD">
        <w:rPr>
          <w:rFonts w:asciiTheme="minorHAnsi" w:hAnsiTheme="minorHAnsi"/>
          <w:sz w:val="22"/>
        </w:rPr>
        <w:t xml:space="preserve"> </w:t>
      </w:r>
    </w:p>
    <w:tbl>
      <w:tblPr>
        <w:tblW w:w="5000" w:type="pct"/>
        <w:jc w:val="center"/>
        <w:tblInd w:w="28" w:type="dxa"/>
        <w:tblCellMar>
          <w:top w:w="28" w:type="dxa"/>
          <w:left w:w="28" w:type="dxa"/>
          <w:bottom w:w="28" w:type="dxa"/>
          <w:right w:w="28" w:type="dxa"/>
        </w:tblCellMar>
        <w:tblLook w:val="04A0"/>
      </w:tblPr>
      <w:tblGrid>
        <w:gridCol w:w="2081"/>
        <w:gridCol w:w="2865"/>
        <w:gridCol w:w="3614"/>
      </w:tblGrid>
      <w:tr w:rsidR="00232E56" w:rsidRPr="00B971FD" w:rsidTr="00442B20">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P Instalada</w:t>
            </w:r>
          </w:p>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P Demandada</w:t>
            </w:r>
          </w:p>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(kW)</w:t>
            </w:r>
          </w:p>
        </w:tc>
      </w:tr>
      <w:tr w:rsidR="00232E56" w:rsidRPr="00B971FD" w:rsidTr="00442B20">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rPr>
                <w:rFonts w:asciiTheme="minorHAnsi" w:hAnsiTheme="minorHAnsi"/>
                <w:sz w:val="22"/>
              </w:rPr>
            </w:pPr>
            <w:r w:rsidRPr="00B971FD">
              <w:rPr>
                <w:rFonts w:asciiTheme="minorHAnsi" w:hAnsiTheme="minorHAnsi"/>
                <w:sz w:val="22"/>
              </w:rPr>
              <w:t>Otros</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7.72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232E56" w:rsidRPr="00B971FD" w:rsidRDefault="00232E56" w:rsidP="00442B20">
            <w:pPr>
              <w:pStyle w:val="CUERPOTEXTOTABLA"/>
              <w:jc w:val="center"/>
              <w:rPr>
                <w:rFonts w:asciiTheme="minorHAnsi" w:hAnsiTheme="minorHAnsi"/>
                <w:sz w:val="22"/>
              </w:rPr>
            </w:pPr>
            <w:r w:rsidRPr="00B971FD">
              <w:rPr>
                <w:rFonts w:asciiTheme="minorHAnsi" w:hAnsiTheme="minorHAnsi"/>
                <w:sz w:val="22"/>
              </w:rPr>
              <w:t>7.72</w:t>
            </w:r>
          </w:p>
        </w:tc>
      </w:tr>
    </w:tbl>
    <w:p w:rsidR="00232E56" w:rsidRPr="00B971FD" w:rsidRDefault="00232E56" w:rsidP="00232E56">
      <w:pPr>
        <w:spacing w:after="0" w:line="2" w:lineRule="auto"/>
      </w:pPr>
    </w:p>
    <w:p w:rsidR="00232E56" w:rsidRDefault="00232E56" w:rsidP="00232E56">
      <w:pPr>
        <w:pStyle w:val="CUERPOTEXTO"/>
      </w:pPr>
      <w:r>
        <w:t xml:space="preserve"> </w:t>
      </w:r>
    </w:p>
    <w:p w:rsidR="00232E56" w:rsidRDefault="00232E56" w:rsidP="00232E56"/>
    <w:p w:rsidR="00232E56" w:rsidRDefault="0041536D" w:rsidP="001C6302">
      <w:pPr>
        <w:pStyle w:val="Prrafodelista"/>
        <w:numPr>
          <w:ilvl w:val="0"/>
          <w:numId w:val="13"/>
        </w:numPr>
        <w:rPr>
          <w:b/>
          <w:sz w:val="24"/>
          <w:szCs w:val="24"/>
        </w:rPr>
      </w:pPr>
      <w:r>
        <w:rPr>
          <w:b/>
          <w:noProof/>
          <w:sz w:val="24"/>
          <w:szCs w:val="24"/>
          <w:lang w:eastAsia="es-ES"/>
        </w:rPr>
        <w:lastRenderedPageBreak/>
        <w:drawing>
          <wp:anchor distT="0" distB="0" distL="114300" distR="114300" simplePos="0" relativeHeight="251860992" behindDoc="0" locked="0" layoutInCell="1" allowOverlap="1">
            <wp:simplePos x="0" y="0"/>
            <wp:positionH relativeFrom="column">
              <wp:posOffset>1228725</wp:posOffset>
            </wp:positionH>
            <wp:positionV relativeFrom="paragraph">
              <wp:posOffset>387985</wp:posOffset>
            </wp:positionV>
            <wp:extent cx="3483610" cy="3927475"/>
            <wp:effectExtent l="19050" t="0" r="2540" b="0"/>
            <wp:wrapTopAndBottom/>
            <wp:docPr id="20" name="Imagen 20" descr="C:\Users\Juan José\Desktop\f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uan José\Desktop\fu2.PNG"/>
                    <pic:cNvPicPr>
                      <a:picLocks noChangeAspect="1" noChangeArrowheads="1"/>
                    </pic:cNvPicPr>
                  </pic:nvPicPr>
                  <pic:blipFill>
                    <a:blip r:embed="rId117" cstate="print"/>
                    <a:srcRect/>
                    <a:stretch>
                      <a:fillRect/>
                    </a:stretch>
                  </pic:blipFill>
                  <pic:spPr bwMode="auto">
                    <a:xfrm>
                      <a:off x="0" y="0"/>
                      <a:ext cx="3483610" cy="3927475"/>
                    </a:xfrm>
                    <a:prstGeom prst="rect">
                      <a:avLst/>
                    </a:prstGeom>
                    <a:noFill/>
                    <a:ln w="9525">
                      <a:noFill/>
                      <a:miter lim="800000"/>
                      <a:headEnd/>
                      <a:tailEnd/>
                    </a:ln>
                  </pic:spPr>
                </pic:pic>
              </a:graphicData>
            </a:graphic>
          </wp:anchor>
        </w:drawing>
      </w:r>
      <w:r w:rsidR="00232E56">
        <w:rPr>
          <w:b/>
          <w:sz w:val="24"/>
          <w:szCs w:val="24"/>
        </w:rPr>
        <w:t>PLANOS</w:t>
      </w:r>
    </w:p>
    <w:p w:rsidR="00232E56" w:rsidRPr="0041536D" w:rsidRDefault="0041536D" w:rsidP="00D32B8C">
      <w:pPr>
        <w:jc w:val="center"/>
        <w:rPr>
          <w:i/>
        </w:rPr>
      </w:pPr>
      <w:r w:rsidRPr="0041536D">
        <w:rPr>
          <w:b/>
          <w:i/>
          <w:noProof/>
          <w:lang w:eastAsia="es-ES"/>
        </w:rPr>
        <w:drawing>
          <wp:anchor distT="0" distB="0" distL="114300" distR="114300" simplePos="0" relativeHeight="251862016" behindDoc="0" locked="0" layoutInCell="1" allowOverlap="1">
            <wp:simplePos x="0" y="0"/>
            <wp:positionH relativeFrom="column">
              <wp:posOffset>1294130</wp:posOffset>
            </wp:positionH>
            <wp:positionV relativeFrom="paragraph">
              <wp:posOffset>4348480</wp:posOffset>
            </wp:positionV>
            <wp:extent cx="3423285" cy="3832225"/>
            <wp:effectExtent l="19050" t="0" r="5715" b="0"/>
            <wp:wrapTopAndBottom/>
            <wp:docPr id="21" name="Imagen 21" descr="C:\Users\Juan José\Desktop\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uan José\Desktop\il.PNG"/>
                    <pic:cNvPicPr>
                      <a:picLocks noChangeAspect="1" noChangeArrowheads="1"/>
                    </pic:cNvPicPr>
                  </pic:nvPicPr>
                  <pic:blipFill>
                    <a:blip r:embed="rId118" cstate="print"/>
                    <a:srcRect/>
                    <a:stretch>
                      <a:fillRect/>
                    </a:stretch>
                  </pic:blipFill>
                  <pic:spPr bwMode="auto">
                    <a:xfrm>
                      <a:off x="0" y="0"/>
                      <a:ext cx="3423285" cy="3832225"/>
                    </a:xfrm>
                    <a:prstGeom prst="rect">
                      <a:avLst/>
                    </a:prstGeom>
                    <a:noFill/>
                    <a:ln w="9525">
                      <a:noFill/>
                      <a:miter lim="800000"/>
                      <a:headEnd/>
                      <a:tailEnd/>
                    </a:ln>
                  </pic:spPr>
                </pic:pic>
              </a:graphicData>
            </a:graphic>
          </wp:anchor>
        </w:drawing>
      </w:r>
      <w:r w:rsidRPr="0041536D">
        <w:rPr>
          <w:b/>
          <w:i/>
        </w:rPr>
        <w:t>FIGURA 4.10</w:t>
      </w:r>
      <w:r w:rsidRPr="0041536D">
        <w:rPr>
          <w:i/>
        </w:rPr>
        <w:t xml:space="preserve"> – Plano de fuerza.</w:t>
      </w:r>
    </w:p>
    <w:p w:rsidR="00232E56" w:rsidRPr="0041536D" w:rsidRDefault="0041536D" w:rsidP="0041536D">
      <w:pPr>
        <w:jc w:val="center"/>
        <w:rPr>
          <w:i/>
        </w:rPr>
      </w:pPr>
      <w:r w:rsidRPr="0041536D">
        <w:rPr>
          <w:b/>
          <w:i/>
        </w:rPr>
        <w:t xml:space="preserve">FIGURA 4.11 </w:t>
      </w:r>
      <w:r>
        <w:rPr>
          <w:i/>
        </w:rPr>
        <w:t>– Plano de iluminación</w:t>
      </w:r>
      <w:r w:rsidR="00247262">
        <w:rPr>
          <w:i/>
        </w:rPr>
        <w:t>.</w:t>
      </w:r>
    </w:p>
    <w:p w:rsidR="00A04537" w:rsidRDefault="00A04537" w:rsidP="00A7453F">
      <w:pPr>
        <w:jc w:val="center"/>
        <w:rPr>
          <w:rFonts w:ascii="Times New Roman" w:hAnsi="Times New Roman" w:cs="Times New Roman"/>
          <w:b/>
          <w:sz w:val="56"/>
          <w:szCs w:val="56"/>
        </w:rPr>
      </w:pPr>
    </w:p>
    <w:p w:rsidR="00A7453F" w:rsidRPr="00E01C18" w:rsidRDefault="00A7453F" w:rsidP="00A7453F">
      <w:pPr>
        <w:jc w:val="center"/>
        <w:rPr>
          <w:rFonts w:ascii="Times New Roman" w:hAnsi="Times New Roman" w:cs="Times New Roman"/>
          <w:b/>
          <w:sz w:val="56"/>
          <w:szCs w:val="56"/>
        </w:rPr>
      </w:pPr>
      <w:r>
        <w:rPr>
          <w:rFonts w:ascii="Times New Roman" w:hAnsi="Times New Roman" w:cs="Times New Roman"/>
          <w:b/>
          <w:sz w:val="56"/>
          <w:szCs w:val="56"/>
        </w:rPr>
        <w:t>CASO PRÁCTICO 5</w:t>
      </w:r>
      <w:r w:rsidRPr="00E01C18">
        <w:rPr>
          <w:rFonts w:ascii="Times New Roman" w:hAnsi="Times New Roman" w:cs="Times New Roman"/>
          <w:b/>
          <w:sz w:val="56"/>
          <w:szCs w:val="56"/>
        </w:rPr>
        <w:t>:</w:t>
      </w:r>
    </w:p>
    <w:p w:rsidR="00A7453F" w:rsidRDefault="00A7453F" w:rsidP="00A7453F">
      <w:pPr>
        <w:spacing w:after="0"/>
        <w:jc w:val="center"/>
        <w:rPr>
          <w:rFonts w:ascii="Times New Roman" w:hAnsi="Times New Roman" w:cs="Times New Roman"/>
          <w:b/>
          <w:sz w:val="48"/>
          <w:szCs w:val="48"/>
        </w:rPr>
      </w:pPr>
      <w:r>
        <w:rPr>
          <w:rFonts w:ascii="Times New Roman" w:hAnsi="Times New Roman" w:cs="Times New Roman"/>
          <w:b/>
          <w:sz w:val="72"/>
          <w:szCs w:val="72"/>
        </w:rPr>
        <w:t>NAVES DE ALMACENAJE</w:t>
      </w:r>
    </w:p>
    <w:p w:rsidR="00A7453F" w:rsidRPr="00C15A03" w:rsidRDefault="00A7453F" w:rsidP="00A7453F">
      <w:pPr>
        <w:spacing w:after="0"/>
        <w:jc w:val="center"/>
        <w:rPr>
          <w:rFonts w:ascii="Times New Roman" w:hAnsi="Times New Roman" w:cs="Times New Roman"/>
          <w:b/>
          <w:sz w:val="48"/>
          <w:szCs w:val="48"/>
        </w:rPr>
      </w:pPr>
    </w:p>
    <w:p w:rsidR="00A7453F" w:rsidRPr="00C31C15" w:rsidRDefault="00A7453F" w:rsidP="00A7453F">
      <w:pPr>
        <w:tabs>
          <w:tab w:val="left" w:pos="979"/>
        </w:tabs>
        <w:spacing w:after="0"/>
        <w:jc w:val="center"/>
        <w:rPr>
          <w:b/>
          <w:sz w:val="28"/>
          <w:szCs w:val="28"/>
          <w:lang w:eastAsia="es-ES"/>
        </w:rPr>
      </w:pPr>
      <w:r>
        <w:rPr>
          <w:b/>
          <w:noProof/>
          <w:sz w:val="28"/>
          <w:szCs w:val="28"/>
          <w:lang w:eastAsia="es-ES"/>
        </w:rPr>
        <w:drawing>
          <wp:inline distT="0" distB="0" distL="0" distR="0">
            <wp:extent cx="5400040" cy="4047584"/>
            <wp:effectExtent l="19050" t="0" r="0" b="0"/>
            <wp:docPr id="77" name="Imagen 1" descr="C:\Users\Juan José\Desktop\Ejemplos CYPELEC\fotos\Warehouse_md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an José\Desktop\Ejemplos CYPELEC\fotos\Warehouse_md17.jpg"/>
                    <pic:cNvPicPr>
                      <a:picLocks noChangeAspect="1" noChangeArrowheads="1"/>
                    </pic:cNvPicPr>
                  </pic:nvPicPr>
                  <pic:blipFill>
                    <a:blip r:embed="rId119" cstate="print"/>
                    <a:srcRect/>
                    <a:stretch>
                      <a:fillRect/>
                    </a:stretch>
                  </pic:blipFill>
                  <pic:spPr bwMode="auto">
                    <a:xfrm>
                      <a:off x="0" y="0"/>
                      <a:ext cx="5400040" cy="4047584"/>
                    </a:xfrm>
                    <a:prstGeom prst="rect">
                      <a:avLst/>
                    </a:prstGeom>
                    <a:noFill/>
                    <a:ln w="9525">
                      <a:noFill/>
                      <a:miter lim="800000"/>
                      <a:headEnd/>
                      <a:tailEnd/>
                    </a:ln>
                  </pic:spPr>
                </pic:pic>
              </a:graphicData>
            </a:graphic>
          </wp:inline>
        </w:drawing>
      </w:r>
    </w:p>
    <w:p w:rsidR="00A7453F" w:rsidRDefault="00A7453F" w:rsidP="00A7453F">
      <w:pPr>
        <w:tabs>
          <w:tab w:val="left" w:pos="979"/>
        </w:tabs>
        <w:spacing w:after="0"/>
        <w:jc w:val="both"/>
        <w:rPr>
          <w:b/>
          <w:sz w:val="48"/>
          <w:szCs w:val="48"/>
          <w:u w:val="single"/>
          <w:lang w:eastAsia="es-ES"/>
        </w:rPr>
      </w:pPr>
    </w:p>
    <w:p w:rsidR="00A7453F" w:rsidRPr="00333662" w:rsidRDefault="00A7453F" w:rsidP="00A7453F">
      <w:pPr>
        <w:spacing w:after="0"/>
        <w:jc w:val="center"/>
        <w:rPr>
          <w:rFonts w:ascii="Times New Roman" w:hAnsi="Times New Roman" w:cs="Times New Roman"/>
          <w:b/>
          <w:sz w:val="32"/>
          <w:szCs w:val="32"/>
        </w:rPr>
      </w:pPr>
      <w:r>
        <w:rPr>
          <w:rFonts w:ascii="Times New Roman" w:hAnsi="Times New Roman" w:cs="Times New Roman"/>
          <w:b/>
          <w:sz w:val="32"/>
          <w:szCs w:val="32"/>
        </w:rPr>
        <w:t>Diseño de una instalación eléctrica en baja tensión para dos naves de almacenaje con grupo electrógeno y cuyo suministro proviene de un centro de transformación.</w:t>
      </w:r>
    </w:p>
    <w:p w:rsidR="00A7453F" w:rsidRDefault="00A7453F" w:rsidP="00A7453F">
      <w:pPr>
        <w:tabs>
          <w:tab w:val="left" w:pos="979"/>
        </w:tabs>
        <w:jc w:val="both"/>
        <w:rPr>
          <w:b/>
          <w:sz w:val="28"/>
          <w:szCs w:val="28"/>
          <w:u w:val="single"/>
          <w:lang w:eastAsia="es-ES"/>
        </w:rPr>
      </w:pPr>
    </w:p>
    <w:p w:rsidR="00A7453F" w:rsidRDefault="00A7453F" w:rsidP="00A7453F">
      <w:pPr>
        <w:tabs>
          <w:tab w:val="left" w:pos="979"/>
        </w:tabs>
        <w:jc w:val="both"/>
        <w:rPr>
          <w:b/>
          <w:sz w:val="28"/>
          <w:szCs w:val="28"/>
          <w:u w:val="single"/>
          <w:lang w:eastAsia="es-ES"/>
        </w:rPr>
      </w:pPr>
    </w:p>
    <w:p w:rsidR="00A7453F" w:rsidRDefault="00A7453F" w:rsidP="00A7453F">
      <w:pPr>
        <w:jc w:val="center"/>
        <w:rPr>
          <w:b/>
          <w:sz w:val="32"/>
          <w:szCs w:val="32"/>
          <w:u w:val="single"/>
        </w:rPr>
      </w:pPr>
      <w:r>
        <w:rPr>
          <w:b/>
          <w:sz w:val="32"/>
          <w:szCs w:val="32"/>
          <w:u w:val="single"/>
        </w:rPr>
        <w:lastRenderedPageBreak/>
        <w:t>ÍNDICE</w:t>
      </w:r>
    </w:p>
    <w:p w:rsidR="00A7453F" w:rsidRPr="002A3429" w:rsidRDefault="00A7453F" w:rsidP="00A7453F">
      <w:pPr>
        <w:jc w:val="center"/>
        <w:rPr>
          <w:b/>
          <w:sz w:val="32"/>
          <w:szCs w:val="32"/>
          <w:u w:val="single"/>
        </w:rPr>
      </w:pPr>
    </w:p>
    <w:p w:rsidR="00A7453F" w:rsidRPr="00A04537" w:rsidRDefault="00A7453F" w:rsidP="001C6302">
      <w:pPr>
        <w:pStyle w:val="Prrafodelista"/>
        <w:numPr>
          <w:ilvl w:val="0"/>
          <w:numId w:val="23"/>
        </w:numPr>
        <w:jc w:val="both"/>
        <w:rPr>
          <w:b/>
          <w:sz w:val="24"/>
          <w:szCs w:val="24"/>
        </w:rPr>
      </w:pPr>
      <w:r w:rsidRPr="00A04537">
        <w:rPr>
          <w:b/>
          <w:sz w:val="24"/>
          <w:szCs w:val="24"/>
        </w:rPr>
        <w:t>DESCRIPCIÓN.</w:t>
      </w:r>
    </w:p>
    <w:p w:rsidR="00A7453F" w:rsidRPr="002A3429" w:rsidRDefault="00A7453F" w:rsidP="00A7453F">
      <w:pPr>
        <w:pStyle w:val="Prrafodelista"/>
        <w:jc w:val="both"/>
        <w:rPr>
          <w:b/>
          <w:sz w:val="24"/>
          <w:szCs w:val="24"/>
        </w:rPr>
      </w:pPr>
    </w:p>
    <w:p w:rsidR="00A7453F" w:rsidRDefault="00A7453F" w:rsidP="001C6302">
      <w:pPr>
        <w:pStyle w:val="Prrafodelista"/>
        <w:numPr>
          <w:ilvl w:val="0"/>
          <w:numId w:val="23"/>
        </w:numPr>
        <w:jc w:val="both"/>
        <w:rPr>
          <w:b/>
          <w:sz w:val="24"/>
          <w:szCs w:val="24"/>
        </w:rPr>
      </w:pPr>
      <w:r w:rsidRPr="00B92161">
        <w:rPr>
          <w:b/>
          <w:sz w:val="24"/>
          <w:szCs w:val="24"/>
        </w:rPr>
        <w:t>DATOS GENERALES DE LA INSTALACIÓN.</w:t>
      </w:r>
    </w:p>
    <w:p w:rsidR="00A7453F" w:rsidRDefault="00A7453F" w:rsidP="00A7453F">
      <w:pPr>
        <w:pStyle w:val="Prrafodelista"/>
        <w:jc w:val="both"/>
        <w:rPr>
          <w:b/>
          <w:sz w:val="24"/>
          <w:szCs w:val="24"/>
        </w:rPr>
      </w:pPr>
    </w:p>
    <w:p w:rsidR="00A7453F" w:rsidRDefault="00A7453F" w:rsidP="001C6302">
      <w:pPr>
        <w:pStyle w:val="Prrafodelista"/>
        <w:numPr>
          <w:ilvl w:val="0"/>
          <w:numId w:val="23"/>
        </w:numPr>
        <w:tabs>
          <w:tab w:val="left" w:pos="979"/>
        </w:tabs>
        <w:jc w:val="both"/>
        <w:rPr>
          <w:b/>
          <w:sz w:val="24"/>
          <w:szCs w:val="24"/>
          <w:lang w:eastAsia="es-ES"/>
        </w:rPr>
      </w:pPr>
      <w:r w:rsidRPr="00B92161">
        <w:rPr>
          <w:b/>
          <w:sz w:val="24"/>
          <w:szCs w:val="24"/>
          <w:lang w:eastAsia="es-ES"/>
        </w:rPr>
        <w:t>PROCEDIMIEN</w:t>
      </w:r>
      <w:r w:rsidR="00066D1B">
        <w:rPr>
          <w:b/>
          <w:sz w:val="24"/>
          <w:szCs w:val="24"/>
          <w:lang w:eastAsia="es-ES"/>
        </w:rPr>
        <w:t>TO DE RESOLUCIÓN</w:t>
      </w:r>
      <w:r w:rsidRPr="00B92161">
        <w:rPr>
          <w:b/>
          <w:sz w:val="24"/>
          <w:szCs w:val="24"/>
          <w:lang w:eastAsia="es-ES"/>
        </w:rPr>
        <w:t>.</w:t>
      </w:r>
    </w:p>
    <w:p w:rsidR="00A7453F" w:rsidRPr="00B92161" w:rsidRDefault="00A7453F" w:rsidP="00A7453F">
      <w:pPr>
        <w:pStyle w:val="Prrafodelista"/>
        <w:tabs>
          <w:tab w:val="left" w:pos="979"/>
        </w:tabs>
        <w:jc w:val="both"/>
        <w:rPr>
          <w:b/>
          <w:sz w:val="24"/>
          <w:szCs w:val="24"/>
          <w:lang w:eastAsia="es-ES"/>
        </w:rPr>
      </w:pPr>
    </w:p>
    <w:p w:rsidR="00A7453F" w:rsidRPr="00066D1B" w:rsidRDefault="00A7453F" w:rsidP="001C6302">
      <w:pPr>
        <w:pStyle w:val="Prrafodelista"/>
        <w:numPr>
          <w:ilvl w:val="0"/>
          <w:numId w:val="23"/>
        </w:numPr>
        <w:tabs>
          <w:tab w:val="left" w:pos="979"/>
        </w:tabs>
        <w:spacing w:after="480"/>
        <w:jc w:val="both"/>
        <w:rPr>
          <w:b/>
          <w:sz w:val="24"/>
          <w:szCs w:val="24"/>
          <w:lang w:eastAsia="es-ES"/>
        </w:rPr>
      </w:pPr>
      <w:r w:rsidRPr="00B92161">
        <w:rPr>
          <w:b/>
          <w:sz w:val="24"/>
          <w:szCs w:val="24"/>
          <w:lang w:eastAsia="es-ES"/>
        </w:rPr>
        <w:t xml:space="preserve">CONSIDERACIONES PREVIAS. </w:t>
      </w:r>
    </w:p>
    <w:p w:rsidR="00A7453F" w:rsidRPr="00B92161" w:rsidRDefault="00A7453F" w:rsidP="00A7453F">
      <w:pPr>
        <w:pStyle w:val="Prrafodelista"/>
        <w:tabs>
          <w:tab w:val="left" w:pos="979"/>
        </w:tabs>
        <w:jc w:val="both"/>
        <w:rPr>
          <w:b/>
          <w:sz w:val="24"/>
          <w:szCs w:val="24"/>
          <w:lang w:eastAsia="es-ES"/>
        </w:rPr>
      </w:pPr>
    </w:p>
    <w:p w:rsidR="00A7453F" w:rsidRPr="00EA4CEE" w:rsidRDefault="00A7453F" w:rsidP="001C6302">
      <w:pPr>
        <w:pStyle w:val="Prrafodelista"/>
        <w:numPr>
          <w:ilvl w:val="0"/>
          <w:numId w:val="23"/>
        </w:numPr>
        <w:tabs>
          <w:tab w:val="left" w:pos="979"/>
        </w:tabs>
        <w:jc w:val="both"/>
        <w:rPr>
          <w:b/>
          <w:sz w:val="24"/>
          <w:szCs w:val="24"/>
          <w:lang w:eastAsia="es-ES"/>
        </w:rPr>
      </w:pPr>
      <w:r w:rsidRPr="00B92161">
        <w:rPr>
          <w:b/>
          <w:sz w:val="24"/>
          <w:szCs w:val="24"/>
          <w:lang w:eastAsia="es-ES"/>
        </w:rPr>
        <w:t>RESOLUCIÓN PASO A PASO.</w:t>
      </w:r>
    </w:p>
    <w:p w:rsidR="00A7453F" w:rsidRPr="00723526" w:rsidRDefault="00A7453F" w:rsidP="001C6302">
      <w:pPr>
        <w:pStyle w:val="Prrafodelista"/>
        <w:numPr>
          <w:ilvl w:val="0"/>
          <w:numId w:val="24"/>
        </w:numPr>
        <w:tabs>
          <w:tab w:val="left" w:pos="979"/>
        </w:tabs>
        <w:jc w:val="both"/>
        <w:rPr>
          <w:b/>
          <w:lang w:eastAsia="es-ES"/>
        </w:rPr>
      </w:pPr>
      <w:r w:rsidRPr="00730785">
        <w:rPr>
          <w:b/>
          <w:lang w:eastAsia="es-ES"/>
        </w:rPr>
        <w:t>Elegir el suministro del</w:t>
      </w:r>
      <w:r>
        <w:rPr>
          <w:b/>
          <w:lang w:eastAsia="es-ES"/>
        </w:rPr>
        <w:t xml:space="preserve"> cual se abastecen las naves</w:t>
      </w:r>
      <w:r w:rsidRPr="00723526">
        <w:rPr>
          <w:b/>
        </w:rPr>
        <w:t>.</w:t>
      </w:r>
    </w:p>
    <w:p w:rsidR="00A7453F" w:rsidRPr="00EA4CEE" w:rsidRDefault="00EA4CEE" w:rsidP="001C6302">
      <w:pPr>
        <w:pStyle w:val="Prrafodelista"/>
        <w:numPr>
          <w:ilvl w:val="0"/>
          <w:numId w:val="24"/>
        </w:numPr>
        <w:tabs>
          <w:tab w:val="left" w:pos="979"/>
        </w:tabs>
        <w:jc w:val="both"/>
        <w:rPr>
          <w:b/>
          <w:lang w:eastAsia="es-ES"/>
        </w:rPr>
      </w:pPr>
      <w:r w:rsidRPr="00EA4CEE">
        <w:rPr>
          <w:b/>
          <w:lang w:eastAsia="es-ES"/>
        </w:rPr>
        <w:t>Introducir y definir la acometida y la derivación individual</w:t>
      </w:r>
      <w:r w:rsidR="00A7453F" w:rsidRPr="00723526">
        <w:rPr>
          <w:b/>
          <w:lang w:eastAsia="es-ES"/>
        </w:rPr>
        <w:t>.</w:t>
      </w:r>
    </w:p>
    <w:p w:rsidR="00A7453F" w:rsidRDefault="00A7453F" w:rsidP="001C6302">
      <w:pPr>
        <w:pStyle w:val="Prrafodelista"/>
        <w:numPr>
          <w:ilvl w:val="0"/>
          <w:numId w:val="24"/>
        </w:numPr>
        <w:tabs>
          <w:tab w:val="left" w:pos="979"/>
        </w:tabs>
        <w:jc w:val="both"/>
        <w:rPr>
          <w:b/>
          <w:lang w:eastAsia="es-ES"/>
        </w:rPr>
      </w:pPr>
      <w:r>
        <w:rPr>
          <w:b/>
          <w:lang w:eastAsia="es-ES"/>
        </w:rPr>
        <w:t>Definición de las grandes cargas.</w:t>
      </w:r>
    </w:p>
    <w:p w:rsidR="00A7453F" w:rsidRPr="00723526" w:rsidRDefault="00A7453F" w:rsidP="001C6302">
      <w:pPr>
        <w:pStyle w:val="Prrafodelista"/>
        <w:numPr>
          <w:ilvl w:val="0"/>
          <w:numId w:val="24"/>
        </w:numPr>
        <w:tabs>
          <w:tab w:val="left" w:pos="979"/>
        </w:tabs>
        <w:jc w:val="both"/>
        <w:rPr>
          <w:b/>
          <w:lang w:eastAsia="es-ES"/>
        </w:rPr>
      </w:pPr>
      <w:r>
        <w:rPr>
          <w:rFonts w:eastAsia="Times New Roman" w:cs="Times New Roman"/>
          <w:b/>
          <w:lang w:eastAsia="es-ES"/>
        </w:rPr>
        <w:t>Introducir el alumbrado exterior y el alumbrado de emergencia</w:t>
      </w:r>
      <w:r w:rsidRPr="00723526">
        <w:rPr>
          <w:rFonts w:eastAsia="Times New Roman" w:cs="Times New Roman"/>
          <w:b/>
          <w:lang w:eastAsia="es-ES"/>
        </w:rPr>
        <w:t>.</w:t>
      </w:r>
    </w:p>
    <w:p w:rsidR="00A7453F" w:rsidRDefault="00A7453F" w:rsidP="001C6302">
      <w:pPr>
        <w:pStyle w:val="Prrafodelista"/>
        <w:numPr>
          <w:ilvl w:val="0"/>
          <w:numId w:val="24"/>
        </w:numPr>
        <w:tabs>
          <w:tab w:val="left" w:pos="979"/>
        </w:tabs>
        <w:jc w:val="both"/>
        <w:rPr>
          <w:b/>
          <w:lang w:eastAsia="es-ES"/>
        </w:rPr>
      </w:pPr>
      <w:r>
        <w:rPr>
          <w:b/>
          <w:lang w:eastAsia="es-ES"/>
        </w:rPr>
        <w:t>Definir e introducir el grupo electrógeno.</w:t>
      </w:r>
    </w:p>
    <w:p w:rsidR="00A7453F" w:rsidRDefault="00A7453F" w:rsidP="001C6302">
      <w:pPr>
        <w:pStyle w:val="Prrafodelista"/>
        <w:numPr>
          <w:ilvl w:val="0"/>
          <w:numId w:val="24"/>
        </w:numPr>
        <w:tabs>
          <w:tab w:val="left" w:pos="979"/>
        </w:tabs>
        <w:jc w:val="both"/>
        <w:rPr>
          <w:b/>
          <w:lang w:eastAsia="es-ES"/>
        </w:rPr>
      </w:pPr>
      <w:r>
        <w:rPr>
          <w:b/>
          <w:lang w:eastAsia="es-ES"/>
        </w:rPr>
        <w:t>Introducción de las cargas de la nave 1.</w:t>
      </w:r>
    </w:p>
    <w:p w:rsidR="00A7453F" w:rsidRDefault="00A7453F" w:rsidP="001C6302">
      <w:pPr>
        <w:pStyle w:val="Prrafodelista"/>
        <w:numPr>
          <w:ilvl w:val="0"/>
          <w:numId w:val="24"/>
        </w:numPr>
        <w:tabs>
          <w:tab w:val="left" w:pos="979"/>
        </w:tabs>
        <w:jc w:val="both"/>
        <w:rPr>
          <w:b/>
          <w:lang w:eastAsia="es-ES"/>
        </w:rPr>
      </w:pPr>
      <w:r>
        <w:rPr>
          <w:b/>
          <w:lang w:eastAsia="es-ES"/>
        </w:rPr>
        <w:t>Introducción del subcuadro de las oficinas.</w:t>
      </w:r>
    </w:p>
    <w:p w:rsidR="00A7453F" w:rsidRDefault="00A7453F" w:rsidP="001C6302">
      <w:pPr>
        <w:pStyle w:val="Prrafodelista"/>
        <w:numPr>
          <w:ilvl w:val="0"/>
          <w:numId w:val="24"/>
        </w:numPr>
        <w:tabs>
          <w:tab w:val="left" w:pos="979"/>
        </w:tabs>
        <w:jc w:val="both"/>
        <w:rPr>
          <w:b/>
          <w:lang w:eastAsia="es-ES"/>
        </w:rPr>
      </w:pPr>
      <w:r>
        <w:rPr>
          <w:b/>
          <w:lang w:eastAsia="es-ES"/>
        </w:rPr>
        <w:t>Introducción del subcuadro para la nave 2.</w:t>
      </w:r>
    </w:p>
    <w:p w:rsidR="00A7453F" w:rsidRPr="0086637A" w:rsidRDefault="00A7453F" w:rsidP="001C6302">
      <w:pPr>
        <w:pStyle w:val="Prrafodelista"/>
        <w:numPr>
          <w:ilvl w:val="0"/>
          <w:numId w:val="24"/>
        </w:numPr>
        <w:tabs>
          <w:tab w:val="left" w:pos="979"/>
        </w:tabs>
        <w:jc w:val="both"/>
        <w:rPr>
          <w:b/>
          <w:lang w:eastAsia="es-ES"/>
        </w:rPr>
      </w:pPr>
      <w:r w:rsidRPr="0086637A">
        <w:rPr>
          <w:b/>
          <w:lang w:eastAsia="es-ES"/>
        </w:rPr>
        <w:t>Intro</w:t>
      </w:r>
      <w:r w:rsidR="00EA4CEE">
        <w:rPr>
          <w:b/>
          <w:lang w:eastAsia="es-ES"/>
        </w:rPr>
        <w:t>ducir cargas</w:t>
      </w:r>
      <w:r w:rsidRPr="0086637A">
        <w:rPr>
          <w:b/>
          <w:lang w:eastAsia="es-ES"/>
        </w:rPr>
        <w:t xml:space="preserve"> en </w:t>
      </w:r>
      <w:r w:rsidR="00EA4CEE">
        <w:rPr>
          <w:b/>
          <w:lang w:eastAsia="es-ES"/>
        </w:rPr>
        <w:t xml:space="preserve">el circuito exclusivo del grupo </w:t>
      </w:r>
      <w:r w:rsidRPr="0086637A">
        <w:rPr>
          <w:b/>
          <w:lang w:eastAsia="es-ES"/>
        </w:rPr>
        <w:t>electrógeno</w:t>
      </w:r>
      <w:r>
        <w:rPr>
          <w:b/>
          <w:lang w:eastAsia="es-ES"/>
        </w:rPr>
        <w:t>.</w:t>
      </w:r>
    </w:p>
    <w:p w:rsidR="00A7453F" w:rsidRDefault="00A7453F" w:rsidP="001C6302">
      <w:pPr>
        <w:pStyle w:val="Prrafodelista"/>
        <w:numPr>
          <w:ilvl w:val="0"/>
          <w:numId w:val="24"/>
        </w:numPr>
        <w:tabs>
          <w:tab w:val="left" w:pos="979"/>
        </w:tabs>
        <w:jc w:val="both"/>
        <w:rPr>
          <w:b/>
          <w:lang w:eastAsia="es-ES"/>
        </w:rPr>
      </w:pPr>
      <w:r>
        <w:rPr>
          <w:b/>
          <w:lang w:eastAsia="es-ES"/>
        </w:rPr>
        <w:t>Dimensionamiento y comprobación.</w:t>
      </w:r>
    </w:p>
    <w:p w:rsidR="00A7453F" w:rsidRPr="00723526" w:rsidRDefault="00A7453F" w:rsidP="00A7453F">
      <w:pPr>
        <w:pStyle w:val="Prrafodelista"/>
        <w:tabs>
          <w:tab w:val="left" w:pos="979"/>
        </w:tabs>
        <w:ind w:left="1080"/>
        <w:jc w:val="both"/>
        <w:rPr>
          <w:b/>
          <w:lang w:eastAsia="es-ES"/>
        </w:rPr>
      </w:pPr>
    </w:p>
    <w:p w:rsidR="00A7453F" w:rsidRDefault="00A7453F" w:rsidP="001C6302">
      <w:pPr>
        <w:pStyle w:val="Prrafodelista"/>
        <w:numPr>
          <w:ilvl w:val="0"/>
          <w:numId w:val="23"/>
        </w:numPr>
        <w:tabs>
          <w:tab w:val="left" w:pos="979"/>
        </w:tabs>
        <w:jc w:val="both"/>
        <w:rPr>
          <w:b/>
          <w:sz w:val="24"/>
          <w:szCs w:val="24"/>
          <w:lang w:eastAsia="es-ES"/>
        </w:rPr>
      </w:pPr>
      <w:r>
        <w:rPr>
          <w:b/>
          <w:sz w:val="24"/>
          <w:szCs w:val="24"/>
          <w:lang w:eastAsia="es-ES"/>
        </w:rPr>
        <w:t>PRESENTACIÓN DE RESULTADOS.</w:t>
      </w:r>
    </w:p>
    <w:p w:rsidR="00A7453F" w:rsidRDefault="00A7453F" w:rsidP="00A7453F">
      <w:pPr>
        <w:pStyle w:val="Prrafodelista"/>
        <w:tabs>
          <w:tab w:val="left" w:pos="979"/>
        </w:tabs>
        <w:jc w:val="both"/>
        <w:rPr>
          <w:b/>
          <w:sz w:val="24"/>
          <w:szCs w:val="24"/>
          <w:lang w:eastAsia="es-ES"/>
        </w:rPr>
      </w:pPr>
    </w:p>
    <w:p w:rsidR="00EA4CEE" w:rsidRPr="00EA4CEE" w:rsidRDefault="00A7453F" w:rsidP="001C6302">
      <w:pPr>
        <w:pStyle w:val="Prrafodelista"/>
        <w:numPr>
          <w:ilvl w:val="0"/>
          <w:numId w:val="23"/>
        </w:numPr>
        <w:jc w:val="both"/>
        <w:rPr>
          <w:b/>
          <w:sz w:val="24"/>
          <w:szCs w:val="24"/>
        </w:rPr>
      </w:pPr>
      <w:r>
        <w:rPr>
          <w:b/>
          <w:sz w:val="24"/>
          <w:szCs w:val="24"/>
        </w:rPr>
        <w:t>PLANOS.</w:t>
      </w:r>
    </w:p>
    <w:p w:rsidR="00EA4CEE" w:rsidRPr="00EA4CEE" w:rsidRDefault="00EA4CEE" w:rsidP="00EA4CEE">
      <w:pPr>
        <w:pStyle w:val="Prrafodelista"/>
        <w:rPr>
          <w:b/>
          <w:sz w:val="24"/>
          <w:szCs w:val="24"/>
        </w:rPr>
      </w:pPr>
    </w:p>
    <w:p w:rsidR="00EA4CEE" w:rsidRPr="00EA4CEE" w:rsidRDefault="00EA4CEE" w:rsidP="00EA4CEE">
      <w:pPr>
        <w:jc w:val="both"/>
        <w:rPr>
          <w:b/>
          <w:sz w:val="24"/>
          <w:szCs w:val="24"/>
        </w:rPr>
      </w:pPr>
    </w:p>
    <w:p w:rsidR="00A7453F" w:rsidRDefault="00A7453F" w:rsidP="00A7453F">
      <w:pPr>
        <w:tabs>
          <w:tab w:val="left" w:pos="979"/>
        </w:tabs>
        <w:jc w:val="both"/>
        <w:rPr>
          <w:b/>
          <w:sz w:val="28"/>
          <w:szCs w:val="28"/>
          <w:u w:val="single"/>
          <w:lang w:eastAsia="es-ES"/>
        </w:rPr>
      </w:pPr>
    </w:p>
    <w:p w:rsidR="00A7453F" w:rsidRDefault="00A7453F" w:rsidP="00A7453F">
      <w:pPr>
        <w:tabs>
          <w:tab w:val="left" w:pos="979"/>
        </w:tabs>
        <w:jc w:val="both"/>
        <w:rPr>
          <w:b/>
          <w:sz w:val="28"/>
          <w:szCs w:val="28"/>
          <w:u w:val="single"/>
          <w:lang w:eastAsia="es-ES"/>
        </w:rPr>
      </w:pPr>
    </w:p>
    <w:p w:rsidR="00A7453F" w:rsidRDefault="00A7453F" w:rsidP="00A7453F">
      <w:pPr>
        <w:tabs>
          <w:tab w:val="left" w:pos="979"/>
        </w:tabs>
        <w:jc w:val="both"/>
        <w:rPr>
          <w:b/>
          <w:sz w:val="28"/>
          <w:szCs w:val="28"/>
          <w:u w:val="single"/>
          <w:lang w:eastAsia="es-ES"/>
        </w:rPr>
      </w:pPr>
    </w:p>
    <w:p w:rsidR="00EA4CEE" w:rsidRDefault="00EA4CEE" w:rsidP="00A7453F">
      <w:pPr>
        <w:tabs>
          <w:tab w:val="left" w:pos="979"/>
        </w:tabs>
        <w:jc w:val="both"/>
        <w:rPr>
          <w:b/>
          <w:sz w:val="28"/>
          <w:szCs w:val="28"/>
          <w:u w:val="single"/>
          <w:lang w:eastAsia="es-ES"/>
        </w:rPr>
      </w:pPr>
    </w:p>
    <w:p w:rsidR="00EA4CEE" w:rsidRDefault="00EA4CEE" w:rsidP="00A7453F">
      <w:pPr>
        <w:tabs>
          <w:tab w:val="left" w:pos="979"/>
        </w:tabs>
        <w:jc w:val="both"/>
        <w:rPr>
          <w:b/>
          <w:sz w:val="28"/>
          <w:szCs w:val="28"/>
          <w:u w:val="single"/>
          <w:lang w:eastAsia="es-ES"/>
        </w:rPr>
      </w:pPr>
    </w:p>
    <w:p w:rsidR="00A7453F" w:rsidRDefault="00A7453F" w:rsidP="00A7453F">
      <w:pPr>
        <w:tabs>
          <w:tab w:val="left" w:pos="979"/>
        </w:tabs>
        <w:jc w:val="both"/>
        <w:rPr>
          <w:b/>
          <w:sz w:val="28"/>
          <w:szCs w:val="28"/>
          <w:u w:val="single"/>
          <w:lang w:eastAsia="es-ES"/>
        </w:rPr>
      </w:pPr>
    </w:p>
    <w:p w:rsidR="00EA4CEE" w:rsidRDefault="00EA4CEE" w:rsidP="00EA4CEE">
      <w:pPr>
        <w:tabs>
          <w:tab w:val="left" w:pos="979"/>
        </w:tabs>
        <w:jc w:val="both"/>
        <w:rPr>
          <w:b/>
          <w:sz w:val="24"/>
          <w:szCs w:val="24"/>
          <w:lang w:eastAsia="es-ES"/>
        </w:rPr>
      </w:pPr>
    </w:p>
    <w:p w:rsidR="00A7453F" w:rsidRPr="00EA4CEE" w:rsidRDefault="00A7453F" w:rsidP="001C6302">
      <w:pPr>
        <w:pStyle w:val="Prrafodelista"/>
        <w:numPr>
          <w:ilvl w:val="0"/>
          <w:numId w:val="31"/>
        </w:numPr>
        <w:tabs>
          <w:tab w:val="left" w:pos="979"/>
        </w:tabs>
        <w:jc w:val="both"/>
        <w:rPr>
          <w:b/>
          <w:sz w:val="24"/>
          <w:szCs w:val="24"/>
          <w:lang w:eastAsia="es-ES"/>
        </w:rPr>
      </w:pPr>
      <w:r w:rsidRPr="00EA4CEE">
        <w:rPr>
          <w:b/>
          <w:sz w:val="24"/>
          <w:szCs w:val="24"/>
          <w:lang w:eastAsia="es-ES"/>
        </w:rPr>
        <w:lastRenderedPageBreak/>
        <w:t>DESCRIPCIÓN</w:t>
      </w:r>
    </w:p>
    <w:p w:rsidR="00A7453F" w:rsidRDefault="00A7453F" w:rsidP="00A7453F">
      <w:pPr>
        <w:jc w:val="both"/>
      </w:pPr>
      <w:r w:rsidRPr="00BB2846">
        <w:t>Se pretende realizar</w:t>
      </w:r>
      <w:r>
        <w:t xml:space="preserve"> la instalación eléctrica de un complejo industrial logístico, compuesto por dos</w:t>
      </w:r>
      <w:r w:rsidRPr="00BB2846">
        <w:t xml:space="preserve"> nave</w:t>
      </w:r>
      <w:r>
        <w:t>s</w:t>
      </w:r>
      <w:r w:rsidRPr="00BB2846">
        <w:t xml:space="preserve"> de almacenaje, situada</w:t>
      </w:r>
      <w:r>
        <w:t>s en la provincia de Segovia</w:t>
      </w:r>
      <w:r w:rsidRPr="00BB2846">
        <w:t>.</w:t>
      </w:r>
    </w:p>
    <w:p w:rsidR="00A7453F" w:rsidRDefault="00A7453F" w:rsidP="00A7453F">
      <w:pPr>
        <w:jc w:val="both"/>
      </w:pPr>
      <w:r w:rsidRPr="00BB2846">
        <w:t>El dimensionamiento de la instalación se hará desde el centro de transformación, hasta la instalación interior de la</w:t>
      </w:r>
      <w:r>
        <w:t>s</w:t>
      </w:r>
      <w:r w:rsidRPr="00BB2846">
        <w:t xml:space="preserve"> propia</w:t>
      </w:r>
      <w:r>
        <w:t>s</w:t>
      </w:r>
      <w:r w:rsidRPr="00BB2846">
        <w:t xml:space="preserve"> nave</w:t>
      </w:r>
      <w:r>
        <w:t>s</w:t>
      </w:r>
      <w:r w:rsidRPr="00BB2846">
        <w:t>.</w:t>
      </w:r>
    </w:p>
    <w:p w:rsidR="00A7453F" w:rsidRDefault="00A7453F" w:rsidP="00A7453F">
      <w:pPr>
        <w:jc w:val="both"/>
      </w:pPr>
      <w:r>
        <w:t>La nave 1 tendrá una</w:t>
      </w:r>
      <w:r w:rsidRPr="00BB2846">
        <w:t xml:space="preserve"> zona para</w:t>
      </w:r>
      <w:r>
        <w:t xml:space="preserve"> la carga y descarga,</w:t>
      </w:r>
      <w:r w:rsidRPr="00BB2846">
        <w:t xml:space="preserve"> y</w:t>
      </w:r>
      <w:r>
        <w:t xml:space="preserve"> otra</w:t>
      </w:r>
      <w:r w:rsidRPr="00BB2846">
        <w:t xml:space="preserve"> </w:t>
      </w:r>
      <w:r>
        <w:t>zona para la clasificación del material.  En esta nave</w:t>
      </w:r>
      <w:r w:rsidRPr="00BB2846">
        <w:t xml:space="preserve"> </w:t>
      </w:r>
      <w:r>
        <w:t>también existe una pequeña</w:t>
      </w:r>
      <w:r w:rsidRPr="00BB2846">
        <w:t xml:space="preserve"> zona para las oficinas.</w:t>
      </w:r>
      <w:r>
        <w:t xml:space="preserve"> Por su parte l</w:t>
      </w:r>
      <w:r w:rsidRPr="00BB2846">
        <w:t>a nave</w:t>
      </w:r>
      <w:r>
        <w:t xml:space="preserve"> 2 será realmente donde se almacene todo el material, dividida a su vez en dos grandes almacenes.</w:t>
      </w:r>
    </w:p>
    <w:p w:rsidR="00A7453F" w:rsidRPr="00BB2846" w:rsidRDefault="00A7453F" w:rsidP="00A7453F">
      <w:pPr>
        <w:jc w:val="both"/>
      </w:pPr>
      <w:r>
        <w:t>Las dos naves están unidas por un gran patio donde se almacenará todo el material que pueda estar al aire libre.</w:t>
      </w:r>
    </w:p>
    <w:p w:rsidR="00A7453F" w:rsidRDefault="00A7453F" w:rsidP="00A7453F">
      <w:pPr>
        <w:jc w:val="both"/>
      </w:pPr>
      <w:r>
        <w:t>Además de todo lo anterior, e</w:t>
      </w:r>
      <w:r w:rsidRPr="00BB2846">
        <w:t>n este caso también se inst</w:t>
      </w:r>
      <w:r>
        <w:t>alará un grupo electrógeno debido a que el trabajo realizado en las naves debe ser siempre continuo.</w:t>
      </w:r>
    </w:p>
    <w:p w:rsidR="00A7453F" w:rsidRPr="00BB2846" w:rsidRDefault="00A7453F" w:rsidP="00A7453F">
      <w:pPr>
        <w:jc w:val="both"/>
      </w:pPr>
    </w:p>
    <w:p w:rsidR="00A7453F" w:rsidRDefault="00A7453F" w:rsidP="001C6302">
      <w:pPr>
        <w:pStyle w:val="Prrafodelista"/>
        <w:numPr>
          <w:ilvl w:val="0"/>
          <w:numId w:val="31"/>
        </w:numPr>
        <w:tabs>
          <w:tab w:val="left" w:pos="979"/>
        </w:tabs>
        <w:jc w:val="both"/>
        <w:rPr>
          <w:b/>
          <w:sz w:val="24"/>
          <w:szCs w:val="24"/>
          <w:lang w:eastAsia="es-ES"/>
        </w:rPr>
      </w:pPr>
      <w:r w:rsidRPr="00C13D81">
        <w:rPr>
          <w:b/>
          <w:sz w:val="24"/>
          <w:szCs w:val="24"/>
          <w:lang w:eastAsia="es-ES"/>
        </w:rPr>
        <w:t>DATOS GENERALES DE LA INSTALACIÓN</w:t>
      </w:r>
    </w:p>
    <w:p w:rsidR="00A7453F" w:rsidRPr="00C13D81" w:rsidRDefault="00A7453F" w:rsidP="00A7453F">
      <w:pPr>
        <w:pStyle w:val="Prrafodelista"/>
        <w:tabs>
          <w:tab w:val="left" w:pos="979"/>
        </w:tabs>
        <w:jc w:val="both"/>
        <w:rPr>
          <w:b/>
          <w:sz w:val="24"/>
          <w:szCs w:val="24"/>
          <w:lang w:eastAsia="es-ES"/>
        </w:rPr>
      </w:pPr>
    </w:p>
    <w:p w:rsidR="00A7453F" w:rsidRDefault="00A7453F" w:rsidP="001C6302">
      <w:pPr>
        <w:pStyle w:val="Prrafodelista"/>
        <w:numPr>
          <w:ilvl w:val="0"/>
          <w:numId w:val="15"/>
        </w:numPr>
        <w:jc w:val="both"/>
      </w:pPr>
      <w:r>
        <w:t>En la zona de clasificación del material de la nave 1, se instalarán unas cintas transportadoras. Y además</w:t>
      </w:r>
      <w:r w:rsidR="00BC61FD">
        <w:t>,</w:t>
      </w:r>
      <w:r>
        <w:t xml:space="preserve"> en cada una de las dos zonas de almacenaje de la nave 2, se instalará una gran grúa automática.  </w:t>
      </w:r>
    </w:p>
    <w:p w:rsidR="00A7453F" w:rsidRPr="00BB2846" w:rsidRDefault="00A7453F" w:rsidP="001C6302">
      <w:pPr>
        <w:pStyle w:val="Prrafodelista"/>
        <w:numPr>
          <w:ilvl w:val="0"/>
          <w:numId w:val="15"/>
        </w:numPr>
        <w:jc w:val="both"/>
      </w:pPr>
      <w:r>
        <w:t xml:space="preserve">El patio exterior estará siempre iluminado ya que también se </w:t>
      </w:r>
      <w:r w:rsidR="00BC61FD">
        <w:t xml:space="preserve">dejará </w:t>
      </w:r>
      <w:r>
        <w:t>almacenado material allí.</w:t>
      </w:r>
    </w:p>
    <w:tbl>
      <w:tblPr>
        <w:tblStyle w:val="Cuadrculaclara-nfasis12"/>
        <w:tblW w:w="0" w:type="auto"/>
        <w:jc w:val="center"/>
        <w:tblInd w:w="1172" w:type="dxa"/>
        <w:tblLook w:val="04A0"/>
      </w:tblPr>
      <w:tblGrid>
        <w:gridCol w:w="3756"/>
        <w:gridCol w:w="1809"/>
        <w:gridCol w:w="1877"/>
      </w:tblGrid>
      <w:tr w:rsidR="00A7453F" w:rsidTr="00442B20">
        <w:trPr>
          <w:cnfStyle w:val="100000000000"/>
          <w:jc w:val="center"/>
        </w:trPr>
        <w:tc>
          <w:tcPr>
            <w:cnfStyle w:val="001000000000"/>
            <w:tcW w:w="3756" w:type="dxa"/>
          </w:tcPr>
          <w:p w:rsidR="00A7453F" w:rsidRPr="00DA05C7" w:rsidRDefault="00A7453F" w:rsidP="00442B20">
            <w:pPr>
              <w:pStyle w:val="Prrafodelista"/>
              <w:ind w:left="0"/>
              <w:jc w:val="center"/>
            </w:pPr>
            <w:r>
              <w:t>DESCRIPCIÓN</w:t>
            </w:r>
          </w:p>
        </w:tc>
        <w:tc>
          <w:tcPr>
            <w:tcW w:w="1809" w:type="dxa"/>
          </w:tcPr>
          <w:p w:rsidR="00A7453F" w:rsidRPr="00DA05C7" w:rsidRDefault="00A7453F" w:rsidP="00442B20">
            <w:pPr>
              <w:pStyle w:val="Prrafodelista"/>
              <w:ind w:left="0"/>
              <w:jc w:val="center"/>
              <w:cnfStyle w:val="100000000000"/>
            </w:pPr>
            <w:r w:rsidRPr="00DA05C7">
              <w:t>POTENCIA (W)</w:t>
            </w:r>
          </w:p>
        </w:tc>
        <w:tc>
          <w:tcPr>
            <w:tcW w:w="1877" w:type="dxa"/>
          </w:tcPr>
          <w:p w:rsidR="00A7453F" w:rsidRPr="00DA05C7" w:rsidRDefault="00A7453F" w:rsidP="00442B20">
            <w:pPr>
              <w:pStyle w:val="Prrafodelista"/>
              <w:ind w:left="0"/>
              <w:jc w:val="center"/>
              <w:cnfStyle w:val="100000000000"/>
            </w:pPr>
            <w:r>
              <w:t>LONGITUD (m)</w:t>
            </w:r>
          </w:p>
        </w:tc>
      </w:tr>
      <w:tr w:rsidR="00A7453F" w:rsidTr="00442B20">
        <w:trPr>
          <w:cnfStyle w:val="000000100000"/>
          <w:jc w:val="center"/>
        </w:trPr>
        <w:tc>
          <w:tcPr>
            <w:cnfStyle w:val="001000000000"/>
            <w:tcW w:w="3756" w:type="dxa"/>
          </w:tcPr>
          <w:p w:rsidR="00A7453F" w:rsidRPr="00DA05C7" w:rsidRDefault="00A7453F" w:rsidP="00442B20">
            <w:pPr>
              <w:pStyle w:val="Prrafodelista"/>
              <w:ind w:left="0"/>
              <w:jc w:val="center"/>
              <w:rPr>
                <w:b w:val="0"/>
              </w:rPr>
            </w:pPr>
            <w:r w:rsidRPr="00DA05C7">
              <w:rPr>
                <w:b w:val="0"/>
              </w:rPr>
              <w:t xml:space="preserve">Alumbrado </w:t>
            </w:r>
            <w:r>
              <w:rPr>
                <w:b w:val="0"/>
              </w:rPr>
              <w:t>nave 1</w:t>
            </w:r>
          </w:p>
        </w:tc>
        <w:tc>
          <w:tcPr>
            <w:tcW w:w="1809" w:type="dxa"/>
          </w:tcPr>
          <w:p w:rsidR="00A7453F" w:rsidRPr="00DA05C7" w:rsidRDefault="00A7453F" w:rsidP="00442B20">
            <w:pPr>
              <w:pStyle w:val="Prrafodelista"/>
              <w:ind w:left="0"/>
              <w:jc w:val="center"/>
              <w:cnfStyle w:val="000000100000"/>
            </w:pPr>
            <w:r>
              <w:t>5200</w:t>
            </w:r>
          </w:p>
        </w:tc>
        <w:tc>
          <w:tcPr>
            <w:tcW w:w="1877" w:type="dxa"/>
          </w:tcPr>
          <w:p w:rsidR="00A7453F" w:rsidRDefault="00A7453F" w:rsidP="00442B20">
            <w:pPr>
              <w:pStyle w:val="Prrafodelista"/>
              <w:ind w:left="0"/>
              <w:jc w:val="center"/>
              <w:cnfStyle w:val="000000100000"/>
            </w:pPr>
            <w:r>
              <w:t>20</w:t>
            </w:r>
          </w:p>
        </w:tc>
      </w:tr>
      <w:tr w:rsidR="00A7453F" w:rsidTr="00442B20">
        <w:trPr>
          <w:cnfStyle w:val="000000010000"/>
          <w:jc w:val="center"/>
        </w:trPr>
        <w:tc>
          <w:tcPr>
            <w:cnfStyle w:val="001000000000"/>
            <w:tcW w:w="3756" w:type="dxa"/>
          </w:tcPr>
          <w:p w:rsidR="00A7453F" w:rsidRPr="00DA05C7" w:rsidRDefault="00A7453F" w:rsidP="00442B20">
            <w:pPr>
              <w:pStyle w:val="Prrafodelista"/>
              <w:ind w:left="0"/>
              <w:jc w:val="center"/>
              <w:rPr>
                <w:b w:val="0"/>
              </w:rPr>
            </w:pPr>
            <w:r>
              <w:rPr>
                <w:b w:val="0"/>
              </w:rPr>
              <w:t>Tomas</w:t>
            </w:r>
            <w:r w:rsidRPr="00DA05C7">
              <w:rPr>
                <w:b w:val="0"/>
              </w:rPr>
              <w:t xml:space="preserve"> trifásicas</w:t>
            </w:r>
            <w:r>
              <w:rPr>
                <w:b w:val="0"/>
              </w:rPr>
              <w:t xml:space="preserve"> zona 1 (nave 2)</w:t>
            </w:r>
          </w:p>
        </w:tc>
        <w:tc>
          <w:tcPr>
            <w:tcW w:w="1809" w:type="dxa"/>
          </w:tcPr>
          <w:p w:rsidR="00A7453F" w:rsidRPr="00DA05C7" w:rsidRDefault="00A7453F" w:rsidP="00442B20">
            <w:pPr>
              <w:pStyle w:val="Prrafodelista"/>
              <w:ind w:left="0"/>
              <w:jc w:val="center"/>
              <w:cnfStyle w:val="000000010000"/>
            </w:pPr>
            <w:r>
              <w:t>7000</w:t>
            </w:r>
          </w:p>
        </w:tc>
        <w:tc>
          <w:tcPr>
            <w:tcW w:w="1877" w:type="dxa"/>
          </w:tcPr>
          <w:p w:rsidR="00A7453F" w:rsidRDefault="00A7453F" w:rsidP="00442B20">
            <w:pPr>
              <w:pStyle w:val="Prrafodelista"/>
              <w:ind w:left="0"/>
              <w:jc w:val="center"/>
              <w:cnfStyle w:val="000000010000"/>
            </w:pPr>
            <w:r>
              <w:t>12</w:t>
            </w:r>
          </w:p>
        </w:tc>
      </w:tr>
      <w:tr w:rsidR="00A7453F" w:rsidTr="00442B20">
        <w:trPr>
          <w:cnfStyle w:val="000000100000"/>
          <w:jc w:val="center"/>
        </w:trPr>
        <w:tc>
          <w:tcPr>
            <w:cnfStyle w:val="001000000000"/>
            <w:tcW w:w="3756" w:type="dxa"/>
          </w:tcPr>
          <w:p w:rsidR="00A7453F" w:rsidRPr="00DA05C7" w:rsidRDefault="00A7453F" w:rsidP="00442B20">
            <w:pPr>
              <w:pStyle w:val="Prrafodelista"/>
              <w:ind w:left="0"/>
              <w:jc w:val="center"/>
              <w:rPr>
                <w:b w:val="0"/>
              </w:rPr>
            </w:pPr>
            <w:r>
              <w:rPr>
                <w:b w:val="0"/>
              </w:rPr>
              <w:t>Grúa</w:t>
            </w:r>
            <w:r w:rsidRPr="00DA05C7">
              <w:rPr>
                <w:b w:val="0"/>
              </w:rPr>
              <w:t xml:space="preserve"> automática</w:t>
            </w:r>
            <w:r>
              <w:rPr>
                <w:b w:val="0"/>
              </w:rPr>
              <w:t xml:space="preserve"> 1</w:t>
            </w:r>
          </w:p>
        </w:tc>
        <w:tc>
          <w:tcPr>
            <w:tcW w:w="1809" w:type="dxa"/>
          </w:tcPr>
          <w:p w:rsidR="00A7453F" w:rsidRPr="00DA05C7" w:rsidRDefault="00A7453F" w:rsidP="00442B20">
            <w:pPr>
              <w:pStyle w:val="Prrafodelista"/>
              <w:ind w:left="0"/>
              <w:jc w:val="center"/>
              <w:cnfStyle w:val="000000100000"/>
            </w:pPr>
            <w:r>
              <w:t>22</w:t>
            </w:r>
            <w:r w:rsidRPr="00DA05C7">
              <w:t>000</w:t>
            </w:r>
          </w:p>
        </w:tc>
        <w:tc>
          <w:tcPr>
            <w:tcW w:w="1877" w:type="dxa"/>
          </w:tcPr>
          <w:p w:rsidR="00A7453F" w:rsidRDefault="00A7453F" w:rsidP="00442B20">
            <w:pPr>
              <w:pStyle w:val="Prrafodelista"/>
              <w:ind w:left="0"/>
              <w:jc w:val="center"/>
              <w:cnfStyle w:val="000000100000"/>
            </w:pPr>
            <w:r>
              <w:t>15</w:t>
            </w:r>
          </w:p>
        </w:tc>
      </w:tr>
      <w:tr w:rsidR="00A7453F" w:rsidTr="00442B20">
        <w:trPr>
          <w:cnfStyle w:val="000000010000"/>
          <w:jc w:val="center"/>
        </w:trPr>
        <w:tc>
          <w:tcPr>
            <w:cnfStyle w:val="001000000000"/>
            <w:tcW w:w="3756" w:type="dxa"/>
          </w:tcPr>
          <w:p w:rsidR="00A7453F" w:rsidRDefault="00A7453F" w:rsidP="00442B20">
            <w:pPr>
              <w:pStyle w:val="Prrafodelista"/>
              <w:ind w:left="0"/>
              <w:jc w:val="center"/>
              <w:rPr>
                <w:b w:val="0"/>
              </w:rPr>
            </w:pPr>
            <w:r>
              <w:rPr>
                <w:b w:val="0"/>
              </w:rPr>
              <w:t xml:space="preserve">Tomas trifásicas zona 2 (nave 2) </w:t>
            </w:r>
          </w:p>
        </w:tc>
        <w:tc>
          <w:tcPr>
            <w:tcW w:w="1809" w:type="dxa"/>
          </w:tcPr>
          <w:p w:rsidR="00A7453F" w:rsidRPr="00DA05C7" w:rsidRDefault="00A7453F" w:rsidP="00442B20">
            <w:pPr>
              <w:pStyle w:val="Prrafodelista"/>
              <w:ind w:left="0"/>
              <w:jc w:val="center"/>
              <w:cnfStyle w:val="000000010000"/>
            </w:pPr>
            <w:r>
              <w:t>7000</w:t>
            </w:r>
          </w:p>
        </w:tc>
        <w:tc>
          <w:tcPr>
            <w:tcW w:w="1877" w:type="dxa"/>
          </w:tcPr>
          <w:p w:rsidR="00A7453F" w:rsidRDefault="00A7453F" w:rsidP="00442B20">
            <w:pPr>
              <w:pStyle w:val="Prrafodelista"/>
              <w:ind w:left="0"/>
              <w:jc w:val="center"/>
              <w:cnfStyle w:val="000000010000"/>
            </w:pPr>
            <w:r>
              <w:t>12</w:t>
            </w:r>
          </w:p>
        </w:tc>
      </w:tr>
      <w:tr w:rsidR="00A7453F" w:rsidTr="00442B20">
        <w:trPr>
          <w:cnfStyle w:val="000000100000"/>
          <w:jc w:val="center"/>
        </w:trPr>
        <w:tc>
          <w:tcPr>
            <w:cnfStyle w:val="001000000000"/>
            <w:tcW w:w="3756" w:type="dxa"/>
          </w:tcPr>
          <w:p w:rsidR="00A7453F" w:rsidRPr="00DA05C7" w:rsidRDefault="00A7453F" w:rsidP="00442B20">
            <w:pPr>
              <w:pStyle w:val="Prrafodelista"/>
              <w:ind w:left="0"/>
              <w:jc w:val="center"/>
              <w:rPr>
                <w:b w:val="0"/>
              </w:rPr>
            </w:pPr>
            <w:r>
              <w:rPr>
                <w:b w:val="0"/>
              </w:rPr>
              <w:t>Grúa automática 2</w:t>
            </w:r>
          </w:p>
        </w:tc>
        <w:tc>
          <w:tcPr>
            <w:tcW w:w="1809" w:type="dxa"/>
          </w:tcPr>
          <w:p w:rsidR="00A7453F" w:rsidRPr="00DA05C7" w:rsidRDefault="00A7453F" w:rsidP="00442B20">
            <w:pPr>
              <w:pStyle w:val="Prrafodelista"/>
              <w:ind w:left="0"/>
              <w:jc w:val="center"/>
              <w:cnfStyle w:val="000000100000"/>
            </w:pPr>
            <w:r>
              <w:t>220</w:t>
            </w:r>
            <w:r w:rsidRPr="00DA05C7">
              <w:t>00</w:t>
            </w:r>
          </w:p>
        </w:tc>
        <w:tc>
          <w:tcPr>
            <w:tcW w:w="1877" w:type="dxa"/>
          </w:tcPr>
          <w:p w:rsidR="00A7453F" w:rsidRDefault="00A7453F" w:rsidP="00442B20">
            <w:pPr>
              <w:pStyle w:val="Prrafodelista"/>
              <w:ind w:left="0"/>
              <w:jc w:val="center"/>
              <w:cnfStyle w:val="000000100000"/>
            </w:pPr>
            <w:r>
              <w:t>15</w:t>
            </w:r>
          </w:p>
        </w:tc>
      </w:tr>
      <w:tr w:rsidR="00A7453F" w:rsidTr="00442B20">
        <w:trPr>
          <w:cnfStyle w:val="000000010000"/>
          <w:jc w:val="center"/>
        </w:trPr>
        <w:tc>
          <w:tcPr>
            <w:cnfStyle w:val="001000000000"/>
            <w:tcW w:w="3756" w:type="dxa"/>
          </w:tcPr>
          <w:p w:rsidR="00A7453F" w:rsidRPr="00DA05C7" w:rsidRDefault="00A7453F" w:rsidP="00442B20">
            <w:pPr>
              <w:pStyle w:val="Prrafodelista"/>
              <w:ind w:left="0"/>
              <w:jc w:val="center"/>
              <w:rPr>
                <w:b w:val="0"/>
              </w:rPr>
            </w:pPr>
            <w:r>
              <w:rPr>
                <w:b w:val="0"/>
              </w:rPr>
              <w:t>Tomas monofásicas otros usos nave 1</w:t>
            </w:r>
          </w:p>
        </w:tc>
        <w:tc>
          <w:tcPr>
            <w:tcW w:w="1809" w:type="dxa"/>
          </w:tcPr>
          <w:p w:rsidR="00A7453F" w:rsidRPr="00DA05C7" w:rsidRDefault="00A7453F" w:rsidP="00442B20">
            <w:pPr>
              <w:pStyle w:val="Prrafodelista"/>
              <w:ind w:left="0"/>
              <w:jc w:val="center"/>
              <w:cnfStyle w:val="000000010000"/>
            </w:pPr>
            <w:r>
              <w:t>4500</w:t>
            </w:r>
          </w:p>
        </w:tc>
        <w:tc>
          <w:tcPr>
            <w:tcW w:w="1877" w:type="dxa"/>
          </w:tcPr>
          <w:p w:rsidR="00A7453F" w:rsidRDefault="00A7453F" w:rsidP="00442B20">
            <w:pPr>
              <w:pStyle w:val="Prrafodelista"/>
              <w:ind w:left="0"/>
              <w:jc w:val="center"/>
              <w:cnfStyle w:val="000000010000"/>
            </w:pPr>
            <w:r>
              <w:t>15</w:t>
            </w:r>
          </w:p>
        </w:tc>
      </w:tr>
      <w:tr w:rsidR="00A7453F" w:rsidTr="00442B20">
        <w:trPr>
          <w:cnfStyle w:val="000000100000"/>
          <w:jc w:val="center"/>
        </w:trPr>
        <w:tc>
          <w:tcPr>
            <w:cnfStyle w:val="001000000000"/>
            <w:tcW w:w="3756" w:type="dxa"/>
          </w:tcPr>
          <w:p w:rsidR="00A7453F" w:rsidRPr="00DA05C7" w:rsidRDefault="00A7453F" w:rsidP="00442B20">
            <w:pPr>
              <w:pStyle w:val="Prrafodelista"/>
              <w:ind w:left="0"/>
              <w:jc w:val="center"/>
              <w:rPr>
                <w:b w:val="0"/>
              </w:rPr>
            </w:pPr>
            <w:r>
              <w:rPr>
                <w:b w:val="0"/>
              </w:rPr>
              <w:t>Puertas del muelle de carga-descarga</w:t>
            </w:r>
          </w:p>
        </w:tc>
        <w:tc>
          <w:tcPr>
            <w:tcW w:w="1809" w:type="dxa"/>
          </w:tcPr>
          <w:p w:rsidR="00A7453F" w:rsidRPr="00DA05C7" w:rsidRDefault="00A7453F" w:rsidP="00442B20">
            <w:pPr>
              <w:pStyle w:val="Prrafodelista"/>
              <w:ind w:left="0"/>
              <w:jc w:val="center"/>
              <w:cnfStyle w:val="000000100000"/>
            </w:pPr>
            <w:r>
              <w:t>6000</w:t>
            </w:r>
          </w:p>
        </w:tc>
        <w:tc>
          <w:tcPr>
            <w:tcW w:w="1877" w:type="dxa"/>
          </w:tcPr>
          <w:p w:rsidR="00A7453F" w:rsidRDefault="00A7453F" w:rsidP="00442B20">
            <w:pPr>
              <w:pStyle w:val="Prrafodelista"/>
              <w:ind w:left="0"/>
              <w:jc w:val="center"/>
              <w:cnfStyle w:val="000000100000"/>
            </w:pPr>
            <w:r>
              <w:t>5</w:t>
            </w:r>
          </w:p>
        </w:tc>
      </w:tr>
      <w:tr w:rsidR="00A7453F" w:rsidTr="00442B20">
        <w:trPr>
          <w:cnfStyle w:val="000000010000"/>
          <w:jc w:val="center"/>
        </w:trPr>
        <w:tc>
          <w:tcPr>
            <w:cnfStyle w:val="001000000000"/>
            <w:tcW w:w="3756" w:type="dxa"/>
          </w:tcPr>
          <w:p w:rsidR="00A7453F" w:rsidRPr="00804D64" w:rsidRDefault="00A7453F" w:rsidP="00442B20">
            <w:pPr>
              <w:pStyle w:val="Prrafodelista"/>
              <w:ind w:left="0"/>
              <w:jc w:val="center"/>
              <w:rPr>
                <w:b w:val="0"/>
              </w:rPr>
            </w:pPr>
            <w:r>
              <w:rPr>
                <w:b w:val="0"/>
              </w:rPr>
              <w:t>Cintas transportadoras</w:t>
            </w:r>
          </w:p>
        </w:tc>
        <w:tc>
          <w:tcPr>
            <w:tcW w:w="1809" w:type="dxa"/>
          </w:tcPr>
          <w:p w:rsidR="00A7453F" w:rsidRPr="00DA05C7" w:rsidRDefault="00A7453F" w:rsidP="00442B20">
            <w:pPr>
              <w:pStyle w:val="Prrafodelista"/>
              <w:ind w:left="0"/>
              <w:jc w:val="center"/>
              <w:cnfStyle w:val="000000010000"/>
            </w:pPr>
            <w:r>
              <w:t>4500</w:t>
            </w:r>
          </w:p>
        </w:tc>
        <w:tc>
          <w:tcPr>
            <w:tcW w:w="1877" w:type="dxa"/>
          </w:tcPr>
          <w:p w:rsidR="00A7453F" w:rsidRDefault="00A7453F" w:rsidP="00442B20">
            <w:pPr>
              <w:pStyle w:val="Prrafodelista"/>
              <w:ind w:left="0"/>
              <w:jc w:val="center"/>
              <w:cnfStyle w:val="000000010000"/>
            </w:pPr>
            <w:r>
              <w:t>18</w:t>
            </w:r>
          </w:p>
        </w:tc>
      </w:tr>
      <w:tr w:rsidR="00A7453F" w:rsidTr="00442B20">
        <w:trPr>
          <w:cnfStyle w:val="000000100000"/>
          <w:jc w:val="center"/>
        </w:trPr>
        <w:tc>
          <w:tcPr>
            <w:cnfStyle w:val="001000000000"/>
            <w:tcW w:w="3756" w:type="dxa"/>
          </w:tcPr>
          <w:p w:rsidR="00A7453F" w:rsidRPr="00804D64" w:rsidRDefault="00A7453F" w:rsidP="00442B20">
            <w:pPr>
              <w:pStyle w:val="Prrafodelista"/>
              <w:ind w:left="0"/>
              <w:jc w:val="center"/>
              <w:rPr>
                <w:b w:val="0"/>
              </w:rPr>
            </w:pPr>
            <w:r>
              <w:rPr>
                <w:b w:val="0"/>
              </w:rPr>
              <w:t>Tomas monofásicas otros usos nave 2</w:t>
            </w:r>
          </w:p>
        </w:tc>
        <w:tc>
          <w:tcPr>
            <w:tcW w:w="1809" w:type="dxa"/>
          </w:tcPr>
          <w:p w:rsidR="00A7453F" w:rsidRPr="00DA05C7" w:rsidRDefault="00A7453F" w:rsidP="00442B20">
            <w:pPr>
              <w:pStyle w:val="Prrafodelista"/>
              <w:ind w:left="0"/>
              <w:jc w:val="center"/>
              <w:cnfStyle w:val="000000100000"/>
            </w:pPr>
            <w:r>
              <w:t>5000</w:t>
            </w:r>
          </w:p>
        </w:tc>
        <w:tc>
          <w:tcPr>
            <w:tcW w:w="1877" w:type="dxa"/>
          </w:tcPr>
          <w:p w:rsidR="00A7453F" w:rsidRDefault="00A7453F" w:rsidP="00442B20">
            <w:pPr>
              <w:pStyle w:val="Prrafodelista"/>
              <w:ind w:left="0"/>
              <w:jc w:val="center"/>
              <w:cnfStyle w:val="000000100000"/>
            </w:pPr>
            <w:r>
              <w:t>20</w:t>
            </w:r>
          </w:p>
        </w:tc>
      </w:tr>
      <w:tr w:rsidR="00A7453F" w:rsidTr="00442B20">
        <w:trPr>
          <w:cnfStyle w:val="000000010000"/>
          <w:jc w:val="center"/>
        </w:trPr>
        <w:tc>
          <w:tcPr>
            <w:cnfStyle w:val="001000000000"/>
            <w:tcW w:w="3756" w:type="dxa"/>
          </w:tcPr>
          <w:p w:rsidR="00A7453F" w:rsidRPr="00804D64" w:rsidRDefault="00A7453F" w:rsidP="00442B20">
            <w:pPr>
              <w:pStyle w:val="Prrafodelista"/>
              <w:ind w:left="0"/>
              <w:jc w:val="center"/>
              <w:rPr>
                <w:b w:val="0"/>
              </w:rPr>
            </w:pPr>
            <w:r>
              <w:rPr>
                <w:b w:val="0"/>
              </w:rPr>
              <w:t>Alumbrado zona 1 (nave 2)</w:t>
            </w:r>
          </w:p>
        </w:tc>
        <w:tc>
          <w:tcPr>
            <w:tcW w:w="1809" w:type="dxa"/>
          </w:tcPr>
          <w:p w:rsidR="00A7453F" w:rsidRPr="00DA05C7" w:rsidRDefault="00A7453F" w:rsidP="00442B20">
            <w:pPr>
              <w:pStyle w:val="Prrafodelista"/>
              <w:ind w:left="0"/>
              <w:jc w:val="center"/>
              <w:cnfStyle w:val="000000010000"/>
            </w:pPr>
            <w:r>
              <w:t>6400</w:t>
            </w:r>
          </w:p>
        </w:tc>
        <w:tc>
          <w:tcPr>
            <w:tcW w:w="1877" w:type="dxa"/>
          </w:tcPr>
          <w:p w:rsidR="00A7453F" w:rsidRDefault="00A7453F" w:rsidP="00442B20">
            <w:pPr>
              <w:pStyle w:val="Prrafodelista"/>
              <w:ind w:left="0"/>
              <w:jc w:val="center"/>
              <w:cnfStyle w:val="000000010000"/>
            </w:pPr>
            <w:r>
              <w:t>20</w:t>
            </w:r>
          </w:p>
        </w:tc>
      </w:tr>
      <w:tr w:rsidR="00A7453F" w:rsidTr="00442B20">
        <w:trPr>
          <w:cnfStyle w:val="000000100000"/>
          <w:jc w:val="center"/>
        </w:trPr>
        <w:tc>
          <w:tcPr>
            <w:cnfStyle w:val="001000000000"/>
            <w:tcW w:w="3756" w:type="dxa"/>
          </w:tcPr>
          <w:p w:rsidR="00A7453F" w:rsidRPr="008D06A4" w:rsidRDefault="00A7453F" w:rsidP="00442B20">
            <w:pPr>
              <w:pStyle w:val="Prrafodelista"/>
              <w:ind w:left="0"/>
              <w:jc w:val="center"/>
              <w:rPr>
                <w:b w:val="0"/>
              </w:rPr>
            </w:pPr>
            <w:r>
              <w:rPr>
                <w:b w:val="0"/>
              </w:rPr>
              <w:t>Alumbrado zona 2 (nave 2)</w:t>
            </w:r>
          </w:p>
        </w:tc>
        <w:tc>
          <w:tcPr>
            <w:tcW w:w="1809" w:type="dxa"/>
          </w:tcPr>
          <w:p w:rsidR="00A7453F" w:rsidRDefault="00A7453F" w:rsidP="00442B20">
            <w:pPr>
              <w:pStyle w:val="Prrafodelista"/>
              <w:ind w:left="0"/>
              <w:jc w:val="center"/>
              <w:cnfStyle w:val="000000100000"/>
            </w:pPr>
            <w:r>
              <w:t>6400</w:t>
            </w:r>
          </w:p>
        </w:tc>
        <w:tc>
          <w:tcPr>
            <w:tcW w:w="1877" w:type="dxa"/>
          </w:tcPr>
          <w:p w:rsidR="00A7453F" w:rsidRDefault="00A7453F" w:rsidP="00442B20">
            <w:pPr>
              <w:pStyle w:val="Prrafodelista"/>
              <w:ind w:left="0"/>
              <w:jc w:val="center"/>
              <w:cnfStyle w:val="000000100000"/>
            </w:pPr>
            <w:r>
              <w:t>20</w:t>
            </w:r>
          </w:p>
        </w:tc>
      </w:tr>
      <w:tr w:rsidR="00A7453F" w:rsidTr="00442B20">
        <w:trPr>
          <w:cnfStyle w:val="000000010000"/>
          <w:jc w:val="center"/>
        </w:trPr>
        <w:tc>
          <w:tcPr>
            <w:cnfStyle w:val="001000000000"/>
            <w:tcW w:w="3756" w:type="dxa"/>
          </w:tcPr>
          <w:p w:rsidR="00A7453F" w:rsidRDefault="00A7453F" w:rsidP="00442B20">
            <w:pPr>
              <w:pStyle w:val="Prrafodelista"/>
              <w:ind w:left="0"/>
              <w:jc w:val="center"/>
              <w:rPr>
                <w:b w:val="0"/>
              </w:rPr>
            </w:pPr>
            <w:r>
              <w:rPr>
                <w:b w:val="0"/>
              </w:rPr>
              <w:t xml:space="preserve">Aire acondicionado oficinas </w:t>
            </w:r>
          </w:p>
        </w:tc>
        <w:tc>
          <w:tcPr>
            <w:tcW w:w="1809" w:type="dxa"/>
          </w:tcPr>
          <w:p w:rsidR="00A7453F" w:rsidRPr="00DA05C7" w:rsidRDefault="00A7453F" w:rsidP="00442B20">
            <w:pPr>
              <w:pStyle w:val="Prrafodelista"/>
              <w:ind w:left="0"/>
              <w:jc w:val="center"/>
              <w:cnfStyle w:val="000000010000"/>
            </w:pPr>
            <w:r>
              <w:t>5750</w:t>
            </w:r>
          </w:p>
        </w:tc>
        <w:tc>
          <w:tcPr>
            <w:tcW w:w="1877" w:type="dxa"/>
          </w:tcPr>
          <w:p w:rsidR="00A7453F" w:rsidRDefault="00A7453F" w:rsidP="00442B20">
            <w:pPr>
              <w:pStyle w:val="Prrafodelista"/>
              <w:ind w:left="0"/>
              <w:jc w:val="center"/>
              <w:cnfStyle w:val="000000010000"/>
            </w:pPr>
            <w:r>
              <w:t>6</w:t>
            </w:r>
          </w:p>
        </w:tc>
      </w:tr>
      <w:tr w:rsidR="00A7453F" w:rsidTr="00442B20">
        <w:trPr>
          <w:cnfStyle w:val="000000100000"/>
          <w:jc w:val="center"/>
        </w:trPr>
        <w:tc>
          <w:tcPr>
            <w:cnfStyle w:val="001000000000"/>
            <w:tcW w:w="3756" w:type="dxa"/>
          </w:tcPr>
          <w:p w:rsidR="00A7453F" w:rsidRDefault="00A7453F" w:rsidP="00442B20">
            <w:pPr>
              <w:pStyle w:val="Prrafodelista"/>
              <w:ind w:left="0"/>
              <w:jc w:val="center"/>
              <w:rPr>
                <w:b w:val="0"/>
              </w:rPr>
            </w:pPr>
            <w:r>
              <w:rPr>
                <w:b w:val="0"/>
              </w:rPr>
              <w:t>Tomas de corriente oficinas</w:t>
            </w:r>
          </w:p>
        </w:tc>
        <w:tc>
          <w:tcPr>
            <w:tcW w:w="1809" w:type="dxa"/>
          </w:tcPr>
          <w:p w:rsidR="00A7453F" w:rsidRPr="00DA05C7" w:rsidRDefault="00A7453F" w:rsidP="00442B20">
            <w:pPr>
              <w:pStyle w:val="Prrafodelista"/>
              <w:ind w:left="0"/>
              <w:jc w:val="center"/>
              <w:cnfStyle w:val="000000100000"/>
            </w:pPr>
            <w:r>
              <w:t>3680</w:t>
            </w:r>
          </w:p>
        </w:tc>
        <w:tc>
          <w:tcPr>
            <w:tcW w:w="1877" w:type="dxa"/>
          </w:tcPr>
          <w:p w:rsidR="00A7453F" w:rsidRDefault="00A7453F" w:rsidP="00442B20">
            <w:pPr>
              <w:pStyle w:val="Prrafodelista"/>
              <w:ind w:left="0"/>
              <w:jc w:val="center"/>
              <w:cnfStyle w:val="000000100000"/>
            </w:pPr>
            <w:r>
              <w:t>8</w:t>
            </w:r>
          </w:p>
        </w:tc>
      </w:tr>
      <w:tr w:rsidR="00A7453F" w:rsidTr="00442B20">
        <w:trPr>
          <w:cnfStyle w:val="000000010000"/>
          <w:jc w:val="center"/>
        </w:trPr>
        <w:tc>
          <w:tcPr>
            <w:cnfStyle w:val="001000000000"/>
            <w:tcW w:w="3756" w:type="dxa"/>
          </w:tcPr>
          <w:p w:rsidR="00A7453F" w:rsidRDefault="00A7453F" w:rsidP="00442B20">
            <w:pPr>
              <w:pStyle w:val="Prrafodelista"/>
              <w:ind w:left="0"/>
              <w:jc w:val="center"/>
              <w:rPr>
                <w:b w:val="0"/>
              </w:rPr>
            </w:pPr>
            <w:r>
              <w:rPr>
                <w:b w:val="0"/>
              </w:rPr>
              <w:t>Alumbrado oficinas</w:t>
            </w:r>
          </w:p>
        </w:tc>
        <w:tc>
          <w:tcPr>
            <w:tcW w:w="1809" w:type="dxa"/>
          </w:tcPr>
          <w:p w:rsidR="00A7453F" w:rsidRPr="00DA05C7" w:rsidRDefault="00A7453F" w:rsidP="00442B20">
            <w:pPr>
              <w:pStyle w:val="Prrafodelista"/>
              <w:ind w:left="0"/>
              <w:jc w:val="center"/>
              <w:cnfStyle w:val="000000010000"/>
            </w:pPr>
            <w:r>
              <w:t>2300</w:t>
            </w:r>
          </w:p>
        </w:tc>
        <w:tc>
          <w:tcPr>
            <w:tcW w:w="1877" w:type="dxa"/>
          </w:tcPr>
          <w:p w:rsidR="00A7453F" w:rsidRDefault="00A7453F" w:rsidP="00442B20">
            <w:pPr>
              <w:pStyle w:val="Prrafodelista"/>
              <w:ind w:left="0"/>
              <w:jc w:val="center"/>
              <w:cnfStyle w:val="000000010000"/>
            </w:pPr>
            <w:r>
              <w:t>12</w:t>
            </w:r>
          </w:p>
        </w:tc>
      </w:tr>
      <w:tr w:rsidR="00A7453F" w:rsidTr="00442B20">
        <w:trPr>
          <w:cnfStyle w:val="000000100000"/>
          <w:jc w:val="center"/>
        </w:trPr>
        <w:tc>
          <w:tcPr>
            <w:cnfStyle w:val="001000000000"/>
            <w:tcW w:w="3756" w:type="dxa"/>
          </w:tcPr>
          <w:p w:rsidR="00A7453F" w:rsidRDefault="00A7453F" w:rsidP="00442B20">
            <w:pPr>
              <w:pStyle w:val="Prrafodelista"/>
              <w:ind w:left="0"/>
              <w:jc w:val="center"/>
              <w:rPr>
                <w:b w:val="0"/>
              </w:rPr>
            </w:pPr>
            <w:r>
              <w:rPr>
                <w:b w:val="0"/>
              </w:rPr>
              <w:t>Alumbrado patio exterior (6 lam.)</w:t>
            </w:r>
          </w:p>
        </w:tc>
        <w:tc>
          <w:tcPr>
            <w:tcW w:w="1809" w:type="dxa"/>
          </w:tcPr>
          <w:p w:rsidR="00A7453F" w:rsidRPr="00DA05C7" w:rsidRDefault="00A7453F" w:rsidP="00442B20">
            <w:pPr>
              <w:pStyle w:val="Prrafodelista"/>
              <w:ind w:left="0"/>
              <w:jc w:val="center"/>
              <w:cnfStyle w:val="000000100000"/>
            </w:pPr>
            <w:r>
              <w:t>200/lámpara</w:t>
            </w:r>
          </w:p>
        </w:tc>
        <w:tc>
          <w:tcPr>
            <w:tcW w:w="1877" w:type="dxa"/>
          </w:tcPr>
          <w:p w:rsidR="00A7453F" w:rsidRDefault="00A7453F" w:rsidP="00442B20">
            <w:pPr>
              <w:pStyle w:val="Prrafodelista"/>
              <w:ind w:left="0"/>
              <w:jc w:val="center"/>
              <w:cnfStyle w:val="000000100000"/>
            </w:pPr>
            <w:r>
              <w:t>10 entre lámparas</w:t>
            </w:r>
          </w:p>
        </w:tc>
      </w:tr>
      <w:tr w:rsidR="00A7453F" w:rsidTr="00442B20">
        <w:trPr>
          <w:cnfStyle w:val="000000010000"/>
          <w:jc w:val="center"/>
        </w:trPr>
        <w:tc>
          <w:tcPr>
            <w:cnfStyle w:val="001000000000"/>
            <w:tcW w:w="3756" w:type="dxa"/>
          </w:tcPr>
          <w:p w:rsidR="00A7453F" w:rsidRPr="00804D64" w:rsidRDefault="00A7453F" w:rsidP="00442B20">
            <w:pPr>
              <w:pStyle w:val="Prrafodelista"/>
              <w:ind w:left="0"/>
              <w:jc w:val="center"/>
              <w:rPr>
                <w:b w:val="0"/>
              </w:rPr>
            </w:pPr>
            <w:r>
              <w:rPr>
                <w:b w:val="0"/>
              </w:rPr>
              <w:t>Alumbrado emergencia nave 1</w:t>
            </w:r>
          </w:p>
        </w:tc>
        <w:tc>
          <w:tcPr>
            <w:tcW w:w="1809" w:type="dxa"/>
          </w:tcPr>
          <w:p w:rsidR="00A7453F" w:rsidRPr="00DA05C7" w:rsidRDefault="00A7453F" w:rsidP="00442B20">
            <w:pPr>
              <w:pStyle w:val="Prrafodelista"/>
              <w:ind w:left="0"/>
              <w:jc w:val="center"/>
              <w:cnfStyle w:val="000000010000"/>
            </w:pPr>
            <w:r>
              <w:t>300</w:t>
            </w:r>
          </w:p>
        </w:tc>
        <w:tc>
          <w:tcPr>
            <w:tcW w:w="1877" w:type="dxa"/>
          </w:tcPr>
          <w:p w:rsidR="00A7453F" w:rsidRDefault="00A7453F" w:rsidP="00442B20">
            <w:pPr>
              <w:pStyle w:val="Prrafodelista"/>
              <w:ind w:left="0"/>
              <w:jc w:val="center"/>
              <w:cnfStyle w:val="000000010000"/>
            </w:pPr>
            <w:r>
              <w:t>20</w:t>
            </w:r>
          </w:p>
        </w:tc>
      </w:tr>
      <w:tr w:rsidR="00A7453F" w:rsidTr="00442B20">
        <w:trPr>
          <w:cnfStyle w:val="000000100000"/>
          <w:jc w:val="center"/>
        </w:trPr>
        <w:tc>
          <w:tcPr>
            <w:cnfStyle w:val="001000000000"/>
            <w:tcW w:w="3756" w:type="dxa"/>
          </w:tcPr>
          <w:p w:rsidR="00A7453F" w:rsidRPr="00804D64" w:rsidRDefault="00A7453F" w:rsidP="00442B20">
            <w:pPr>
              <w:pStyle w:val="Prrafodelista"/>
              <w:ind w:left="0"/>
              <w:jc w:val="center"/>
              <w:rPr>
                <w:b w:val="0"/>
              </w:rPr>
            </w:pPr>
            <w:r>
              <w:rPr>
                <w:b w:val="0"/>
              </w:rPr>
              <w:t>Alumbrado emergencia nave 2</w:t>
            </w:r>
          </w:p>
        </w:tc>
        <w:tc>
          <w:tcPr>
            <w:tcW w:w="1809" w:type="dxa"/>
          </w:tcPr>
          <w:p w:rsidR="00A7453F" w:rsidRPr="00DA05C7" w:rsidRDefault="00A7453F" w:rsidP="00442B20">
            <w:pPr>
              <w:pStyle w:val="Prrafodelista"/>
              <w:ind w:left="0"/>
              <w:jc w:val="center"/>
              <w:cnfStyle w:val="000000100000"/>
            </w:pPr>
            <w:r>
              <w:t>400</w:t>
            </w:r>
          </w:p>
        </w:tc>
        <w:tc>
          <w:tcPr>
            <w:tcW w:w="1877" w:type="dxa"/>
          </w:tcPr>
          <w:p w:rsidR="00A7453F" w:rsidRDefault="00A7453F" w:rsidP="00442B20">
            <w:pPr>
              <w:pStyle w:val="Prrafodelista"/>
              <w:ind w:left="0"/>
              <w:jc w:val="center"/>
              <w:cnfStyle w:val="000000100000"/>
            </w:pPr>
            <w:r>
              <w:t>20</w:t>
            </w:r>
          </w:p>
        </w:tc>
      </w:tr>
      <w:tr w:rsidR="00A7453F" w:rsidTr="00442B20">
        <w:trPr>
          <w:cnfStyle w:val="000000010000"/>
          <w:jc w:val="center"/>
        </w:trPr>
        <w:tc>
          <w:tcPr>
            <w:cnfStyle w:val="001000000000"/>
            <w:tcW w:w="3756" w:type="dxa"/>
          </w:tcPr>
          <w:p w:rsidR="00A7453F" w:rsidRDefault="00A7453F" w:rsidP="00442B20">
            <w:pPr>
              <w:pStyle w:val="Prrafodelista"/>
              <w:ind w:left="0"/>
              <w:jc w:val="center"/>
            </w:pPr>
            <w:r>
              <w:rPr>
                <w:b w:val="0"/>
              </w:rPr>
              <w:t>Alumbrado emergencia oficinas</w:t>
            </w:r>
          </w:p>
        </w:tc>
        <w:tc>
          <w:tcPr>
            <w:tcW w:w="1809" w:type="dxa"/>
          </w:tcPr>
          <w:p w:rsidR="00A7453F" w:rsidRDefault="00A7453F" w:rsidP="00442B20">
            <w:pPr>
              <w:pStyle w:val="Prrafodelista"/>
              <w:ind w:left="0"/>
              <w:jc w:val="center"/>
              <w:cnfStyle w:val="000000010000"/>
            </w:pPr>
            <w:r>
              <w:t>100</w:t>
            </w:r>
          </w:p>
        </w:tc>
        <w:tc>
          <w:tcPr>
            <w:tcW w:w="1877" w:type="dxa"/>
          </w:tcPr>
          <w:p w:rsidR="00A7453F" w:rsidRDefault="00A7453F" w:rsidP="00442B20">
            <w:pPr>
              <w:pStyle w:val="Prrafodelista"/>
              <w:ind w:left="0"/>
              <w:jc w:val="center"/>
              <w:cnfStyle w:val="000000010000"/>
            </w:pPr>
            <w:r>
              <w:t>20</w:t>
            </w:r>
          </w:p>
        </w:tc>
      </w:tr>
    </w:tbl>
    <w:p w:rsidR="00A7453F" w:rsidRPr="0070533C" w:rsidRDefault="00A7453F" w:rsidP="00A7453F">
      <w:pPr>
        <w:tabs>
          <w:tab w:val="left" w:pos="979"/>
        </w:tabs>
        <w:jc w:val="center"/>
        <w:rPr>
          <w:i/>
          <w:lang w:eastAsia="es-ES"/>
        </w:rPr>
      </w:pPr>
      <w:r w:rsidRPr="00575742">
        <w:rPr>
          <w:b/>
          <w:i/>
          <w:lang w:eastAsia="es-ES"/>
        </w:rPr>
        <w:t>TABLA 5.1</w:t>
      </w:r>
      <w:r w:rsidRPr="0070533C">
        <w:rPr>
          <w:i/>
          <w:lang w:eastAsia="es-ES"/>
        </w:rPr>
        <w:t xml:space="preserve"> – </w:t>
      </w:r>
      <w:r>
        <w:rPr>
          <w:i/>
          <w:lang w:eastAsia="es-ES"/>
        </w:rPr>
        <w:t>P</w:t>
      </w:r>
      <w:r w:rsidRPr="0070533C">
        <w:rPr>
          <w:i/>
          <w:lang w:eastAsia="es-ES"/>
        </w:rPr>
        <w:t>revisión de potencia</w:t>
      </w:r>
      <w:r>
        <w:rPr>
          <w:i/>
          <w:lang w:eastAsia="es-ES"/>
        </w:rPr>
        <w:t>, longitudes y descripción de las cargas.</w:t>
      </w:r>
    </w:p>
    <w:p w:rsidR="00A7453F" w:rsidRDefault="00A7453F" w:rsidP="001C6302">
      <w:pPr>
        <w:pStyle w:val="Prrafodelista"/>
        <w:numPr>
          <w:ilvl w:val="0"/>
          <w:numId w:val="15"/>
        </w:numPr>
        <w:jc w:val="both"/>
      </w:pPr>
      <w:r w:rsidRPr="00BB2846">
        <w:lastRenderedPageBreak/>
        <w:t xml:space="preserve">La acometida eléctrica desde la red general de distribución hasta la Caja General de Protección y Medida (cuadro de protección más contador), ubicada junto al centro </w:t>
      </w:r>
      <w:r>
        <w:t>de transformación situado a</w:t>
      </w:r>
      <w:r w:rsidRPr="00BB2846">
        <w:t xml:space="preserve"> 8 m de la nave, se realizará co</w:t>
      </w:r>
      <w:r>
        <w:t>n cable unipolar aluminio de 240</w:t>
      </w:r>
      <w:r w:rsidRPr="00BB2846">
        <w:t xml:space="preserve"> mm</w:t>
      </w:r>
      <w:r w:rsidRPr="00BB2846">
        <w:rPr>
          <w:vertAlign w:val="superscript"/>
        </w:rPr>
        <w:t>2</w:t>
      </w:r>
      <w:r>
        <w:t xml:space="preserve"> de fase</w:t>
      </w:r>
      <w:r w:rsidR="00701C5A">
        <w:t>,</w:t>
      </w:r>
      <w:r>
        <w:t xml:space="preserve"> neutro de igual sección que la fase</w:t>
      </w:r>
      <w:r w:rsidR="00701C5A">
        <w:t xml:space="preserve"> y conductor de protección de 150 </w:t>
      </w:r>
      <w:r w:rsidR="00701C5A" w:rsidRPr="00BB2846">
        <w:t>mm</w:t>
      </w:r>
      <w:r w:rsidR="00701C5A" w:rsidRPr="00BB2846">
        <w:rPr>
          <w:vertAlign w:val="superscript"/>
        </w:rPr>
        <w:t>2</w:t>
      </w:r>
      <w:r w:rsidR="00701C5A">
        <w:t>. A</w:t>
      </w:r>
      <w:r w:rsidRPr="00BB2846">
        <w:t>islamiento de polietileno reticulado (XLPE) 0,6/1 kV y cubierta de poliolefina termoplástica (Z1), en tubos</w:t>
      </w:r>
      <w:r>
        <w:t xml:space="preserve"> de 200 mm</w:t>
      </w:r>
      <w:r w:rsidRPr="00BB2846">
        <w:t xml:space="preserve"> a 0.8 m de superficie, e</w:t>
      </w:r>
      <w:r>
        <w:t>nterrados en zanja normalizada.</w:t>
      </w:r>
    </w:p>
    <w:p w:rsidR="00A7453F" w:rsidRDefault="00A7453F" w:rsidP="00A7453F">
      <w:pPr>
        <w:pStyle w:val="Prrafodelista"/>
        <w:ind w:left="360"/>
        <w:jc w:val="both"/>
      </w:pPr>
      <w:r>
        <w:t xml:space="preserve">En este caso los datos de la acometida son de la compañía </w:t>
      </w:r>
      <w:r w:rsidRPr="00575742">
        <w:rPr>
          <w:b/>
        </w:rPr>
        <w:t>GAS NATURAL FENOSA</w:t>
      </w:r>
      <w:r>
        <w:t>.</w:t>
      </w:r>
    </w:p>
    <w:p w:rsidR="00A7453F" w:rsidRDefault="00A7453F" w:rsidP="001C6302">
      <w:pPr>
        <w:pStyle w:val="Prrafodelista"/>
        <w:numPr>
          <w:ilvl w:val="0"/>
          <w:numId w:val="15"/>
        </w:numPr>
        <w:jc w:val="both"/>
      </w:pPr>
      <w:r w:rsidRPr="00BB2846">
        <w:t>Desde la C.P.M. partirá en forma subterránea la derivación individual de 25 m de longitud realizada con cable unipolar de cobre, tipo RZ1-k con tensión asignada 0,6/1 kV aislado con polietileno reticulado (XLPE);</w:t>
      </w:r>
      <w:r>
        <w:t xml:space="preserve"> hasta e</w:t>
      </w:r>
      <w:r w:rsidRPr="00BB2846">
        <w:t>l Cuadro General de Mando y Protección</w:t>
      </w:r>
      <w:r>
        <w:t xml:space="preserve"> que se ubicara en la nave 1</w:t>
      </w:r>
      <w:r w:rsidRPr="00BB2846">
        <w:t>.</w:t>
      </w:r>
    </w:p>
    <w:p w:rsidR="00A7453F" w:rsidRDefault="00A7453F" w:rsidP="001C6302">
      <w:pPr>
        <w:pStyle w:val="Prrafodelista"/>
        <w:numPr>
          <w:ilvl w:val="0"/>
          <w:numId w:val="15"/>
        </w:numPr>
        <w:jc w:val="both"/>
      </w:pPr>
      <w:r>
        <w:t>También se instalar</w:t>
      </w:r>
      <w:r w:rsidR="00E05184">
        <w:t>á</w:t>
      </w:r>
      <w:r>
        <w:t>n dos subcuadros, uno para la nave 2 de 30 m de longitud y el otro subcuadro para las oficinas de 10 m de longitud.</w:t>
      </w:r>
    </w:p>
    <w:p w:rsidR="00A7453F" w:rsidRDefault="00A7453F" w:rsidP="001C6302">
      <w:pPr>
        <w:pStyle w:val="Prrafodelista"/>
        <w:numPr>
          <w:ilvl w:val="0"/>
          <w:numId w:val="15"/>
        </w:numPr>
        <w:jc w:val="both"/>
      </w:pPr>
      <w:r w:rsidRPr="00BB2846">
        <w:t>En las instalaciones inter</w:t>
      </w:r>
      <w:r>
        <w:t>iores se usarán tubos en montaje superficial</w:t>
      </w:r>
      <w:r w:rsidRPr="00BB2846">
        <w:t xml:space="preserve"> y conductores unipolares aislados con PVC.</w:t>
      </w:r>
    </w:p>
    <w:p w:rsidR="00A7453F" w:rsidRDefault="00A7453F" w:rsidP="001C6302">
      <w:pPr>
        <w:pStyle w:val="Prrafodelista"/>
        <w:numPr>
          <w:ilvl w:val="0"/>
          <w:numId w:val="15"/>
        </w:numPr>
        <w:jc w:val="both"/>
      </w:pPr>
      <w:r w:rsidRPr="00BB2846">
        <w:t>La potencia del grupo electrógeno será de 30</w:t>
      </w:r>
      <w:r>
        <w:t>0 kVA y factor de potencia 0,9</w:t>
      </w:r>
      <w:r w:rsidRPr="00BB2846">
        <w:t>.</w:t>
      </w:r>
      <w:r>
        <w:t xml:space="preserve"> El cual dará suministro completamente a las dos naves.</w:t>
      </w:r>
    </w:p>
    <w:p w:rsidR="00A7453F" w:rsidRDefault="00A7453F" w:rsidP="001C6302">
      <w:pPr>
        <w:pStyle w:val="Prrafodelista"/>
        <w:numPr>
          <w:ilvl w:val="0"/>
          <w:numId w:val="15"/>
        </w:numPr>
        <w:jc w:val="both"/>
      </w:pPr>
      <w:r w:rsidRPr="00BB2846">
        <w:t>Da</w:t>
      </w:r>
      <w:r>
        <w:t>tos del CT: potencia nominal 315</w:t>
      </w:r>
      <w:r w:rsidRPr="00BB2846">
        <w:t xml:space="preserve"> kVA, de compañía, que se conectar</w:t>
      </w:r>
      <w:r w:rsidR="00E05184">
        <w:t>á</w:t>
      </w:r>
      <w:r w:rsidRPr="00BB2846">
        <w:t xml:space="preserve"> a la red de media tensión de 20 kV y cuya potencia de cortocircuito será de 250 MVA.</w:t>
      </w:r>
    </w:p>
    <w:p w:rsidR="00A7453F" w:rsidRPr="006038DC" w:rsidRDefault="00A7453F" w:rsidP="00575742">
      <w:pPr>
        <w:tabs>
          <w:tab w:val="left" w:pos="979"/>
        </w:tabs>
        <w:spacing w:after="0"/>
        <w:rPr>
          <w:i/>
          <w:sz w:val="18"/>
          <w:szCs w:val="18"/>
          <w:lang w:eastAsia="es-ES"/>
        </w:rPr>
      </w:pPr>
    </w:p>
    <w:p w:rsidR="00575742" w:rsidRDefault="00A7453F" w:rsidP="001C6302">
      <w:pPr>
        <w:pStyle w:val="Prrafodelista"/>
        <w:numPr>
          <w:ilvl w:val="0"/>
          <w:numId w:val="31"/>
        </w:numPr>
        <w:tabs>
          <w:tab w:val="left" w:pos="979"/>
        </w:tabs>
        <w:jc w:val="both"/>
        <w:rPr>
          <w:b/>
          <w:sz w:val="24"/>
          <w:szCs w:val="24"/>
          <w:lang w:eastAsia="es-ES"/>
        </w:rPr>
      </w:pPr>
      <w:r w:rsidRPr="008D06A4">
        <w:rPr>
          <w:b/>
          <w:sz w:val="24"/>
          <w:szCs w:val="24"/>
          <w:lang w:eastAsia="es-ES"/>
        </w:rPr>
        <w:t>PROCEDIMIEN</w:t>
      </w:r>
      <w:r w:rsidR="00575742">
        <w:rPr>
          <w:b/>
          <w:sz w:val="24"/>
          <w:szCs w:val="24"/>
          <w:lang w:eastAsia="es-ES"/>
        </w:rPr>
        <w:t>TO DE RESOLUCIÓN</w:t>
      </w:r>
    </w:p>
    <w:p w:rsidR="00575742" w:rsidRDefault="00575742" w:rsidP="00575742">
      <w:pPr>
        <w:tabs>
          <w:tab w:val="left" w:pos="979"/>
        </w:tabs>
        <w:jc w:val="both"/>
        <w:rPr>
          <w:lang w:eastAsia="es-ES"/>
        </w:rPr>
      </w:pPr>
      <w:r>
        <w:rPr>
          <w:lang w:eastAsia="es-ES"/>
        </w:rPr>
        <w:t xml:space="preserve">En este caso lo primero será definir el suministro eléctrico, el cual será un centro de transformación. Una vez hecho esto se introducirá la carga distribuida para el alumbrado del patio exterior y también se introduce el alumbrado de emergencia. </w:t>
      </w:r>
    </w:p>
    <w:p w:rsidR="00575742" w:rsidRDefault="00575742" w:rsidP="00575742">
      <w:pPr>
        <w:tabs>
          <w:tab w:val="left" w:pos="979"/>
        </w:tabs>
        <w:jc w:val="both"/>
        <w:rPr>
          <w:lang w:eastAsia="es-ES"/>
        </w:rPr>
      </w:pPr>
      <w:r>
        <w:rPr>
          <w:lang w:eastAsia="es-ES"/>
        </w:rPr>
        <w:t xml:space="preserve">A continuación introducimos el grupo electrógeno, el cual tendrá un circuito prioritario para dar servicio a las 2 naves y un circuito exclusivo para dar servicio solo al alumbrado de emergencia. </w:t>
      </w:r>
    </w:p>
    <w:p w:rsidR="00575742" w:rsidRPr="00575742" w:rsidRDefault="00575742" w:rsidP="00575742">
      <w:pPr>
        <w:tabs>
          <w:tab w:val="left" w:pos="979"/>
        </w:tabs>
        <w:jc w:val="both"/>
        <w:rPr>
          <w:lang w:eastAsia="es-ES"/>
        </w:rPr>
      </w:pPr>
      <w:r>
        <w:rPr>
          <w:lang w:eastAsia="es-ES"/>
        </w:rPr>
        <w:t>Por último</w:t>
      </w:r>
      <w:r w:rsidR="00E05184">
        <w:rPr>
          <w:lang w:eastAsia="es-ES"/>
        </w:rPr>
        <w:t>,</w:t>
      </w:r>
      <w:r>
        <w:rPr>
          <w:lang w:eastAsia="es-ES"/>
        </w:rPr>
        <w:t xml:space="preserve"> definimos todas las cargas de las naves para posteriormente incluirlas en el esquema unifilar.</w:t>
      </w:r>
    </w:p>
    <w:p w:rsidR="00A7453F" w:rsidRPr="004D7773" w:rsidRDefault="00A7453F" w:rsidP="00575742">
      <w:pPr>
        <w:tabs>
          <w:tab w:val="left" w:pos="979"/>
        </w:tabs>
        <w:spacing w:after="0"/>
        <w:jc w:val="both"/>
        <w:rPr>
          <w:lang w:eastAsia="es-ES"/>
        </w:rPr>
      </w:pPr>
    </w:p>
    <w:p w:rsidR="00A7453F" w:rsidRPr="00505607" w:rsidRDefault="00A7453F" w:rsidP="001C6302">
      <w:pPr>
        <w:pStyle w:val="Prrafodelista"/>
        <w:numPr>
          <w:ilvl w:val="0"/>
          <w:numId w:val="31"/>
        </w:numPr>
        <w:tabs>
          <w:tab w:val="left" w:pos="979"/>
        </w:tabs>
        <w:jc w:val="both"/>
        <w:rPr>
          <w:b/>
          <w:sz w:val="24"/>
          <w:szCs w:val="24"/>
          <w:lang w:eastAsia="es-ES"/>
        </w:rPr>
      </w:pPr>
      <w:r>
        <w:rPr>
          <w:b/>
          <w:sz w:val="24"/>
          <w:szCs w:val="24"/>
          <w:lang w:eastAsia="es-ES"/>
        </w:rPr>
        <w:t>CONSIDERACIONES PREVIAS</w:t>
      </w:r>
    </w:p>
    <w:p w:rsidR="00A7453F" w:rsidRDefault="00A7453F" w:rsidP="00A7453F">
      <w:pPr>
        <w:tabs>
          <w:tab w:val="left" w:pos="979"/>
        </w:tabs>
        <w:jc w:val="both"/>
        <w:rPr>
          <w:lang w:eastAsia="es-ES"/>
        </w:rPr>
      </w:pPr>
      <w:r>
        <w:rPr>
          <w:lang w:eastAsia="es-ES"/>
        </w:rPr>
        <w:t>Antes de pasar a la resolución paso a paso se indicarán las consideraciones que se han de tener en cuenta para la resolución del problema; las cuales son:</w:t>
      </w:r>
    </w:p>
    <w:p w:rsidR="00A7453F" w:rsidRDefault="00A7453F" w:rsidP="001C6302">
      <w:pPr>
        <w:pStyle w:val="Prrafodelista"/>
        <w:numPr>
          <w:ilvl w:val="0"/>
          <w:numId w:val="2"/>
        </w:numPr>
        <w:tabs>
          <w:tab w:val="left" w:pos="979"/>
        </w:tabs>
        <w:jc w:val="both"/>
        <w:rPr>
          <w:lang w:eastAsia="es-ES"/>
        </w:rPr>
      </w:pPr>
      <w:r>
        <w:rPr>
          <w:lang w:eastAsia="es-ES"/>
        </w:rPr>
        <w:t xml:space="preserve">Debido a la gran superficie de las naves, se considerará como </w:t>
      </w:r>
      <w:r w:rsidRPr="00F44D26">
        <w:rPr>
          <w:lang w:eastAsia="es-ES"/>
        </w:rPr>
        <w:t>local de pública concurrencia</w:t>
      </w:r>
      <w:r>
        <w:rPr>
          <w:lang w:eastAsia="es-ES"/>
        </w:rPr>
        <w:t xml:space="preserve"> y</w:t>
      </w:r>
      <w:r w:rsidR="00E05184">
        <w:rPr>
          <w:lang w:eastAsia="es-ES"/>
        </w:rPr>
        <w:t>,</w:t>
      </w:r>
      <w:r>
        <w:rPr>
          <w:lang w:eastAsia="es-ES"/>
        </w:rPr>
        <w:t xml:space="preserve"> por tanto</w:t>
      </w:r>
      <w:r w:rsidR="00E05184">
        <w:rPr>
          <w:lang w:eastAsia="es-ES"/>
        </w:rPr>
        <w:t>,</w:t>
      </w:r>
      <w:r>
        <w:rPr>
          <w:lang w:eastAsia="es-ES"/>
        </w:rPr>
        <w:t xml:space="preserve"> se utilizarán cables no propagadores del incendio y con emisión de humos y opacidad reducida.</w:t>
      </w:r>
    </w:p>
    <w:p w:rsidR="00A7453F" w:rsidRDefault="00A7453F" w:rsidP="001C6302">
      <w:pPr>
        <w:pStyle w:val="Prrafodelista"/>
        <w:numPr>
          <w:ilvl w:val="0"/>
          <w:numId w:val="2"/>
        </w:numPr>
        <w:tabs>
          <w:tab w:val="left" w:pos="979"/>
        </w:tabs>
        <w:jc w:val="both"/>
        <w:rPr>
          <w:lang w:eastAsia="es-ES"/>
        </w:rPr>
      </w:pPr>
      <w:r>
        <w:rPr>
          <w:lang w:eastAsia="es-ES"/>
        </w:rPr>
        <w:t xml:space="preserve">Se deberá disponer de alumbrado de emergencia, para facilitar la evacuación de los trabajadores que ocupan ambas naves, además de que permita la interrupción de </w:t>
      </w:r>
      <w:r>
        <w:rPr>
          <w:lang w:eastAsia="es-ES"/>
        </w:rPr>
        <w:lastRenderedPageBreak/>
        <w:t>trabajos peligrosos con seguridad cuando se produzca un fallo en el suministro eléctrico.</w:t>
      </w:r>
    </w:p>
    <w:p w:rsidR="00A7453F" w:rsidRDefault="00A7453F" w:rsidP="001C6302">
      <w:pPr>
        <w:pStyle w:val="Prrafodelista"/>
        <w:numPr>
          <w:ilvl w:val="0"/>
          <w:numId w:val="2"/>
        </w:numPr>
        <w:tabs>
          <w:tab w:val="left" w:pos="979"/>
        </w:tabs>
        <w:jc w:val="both"/>
        <w:rPr>
          <w:lang w:eastAsia="es-ES"/>
        </w:rPr>
      </w:pPr>
      <w:r>
        <w:rPr>
          <w:lang w:eastAsia="es-ES"/>
        </w:rPr>
        <w:t>En este caso, se usará el mismo alumbrado de emergencia como alumbrado de evacuación y de zonas de alto riesgo.</w:t>
      </w:r>
    </w:p>
    <w:p w:rsidR="00A7453F" w:rsidRDefault="00A7453F" w:rsidP="001C6302">
      <w:pPr>
        <w:pStyle w:val="Prrafodelista"/>
        <w:numPr>
          <w:ilvl w:val="0"/>
          <w:numId w:val="2"/>
        </w:numPr>
        <w:tabs>
          <w:tab w:val="left" w:pos="979"/>
        </w:tabs>
        <w:jc w:val="both"/>
        <w:rPr>
          <w:lang w:eastAsia="es-ES"/>
        </w:rPr>
      </w:pPr>
      <w:r>
        <w:rPr>
          <w:lang w:eastAsia="es-ES"/>
        </w:rPr>
        <w:t>Ya que contamos con suministro de seguridad, se ha decidido que las luminarias de emergencia tengan alimentación por fuente central, en este caso en particular estarán duplicadas</w:t>
      </w:r>
      <w:r w:rsidR="00E05184">
        <w:rPr>
          <w:lang w:eastAsia="es-ES"/>
        </w:rPr>
        <w:t>;</w:t>
      </w:r>
      <w:r>
        <w:rPr>
          <w:lang w:eastAsia="es-ES"/>
        </w:rPr>
        <w:t xml:space="preserve"> una se alimentará del suministro normal y las otras se alimentar</w:t>
      </w:r>
      <w:r w:rsidR="00E05184">
        <w:rPr>
          <w:lang w:eastAsia="es-ES"/>
        </w:rPr>
        <w:t>án</w:t>
      </w:r>
      <w:r>
        <w:rPr>
          <w:lang w:eastAsia="es-ES"/>
        </w:rPr>
        <w:t xml:space="preserve"> del grupo electrógeno siempre que se produzca un fallo en el suministro.</w:t>
      </w:r>
    </w:p>
    <w:p w:rsidR="00E36E5A" w:rsidRPr="00390450" w:rsidRDefault="00E36E5A" w:rsidP="00E36E5A">
      <w:pPr>
        <w:tabs>
          <w:tab w:val="left" w:pos="979"/>
        </w:tabs>
        <w:spacing w:after="0"/>
        <w:jc w:val="both"/>
        <w:rPr>
          <w:lang w:eastAsia="es-ES"/>
        </w:rPr>
      </w:pPr>
    </w:p>
    <w:p w:rsidR="00CD237A" w:rsidRDefault="00A7453F" w:rsidP="001C6302">
      <w:pPr>
        <w:pStyle w:val="Prrafodelista"/>
        <w:numPr>
          <w:ilvl w:val="0"/>
          <w:numId w:val="31"/>
        </w:numPr>
        <w:tabs>
          <w:tab w:val="left" w:pos="979"/>
        </w:tabs>
        <w:jc w:val="both"/>
        <w:rPr>
          <w:b/>
          <w:sz w:val="24"/>
          <w:szCs w:val="24"/>
          <w:lang w:eastAsia="es-ES"/>
        </w:rPr>
      </w:pPr>
      <w:r w:rsidRPr="00E302CB">
        <w:rPr>
          <w:b/>
          <w:sz w:val="24"/>
          <w:szCs w:val="24"/>
          <w:lang w:eastAsia="es-ES"/>
        </w:rPr>
        <w:t>RESOLUCIÓN PASO A PASO</w:t>
      </w:r>
    </w:p>
    <w:p w:rsidR="00E36E5A" w:rsidRPr="00E36E5A" w:rsidRDefault="00E36E5A" w:rsidP="00E36E5A">
      <w:pPr>
        <w:pStyle w:val="Prrafodelista"/>
        <w:tabs>
          <w:tab w:val="left" w:pos="979"/>
        </w:tabs>
        <w:jc w:val="both"/>
        <w:rPr>
          <w:b/>
          <w:sz w:val="24"/>
          <w:szCs w:val="24"/>
          <w:lang w:eastAsia="es-ES"/>
        </w:rPr>
      </w:pPr>
    </w:p>
    <w:p w:rsidR="00A7453F" w:rsidRDefault="00A7453F" w:rsidP="001C6302">
      <w:pPr>
        <w:pStyle w:val="Prrafodelista"/>
        <w:numPr>
          <w:ilvl w:val="0"/>
          <w:numId w:val="14"/>
        </w:numPr>
        <w:tabs>
          <w:tab w:val="left" w:pos="979"/>
        </w:tabs>
        <w:jc w:val="both"/>
        <w:rPr>
          <w:u w:val="single"/>
          <w:lang w:eastAsia="es-ES"/>
        </w:rPr>
      </w:pPr>
      <w:r w:rsidRPr="005671BC">
        <w:rPr>
          <w:u w:val="single"/>
          <w:lang w:eastAsia="es-ES"/>
        </w:rPr>
        <w:t>Elegir el suministro del</w:t>
      </w:r>
      <w:r>
        <w:rPr>
          <w:u w:val="single"/>
          <w:lang w:eastAsia="es-ES"/>
        </w:rPr>
        <w:t xml:space="preserve"> cual se abastecen las naves</w:t>
      </w:r>
      <w:r w:rsidRPr="005671BC">
        <w:rPr>
          <w:u w:val="single"/>
          <w:lang w:eastAsia="es-ES"/>
        </w:rPr>
        <w:t>:</w:t>
      </w:r>
    </w:p>
    <w:p w:rsidR="00CD237A" w:rsidRPr="005671BC" w:rsidRDefault="00CD237A" w:rsidP="00CD237A">
      <w:pPr>
        <w:pStyle w:val="Prrafodelista"/>
        <w:tabs>
          <w:tab w:val="left" w:pos="979"/>
        </w:tabs>
        <w:jc w:val="both"/>
        <w:rPr>
          <w:u w:val="single"/>
          <w:lang w:eastAsia="es-ES"/>
        </w:rPr>
      </w:pPr>
    </w:p>
    <w:p w:rsidR="00A7453F" w:rsidRDefault="00701C5A" w:rsidP="001C6302">
      <w:pPr>
        <w:pStyle w:val="Prrafodelista"/>
        <w:numPr>
          <w:ilvl w:val="0"/>
          <w:numId w:val="2"/>
        </w:numPr>
        <w:tabs>
          <w:tab w:val="left" w:pos="979"/>
        </w:tabs>
        <w:jc w:val="both"/>
        <w:rPr>
          <w:lang w:eastAsia="es-ES"/>
        </w:rPr>
      </w:pPr>
      <w:r>
        <w:rPr>
          <w:noProof/>
          <w:lang w:eastAsia="es-ES"/>
        </w:rPr>
        <w:drawing>
          <wp:anchor distT="0" distB="0" distL="114300" distR="114300" simplePos="0" relativeHeight="251863040" behindDoc="0" locked="0" layoutInCell="1" allowOverlap="1">
            <wp:simplePos x="0" y="0"/>
            <wp:positionH relativeFrom="column">
              <wp:posOffset>1484630</wp:posOffset>
            </wp:positionH>
            <wp:positionV relativeFrom="paragraph">
              <wp:posOffset>753110</wp:posOffset>
            </wp:positionV>
            <wp:extent cx="2573020" cy="2273935"/>
            <wp:effectExtent l="1905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cstate="print"/>
                    <a:srcRect/>
                    <a:stretch>
                      <a:fillRect/>
                    </a:stretch>
                  </pic:blipFill>
                  <pic:spPr bwMode="auto">
                    <a:xfrm>
                      <a:off x="0" y="0"/>
                      <a:ext cx="2573020" cy="2273935"/>
                    </a:xfrm>
                    <a:prstGeom prst="rect">
                      <a:avLst/>
                    </a:prstGeom>
                    <a:noFill/>
                    <a:ln w="9525">
                      <a:noFill/>
                      <a:miter lim="800000"/>
                      <a:headEnd/>
                      <a:tailEnd/>
                    </a:ln>
                  </pic:spPr>
                </pic:pic>
              </a:graphicData>
            </a:graphic>
          </wp:anchor>
        </w:drawing>
      </w:r>
      <w:r>
        <w:rPr>
          <w:lang w:eastAsia="es-ES"/>
        </w:rPr>
        <w:t>Después de crear la obra,</w:t>
      </w:r>
      <w:r w:rsidR="00A7453F">
        <w:rPr>
          <w:lang w:eastAsia="es-ES"/>
        </w:rPr>
        <w:t xml:space="preserve"> se elegirá el </w:t>
      </w:r>
      <w:r w:rsidR="00A7453F">
        <w:rPr>
          <w:b/>
          <w:lang w:eastAsia="es-ES"/>
        </w:rPr>
        <w:t>Centro de transformación</w:t>
      </w:r>
      <w:r w:rsidR="00A7453F">
        <w:rPr>
          <w:lang w:eastAsia="es-ES"/>
        </w:rPr>
        <w:t xml:space="preserve"> el cual será el que nos proporcione servicio a las 2 naves, e introduciremos los datos que nos </w:t>
      </w:r>
      <w:r w:rsidR="00E05184">
        <w:rPr>
          <w:lang w:eastAsia="es-ES"/>
        </w:rPr>
        <w:t xml:space="preserve">facilita </w:t>
      </w:r>
      <w:r w:rsidR="00A7453F">
        <w:rPr>
          <w:lang w:eastAsia="es-ES"/>
        </w:rPr>
        <w:t>la compañía suministradora.</w:t>
      </w:r>
    </w:p>
    <w:p w:rsidR="00A7453F" w:rsidRPr="00701C5A" w:rsidRDefault="00701C5A" w:rsidP="00701C5A">
      <w:pPr>
        <w:tabs>
          <w:tab w:val="left" w:pos="979"/>
        </w:tabs>
        <w:jc w:val="center"/>
        <w:rPr>
          <w:i/>
          <w:lang w:eastAsia="es-ES"/>
        </w:rPr>
      </w:pPr>
      <w:r w:rsidRPr="00701C5A">
        <w:rPr>
          <w:b/>
          <w:i/>
          <w:lang w:eastAsia="es-ES"/>
        </w:rPr>
        <w:t>FIGURA 5.1</w:t>
      </w:r>
      <w:r w:rsidRPr="00701C5A">
        <w:rPr>
          <w:i/>
          <w:lang w:eastAsia="es-ES"/>
        </w:rPr>
        <w:t xml:space="preserve"> – Datos del CT.</w:t>
      </w:r>
    </w:p>
    <w:p w:rsidR="00A7453F" w:rsidRDefault="00A7453F" w:rsidP="001C6302">
      <w:pPr>
        <w:pStyle w:val="Prrafodelista"/>
        <w:numPr>
          <w:ilvl w:val="0"/>
          <w:numId w:val="14"/>
        </w:numPr>
        <w:jc w:val="both"/>
        <w:rPr>
          <w:u w:val="single"/>
          <w:lang w:eastAsia="es-ES"/>
        </w:rPr>
      </w:pPr>
      <w:r w:rsidRPr="000914C2">
        <w:rPr>
          <w:u w:val="single"/>
          <w:lang w:eastAsia="es-ES"/>
        </w:rPr>
        <w:t xml:space="preserve">Introducir y definir la </w:t>
      </w:r>
      <w:r w:rsidR="00701C5A">
        <w:rPr>
          <w:u w:val="single"/>
          <w:lang w:eastAsia="es-ES"/>
        </w:rPr>
        <w:t xml:space="preserve">acometida y la </w:t>
      </w:r>
      <w:r w:rsidRPr="000914C2">
        <w:rPr>
          <w:u w:val="single"/>
          <w:lang w:eastAsia="es-ES"/>
        </w:rPr>
        <w:t>derivación individual:</w:t>
      </w:r>
    </w:p>
    <w:p w:rsidR="00A7453F" w:rsidRDefault="00A7453F" w:rsidP="00A7453F">
      <w:pPr>
        <w:pStyle w:val="Prrafodelista"/>
        <w:jc w:val="both"/>
        <w:rPr>
          <w:u w:val="single"/>
          <w:lang w:eastAsia="es-ES"/>
        </w:rPr>
      </w:pPr>
    </w:p>
    <w:p w:rsidR="008370E9" w:rsidRPr="008370E9" w:rsidRDefault="008370E9" w:rsidP="001C6302">
      <w:pPr>
        <w:pStyle w:val="Prrafodelista"/>
        <w:numPr>
          <w:ilvl w:val="0"/>
          <w:numId w:val="2"/>
        </w:numPr>
        <w:jc w:val="both"/>
        <w:rPr>
          <w:u w:val="single"/>
          <w:lang w:eastAsia="es-ES"/>
        </w:rPr>
      </w:pPr>
      <w:r>
        <w:rPr>
          <w:lang w:eastAsia="es-ES"/>
        </w:rPr>
        <w:t>Al haber elegido el CT en el suministro ya nos saldrá directamente en nuestro esquema, as</w:t>
      </w:r>
      <w:r w:rsidR="00367B72">
        <w:rPr>
          <w:lang w:eastAsia="es-ES"/>
        </w:rPr>
        <w:t>í</w:t>
      </w:r>
      <w:r>
        <w:rPr>
          <w:lang w:eastAsia="es-ES"/>
        </w:rPr>
        <w:t xml:space="preserve"> que solo deberemos introducir los datos del enunciado para la acometida que conecta el CT con la derivación </w:t>
      </w:r>
      <w:r w:rsidR="004D1F96">
        <w:rPr>
          <w:lang w:eastAsia="es-ES"/>
        </w:rPr>
        <w:t>individual</w:t>
      </w:r>
      <w:r>
        <w:rPr>
          <w:lang w:eastAsia="es-ES"/>
        </w:rPr>
        <w:t>.</w:t>
      </w:r>
    </w:p>
    <w:p w:rsidR="00F95D96" w:rsidRPr="00F95D96" w:rsidRDefault="008370E9" w:rsidP="001C6302">
      <w:pPr>
        <w:pStyle w:val="Prrafodelista"/>
        <w:numPr>
          <w:ilvl w:val="0"/>
          <w:numId w:val="2"/>
        </w:numPr>
        <w:jc w:val="both"/>
        <w:rPr>
          <w:u w:val="single"/>
          <w:lang w:eastAsia="es-ES"/>
        </w:rPr>
      </w:pPr>
      <w:r>
        <w:rPr>
          <w:lang w:eastAsia="es-ES"/>
        </w:rPr>
        <w:t xml:space="preserve">En este caso </w:t>
      </w:r>
      <w:r w:rsidR="00D466FB">
        <w:rPr>
          <w:lang w:eastAsia="es-ES"/>
        </w:rPr>
        <w:t>el</w:t>
      </w:r>
      <w:r>
        <w:rPr>
          <w:lang w:eastAsia="es-ES"/>
        </w:rPr>
        <w:t xml:space="preserve"> suministro </w:t>
      </w:r>
      <w:r w:rsidR="00F95D96">
        <w:rPr>
          <w:lang w:eastAsia="es-ES"/>
        </w:rPr>
        <w:t>también</w:t>
      </w:r>
      <w:r>
        <w:rPr>
          <w:lang w:eastAsia="es-ES"/>
        </w:rPr>
        <w:t xml:space="preserve"> es para un único usuario</w:t>
      </w:r>
      <w:r w:rsidR="00F95D96">
        <w:rPr>
          <w:lang w:eastAsia="es-ES"/>
        </w:rPr>
        <w:t>,</w:t>
      </w:r>
      <w:r w:rsidR="00D466FB">
        <w:rPr>
          <w:lang w:eastAsia="es-ES"/>
        </w:rPr>
        <w:t xml:space="preserve"> así que</w:t>
      </w:r>
      <w:r w:rsidR="00F95D96">
        <w:rPr>
          <w:lang w:eastAsia="es-ES"/>
        </w:rPr>
        <w:t xml:space="preserve"> no habrá LGA.</w:t>
      </w:r>
    </w:p>
    <w:p w:rsidR="008370E9" w:rsidRPr="00D466FB" w:rsidRDefault="00367B72" w:rsidP="001C6302">
      <w:pPr>
        <w:pStyle w:val="Prrafodelista"/>
        <w:numPr>
          <w:ilvl w:val="0"/>
          <w:numId w:val="2"/>
        </w:numPr>
        <w:jc w:val="both"/>
        <w:rPr>
          <w:u w:val="single"/>
          <w:lang w:eastAsia="es-ES"/>
        </w:rPr>
      </w:pPr>
      <w:r>
        <w:rPr>
          <w:lang w:eastAsia="es-ES"/>
        </w:rPr>
        <w:t>A</w:t>
      </w:r>
      <w:r w:rsidR="00F95D96">
        <w:rPr>
          <w:lang w:eastAsia="es-ES"/>
        </w:rPr>
        <w:t xml:space="preserve"> continuación</w:t>
      </w:r>
      <w:r>
        <w:rPr>
          <w:lang w:eastAsia="es-ES"/>
        </w:rPr>
        <w:t>,</w:t>
      </w:r>
      <w:r w:rsidR="00F95D96">
        <w:rPr>
          <w:lang w:eastAsia="es-ES"/>
        </w:rPr>
        <w:t xml:space="preserve"> introducimos la derivación individual, definiendo los parámetros normales con la novedad que en este caso (debido a la gran potencia demandada por la instalación), se </w:t>
      </w:r>
      <w:r>
        <w:rPr>
          <w:lang w:eastAsia="es-ES"/>
        </w:rPr>
        <w:t xml:space="preserve">calculará </w:t>
      </w:r>
      <w:r w:rsidR="004D1F96">
        <w:rPr>
          <w:lang w:eastAsia="es-ES"/>
        </w:rPr>
        <w:t>también</w:t>
      </w:r>
      <w:r w:rsidR="00F95D96">
        <w:rPr>
          <w:lang w:eastAsia="es-ES"/>
        </w:rPr>
        <w:t xml:space="preserve"> el embarrado </w:t>
      </w:r>
      <w:r w:rsidR="004D1F96">
        <w:rPr>
          <w:lang w:eastAsia="es-ES"/>
        </w:rPr>
        <w:t>de distribución.</w:t>
      </w:r>
    </w:p>
    <w:p w:rsidR="00D466FB" w:rsidRPr="00D466FB" w:rsidRDefault="00D466FB" w:rsidP="00D466FB">
      <w:pPr>
        <w:pBdr>
          <w:top w:val="single" w:sz="4" w:space="1" w:color="auto"/>
          <w:bottom w:val="single" w:sz="4" w:space="1" w:color="auto"/>
        </w:pBdr>
        <w:jc w:val="both"/>
        <w:rPr>
          <w:i/>
          <w:lang w:eastAsia="es-ES"/>
        </w:rPr>
      </w:pPr>
      <w:r w:rsidRPr="00D466FB">
        <w:rPr>
          <w:b/>
          <w:i/>
          <w:lang w:eastAsia="es-ES"/>
        </w:rPr>
        <w:t>NOTA</w:t>
      </w:r>
      <w:r w:rsidRPr="00D466FB">
        <w:rPr>
          <w:i/>
          <w:lang w:eastAsia="es-ES"/>
        </w:rPr>
        <w:t xml:space="preserve">: A efectos de cálculos, incluir el embarrado de distribución no afecta para el cálculo de las intensidades o caídas de tensión de las distintas líneas. Solo afecta al cálculo del </w:t>
      </w:r>
      <w:r w:rsidRPr="00D466FB">
        <w:rPr>
          <w:i/>
          <w:lang w:eastAsia="es-ES"/>
        </w:rPr>
        <w:lastRenderedPageBreak/>
        <w:t xml:space="preserve">dimensionamiento del propio embarrado, en la que el programa </w:t>
      </w:r>
      <w:r w:rsidR="00367B72" w:rsidRPr="00D466FB">
        <w:rPr>
          <w:i/>
          <w:lang w:eastAsia="es-ES"/>
        </w:rPr>
        <w:t>realizar</w:t>
      </w:r>
      <w:r w:rsidR="00367B72">
        <w:rPr>
          <w:i/>
          <w:lang w:eastAsia="es-ES"/>
        </w:rPr>
        <w:t>á</w:t>
      </w:r>
      <w:r w:rsidR="00367B72" w:rsidRPr="00D466FB">
        <w:rPr>
          <w:i/>
          <w:lang w:eastAsia="es-ES"/>
        </w:rPr>
        <w:t xml:space="preserve"> </w:t>
      </w:r>
      <w:r w:rsidRPr="00D466FB">
        <w:rPr>
          <w:i/>
          <w:lang w:eastAsia="es-ES"/>
        </w:rPr>
        <w:t>las comprobaciones de sección, temperatura, resistencia y frecuencia del embarrado.</w:t>
      </w:r>
    </w:p>
    <w:p w:rsidR="00783D87" w:rsidRDefault="00783D87" w:rsidP="001C6302">
      <w:pPr>
        <w:pStyle w:val="Prrafodelista"/>
        <w:numPr>
          <w:ilvl w:val="0"/>
          <w:numId w:val="2"/>
        </w:numPr>
        <w:tabs>
          <w:tab w:val="left" w:pos="1244"/>
        </w:tabs>
        <w:jc w:val="both"/>
      </w:pPr>
      <w:r>
        <w:rPr>
          <w:noProof/>
          <w:lang w:eastAsia="es-ES"/>
        </w:rPr>
        <w:drawing>
          <wp:anchor distT="0" distB="0" distL="114300" distR="114300" simplePos="0" relativeHeight="251864064" behindDoc="0" locked="0" layoutInCell="1" allowOverlap="1">
            <wp:simplePos x="0" y="0"/>
            <wp:positionH relativeFrom="column">
              <wp:posOffset>3240405</wp:posOffset>
            </wp:positionH>
            <wp:positionV relativeFrom="paragraph">
              <wp:posOffset>46355</wp:posOffset>
            </wp:positionV>
            <wp:extent cx="2095500" cy="1757045"/>
            <wp:effectExtent l="19050" t="0" r="0" b="0"/>
            <wp:wrapSquare wrapText="bothSides"/>
            <wp:docPr id="24" name="Imagen 4" descr="C:\Users\Juan José\Desktop\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an José\Desktop\em.PNG"/>
                    <pic:cNvPicPr>
                      <a:picLocks noChangeAspect="1" noChangeArrowheads="1"/>
                    </pic:cNvPicPr>
                  </pic:nvPicPr>
                  <pic:blipFill>
                    <a:blip r:embed="rId121" cstate="print"/>
                    <a:srcRect/>
                    <a:stretch>
                      <a:fillRect/>
                    </a:stretch>
                  </pic:blipFill>
                  <pic:spPr bwMode="auto">
                    <a:xfrm>
                      <a:off x="0" y="0"/>
                      <a:ext cx="2095500" cy="1757045"/>
                    </a:xfrm>
                    <a:prstGeom prst="rect">
                      <a:avLst/>
                    </a:prstGeom>
                    <a:noFill/>
                    <a:ln w="9525">
                      <a:noFill/>
                      <a:miter lim="800000"/>
                      <a:headEnd/>
                      <a:tailEnd/>
                    </a:ln>
                  </pic:spPr>
                </pic:pic>
              </a:graphicData>
            </a:graphic>
          </wp:anchor>
        </w:drawing>
      </w:r>
      <w:r>
        <w:t xml:space="preserve">Salvo por las modificaciones que se pueden observar en la figura 5.2, todos los demás parámetros para el cálculo del embarrado se </w:t>
      </w:r>
      <w:r w:rsidR="00367B72">
        <w:t xml:space="preserve">dejarán </w:t>
      </w:r>
      <w:r>
        <w:t xml:space="preserve">los que vienen por defecto. </w:t>
      </w:r>
    </w:p>
    <w:p w:rsidR="00783D87" w:rsidRDefault="00783D87" w:rsidP="001C6302">
      <w:pPr>
        <w:pStyle w:val="Prrafodelista"/>
        <w:numPr>
          <w:ilvl w:val="0"/>
          <w:numId w:val="2"/>
        </w:numPr>
        <w:tabs>
          <w:tab w:val="left" w:pos="1244"/>
        </w:tabs>
        <w:jc w:val="both"/>
      </w:pPr>
      <w:r>
        <w:t>Para comprobar si los datos introducidos han cumplido toda</w:t>
      </w:r>
      <w:r w:rsidR="008614CA">
        <w:t>s las comprobaciones, debemos ver las comprobaciones de la derivación individual.</w:t>
      </w:r>
    </w:p>
    <w:p w:rsidR="00A7453F" w:rsidRDefault="00BF3964" w:rsidP="001C6302">
      <w:pPr>
        <w:pStyle w:val="Prrafodelista"/>
        <w:numPr>
          <w:ilvl w:val="0"/>
          <w:numId w:val="2"/>
        </w:numPr>
        <w:tabs>
          <w:tab w:val="left" w:pos="1244"/>
        </w:tabs>
        <w:jc w:val="both"/>
      </w:pPr>
      <w:r>
        <w:rPr>
          <w:noProof/>
        </w:rPr>
        <w:pict>
          <v:shape id="_x0000_s1031" type="#_x0000_t202" style="position:absolute;left:0;text-align:left;margin-left:255.15pt;margin-top:17.75pt;width:165pt;height:32.45pt;z-index:251866112" stroked="f">
            <v:textbox inset="0,0,0,0">
              <w:txbxContent>
                <w:p w:rsidR="00055258" w:rsidRPr="00701C5A" w:rsidRDefault="00055258" w:rsidP="00783D87">
                  <w:pPr>
                    <w:tabs>
                      <w:tab w:val="left" w:pos="979"/>
                    </w:tabs>
                    <w:jc w:val="center"/>
                    <w:rPr>
                      <w:i/>
                      <w:lang w:eastAsia="es-ES"/>
                    </w:rPr>
                  </w:pPr>
                  <w:r>
                    <w:rPr>
                      <w:b/>
                      <w:i/>
                      <w:lang w:eastAsia="es-ES"/>
                    </w:rPr>
                    <w:t>FIGURA 5.2</w:t>
                  </w:r>
                  <w:r>
                    <w:rPr>
                      <w:i/>
                      <w:lang w:eastAsia="es-ES"/>
                    </w:rPr>
                    <w:t xml:space="preserve"> – Parámetros para el cálculo del embarrado</w:t>
                  </w:r>
                  <w:r w:rsidRPr="00701C5A">
                    <w:rPr>
                      <w:i/>
                      <w:lang w:eastAsia="es-ES"/>
                    </w:rPr>
                    <w:t>.</w:t>
                  </w:r>
                </w:p>
                <w:p w:rsidR="00055258" w:rsidRPr="00783D87" w:rsidRDefault="00055258" w:rsidP="00783D87"/>
              </w:txbxContent>
            </v:textbox>
            <w10:wrap type="square"/>
          </v:shape>
        </w:pict>
      </w:r>
      <w:r w:rsidR="00E243C8">
        <w:t>En este caso</w:t>
      </w:r>
      <w:r w:rsidR="00A7453F">
        <w:t>, para el magnetotérmico general</w:t>
      </w:r>
      <w:r w:rsidR="00E243C8">
        <w:t>, también se elige</w:t>
      </w:r>
      <w:r w:rsidR="00A7453F">
        <w:t xml:space="preserve"> el del ámbito industrial. </w:t>
      </w:r>
    </w:p>
    <w:p w:rsidR="00783D87" w:rsidRDefault="00783D87" w:rsidP="00783D87">
      <w:pPr>
        <w:tabs>
          <w:tab w:val="left" w:pos="1244"/>
        </w:tabs>
        <w:jc w:val="both"/>
      </w:pPr>
    </w:p>
    <w:p w:rsidR="00A7453F" w:rsidRPr="004B74BF" w:rsidRDefault="00A7453F" w:rsidP="00A7453F">
      <w:pPr>
        <w:pBdr>
          <w:top w:val="single" w:sz="4" w:space="1" w:color="auto"/>
          <w:bottom w:val="single" w:sz="4" w:space="1" w:color="auto"/>
        </w:pBdr>
        <w:tabs>
          <w:tab w:val="left" w:pos="1244"/>
        </w:tabs>
        <w:spacing w:after="0"/>
        <w:jc w:val="both"/>
        <w:rPr>
          <w:i/>
        </w:rPr>
      </w:pPr>
      <w:r w:rsidRPr="00701C5A">
        <w:rPr>
          <w:b/>
          <w:i/>
        </w:rPr>
        <w:t>NOTA</w:t>
      </w:r>
      <w:r w:rsidRPr="004B74BF">
        <w:rPr>
          <w:i/>
        </w:rPr>
        <w:t>: En este caso se ha elegido un magnetotérmico de ámbito de uso industrial, no solo porque en concreto esta obra es una nave industrial, sino porque además una vez le demos a dimensionar nos daremos cuenta que esa línea debemos protegerla con un magnetotérmico de alta intensidad.</w:t>
      </w:r>
    </w:p>
    <w:p w:rsidR="00A7453F" w:rsidRPr="004B74BF" w:rsidRDefault="00A7453F" w:rsidP="00A7453F">
      <w:pPr>
        <w:pBdr>
          <w:top w:val="single" w:sz="4" w:space="1" w:color="auto"/>
          <w:bottom w:val="single" w:sz="4" w:space="1" w:color="auto"/>
        </w:pBdr>
        <w:tabs>
          <w:tab w:val="left" w:pos="1244"/>
        </w:tabs>
        <w:spacing w:after="0"/>
        <w:jc w:val="both"/>
        <w:rPr>
          <w:i/>
        </w:rPr>
      </w:pPr>
      <w:r w:rsidRPr="004B74BF">
        <w:rPr>
          <w:i/>
        </w:rPr>
        <w:t xml:space="preserve">Para ser </w:t>
      </w:r>
      <w:r w:rsidR="00E243C8" w:rsidRPr="004B74BF">
        <w:rPr>
          <w:i/>
        </w:rPr>
        <w:t>más</w:t>
      </w:r>
      <w:r w:rsidRPr="004B74BF">
        <w:rPr>
          <w:i/>
        </w:rPr>
        <w:t xml:space="preserve"> exactos por esa línea </w:t>
      </w:r>
      <w:r w:rsidR="00367B72" w:rsidRPr="004B74BF">
        <w:rPr>
          <w:i/>
        </w:rPr>
        <w:t>pasar</w:t>
      </w:r>
      <w:r w:rsidR="00367B72">
        <w:rPr>
          <w:i/>
        </w:rPr>
        <w:t>á</w:t>
      </w:r>
      <w:r w:rsidR="00367B72" w:rsidRPr="004B74BF">
        <w:rPr>
          <w:i/>
        </w:rPr>
        <w:t xml:space="preserve">n </w:t>
      </w:r>
      <w:r w:rsidRPr="004B74BF">
        <w:rPr>
          <w:i/>
        </w:rPr>
        <w:t>unos 200 A y los magnetotérmicos de ámbito domestico solo llegan hasta los 125 A de intensidad nominal, así que está claro que debemos cambiar el tipo para encontrar uno que pueda proteger esa línea.</w:t>
      </w:r>
    </w:p>
    <w:p w:rsidR="00A7453F" w:rsidRPr="00E243C8" w:rsidRDefault="00A7453F" w:rsidP="00E243C8">
      <w:pPr>
        <w:pBdr>
          <w:top w:val="single" w:sz="4" w:space="1" w:color="auto"/>
          <w:bottom w:val="single" w:sz="4" w:space="1" w:color="auto"/>
        </w:pBdr>
        <w:tabs>
          <w:tab w:val="left" w:pos="1244"/>
        </w:tabs>
        <w:spacing w:after="0"/>
        <w:jc w:val="both"/>
        <w:rPr>
          <w:i/>
        </w:rPr>
      </w:pPr>
      <w:r w:rsidRPr="004B74BF">
        <w:rPr>
          <w:i/>
        </w:rPr>
        <w:t xml:space="preserve"> Además</w:t>
      </w:r>
      <w:r w:rsidR="00367B72">
        <w:rPr>
          <w:i/>
        </w:rPr>
        <w:t>,</w:t>
      </w:r>
      <w:r w:rsidRPr="004B74BF">
        <w:rPr>
          <w:i/>
        </w:rPr>
        <w:t xml:space="preserve"> tenemos más ventajas al proteger la línea con un magnetotérmico industrial, ya que podemos definir muchos más parámetros según nos convenga.</w:t>
      </w:r>
    </w:p>
    <w:p w:rsidR="00A7453F" w:rsidRDefault="00A7453F" w:rsidP="00A7453F">
      <w:pPr>
        <w:pStyle w:val="Prrafodelista"/>
        <w:tabs>
          <w:tab w:val="left" w:pos="1244"/>
        </w:tabs>
        <w:jc w:val="both"/>
      </w:pPr>
    </w:p>
    <w:p w:rsidR="00A7453F" w:rsidRDefault="00A7453F" w:rsidP="001C6302">
      <w:pPr>
        <w:pStyle w:val="Prrafodelista"/>
        <w:numPr>
          <w:ilvl w:val="0"/>
          <w:numId w:val="14"/>
        </w:numPr>
        <w:rPr>
          <w:u w:val="single"/>
          <w:lang w:eastAsia="es-ES"/>
        </w:rPr>
      </w:pPr>
      <w:r>
        <w:rPr>
          <w:u w:val="single"/>
          <w:lang w:eastAsia="es-ES"/>
        </w:rPr>
        <w:t>Definición de las grandes cargas</w:t>
      </w:r>
      <w:r w:rsidRPr="00C7115E">
        <w:rPr>
          <w:u w:val="single"/>
          <w:lang w:eastAsia="es-ES"/>
        </w:rPr>
        <w:t>:</w:t>
      </w:r>
    </w:p>
    <w:p w:rsidR="008614CA" w:rsidRPr="00C7115E" w:rsidRDefault="008614CA" w:rsidP="008614CA">
      <w:pPr>
        <w:pStyle w:val="Prrafodelista"/>
        <w:rPr>
          <w:u w:val="single"/>
          <w:lang w:eastAsia="es-ES"/>
        </w:rPr>
      </w:pPr>
    </w:p>
    <w:p w:rsidR="00A7453F" w:rsidRPr="008614CA" w:rsidRDefault="008614CA" w:rsidP="001C6302">
      <w:pPr>
        <w:pStyle w:val="Prrafodelista"/>
        <w:numPr>
          <w:ilvl w:val="0"/>
          <w:numId w:val="2"/>
        </w:numPr>
        <w:jc w:val="both"/>
        <w:rPr>
          <w:u w:val="single"/>
        </w:rPr>
      </w:pPr>
      <w:r>
        <w:rPr>
          <w:lang w:eastAsia="es-ES"/>
        </w:rPr>
        <w:t xml:space="preserve">Crearemos todas las cargas mediante la utilización de los </w:t>
      </w:r>
      <w:r w:rsidR="00A7453F" w:rsidRPr="008614CA">
        <w:rPr>
          <w:lang w:eastAsia="es-ES"/>
        </w:rPr>
        <w:t>receptores tipificados</w:t>
      </w:r>
      <w:r>
        <w:rPr>
          <w:lang w:eastAsia="es-ES"/>
        </w:rPr>
        <w:t>.</w:t>
      </w:r>
    </w:p>
    <w:p w:rsidR="00E243C8" w:rsidRDefault="00AB386F" w:rsidP="001C6302">
      <w:pPr>
        <w:pStyle w:val="Prrafodelista"/>
        <w:numPr>
          <w:ilvl w:val="0"/>
          <w:numId w:val="2"/>
        </w:numPr>
        <w:jc w:val="both"/>
        <w:rPr>
          <w:lang w:eastAsia="es-ES"/>
        </w:rPr>
      </w:pPr>
      <w:r>
        <w:rPr>
          <w:lang w:eastAsia="es-ES"/>
        </w:rPr>
        <w:t>Además de introducir datos como</w:t>
      </w:r>
      <w:r w:rsidR="00A7453F">
        <w:rPr>
          <w:lang w:eastAsia="es-ES"/>
        </w:rPr>
        <w:t xml:space="preserve"> el nombre, la potencia y el factor de</w:t>
      </w:r>
      <w:r>
        <w:rPr>
          <w:lang w:eastAsia="es-ES"/>
        </w:rPr>
        <w:t xml:space="preserve"> potencia. Se deberán</w:t>
      </w:r>
      <w:r w:rsidR="00A7453F">
        <w:rPr>
          <w:lang w:eastAsia="es-ES"/>
        </w:rPr>
        <w:t xml:space="preserve"> introducir parámetros de motor, tanto para las cargas de las </w:t>
      </w:r>
      <w:r w:rsidR="00A7453F" w:rsidRPr="00370B37">
        <w:rPr>
          <w:b/>
          <w:lang w:eastAsia="es-ES"/>
        </w:rPr>
        <w:t>grúas</w:t>
      </w:r>
      <w:r w:rsidR="00A7453F">
        <w:rPr>
          <w:lang w:eastAsia="es-ES"/>
        </w:rPr>
        <w:t xml:space="preserve"> (que serán </w:t>
      </w:r>
      <w:r w:rsidR="00A7453F" w:rsidRPr="00370B37">
        <w:rPr>
          <w:b/>
          <w:lang w:eastAsia="es-ES"/>
        </w:rPr>
        <w:t>aparatos de elevación</w:t>
      </w:r>
      <w:r w:rsidR="00A7453F">
        <w:rPr>
          <w:lang w:eastAsia="es-ES"/>
        </w:rPr>
        <w:t xml:space="preserve">) como para la carga del motor de las </w:t>
      </w:r>
      <w:r w:rsidR="00A7453F" w:rsidRPr="00370B37">
        <w:rPr>
          <w:b/>
          <w:lang w:eastAsia="es-ES"/>
        </w:rPr>
        <w:t>puerta</w:t>
      </w:r>
      <w:r w:rsidR="00A7453F">
        <w:rPr>
          <w:b/>
          <w:lang w:eastAsia="es-ES"/>
        </w:rPr>
        <w:t>s</w:t>
      </w:r>
      <w:r w:rsidR="00A7453F" w:rsidRPr="00370B37">
        <w:rPr>
          <w:b/>
          <w:lang w:eastAsia="es-ES"/>
        </w:rPr>
        <w:t xml:space="preserve"> del muelle</w:t>
      </w:r>
      <w:r w:rsidR="00A7453F">
        <w:rPr>
          <w:lang w:eastAsia="es-ES"/>
        </w:rPr>
        <w:t xml:space="preserve"> de carga-descarga (cuyo tipo de motor es </w:t>
      </w:r>
      <w:r w:rsidR="00A7453F" w:rsidRPr="00370B37">
        <w:rPr>
          <w:b/>
          <w:lang w:eastAsia="es-ES"/>
        </w:rPr>
        <w:t>genérico</w:t>
      </w:r>
      <w:r w:rsidR="00A7453F">
        <w:rPr>
          <w:lang w:eastAsia="es-ES"/>
        </w:rPr>
        <w:t xml:space="preserve">) y para las </w:t>
      </w:r>
      <w:r w:rsidR="00A7453F" w:rsidRPr="009D512C">
        <w:rPr>
          <w:b/>
          <w:lang w:eastAsia="es-ES"/>
        </w:rPr>
        <w:t>cintas transportadoras</w:t>
      </w:r>
      <w:r w:rsidR="00A7453F">
        <w:rPr>
          <w:lang w:eastAsia="es-ES"/>
        </w:rPr>
        <w:t xml:space="preserve"> (cuyo motor también es </w:t>
      </w:r>
      <w:r w:rsidR="00A7453F" w:rsidRPr="009D512C">
        <w:rPr>
          <w:b/>
          <w:lang w:eastAsia="es-ES"/>
        </w:rPr>
        <w:t>genérico</w:t>
      </w:r>
      <w:r w:rsidR="00A7453F">
        <w:rPr>
          <w:lang w:eastAsia="es-ES"/>
        </w:rPr>
        <w:t>).</w:t>
      </w:r>
    </w:p>
    <w:p w:rsidR="00E243C8" w:rsidRDefault="00A7453F" w:rsidP="001C6302">
      <w:pPr>
        <w:pStyle w:val="Prrafodelista"/>
        <w:numPr>
          <w:ilvl w:val="0"/>
          <w:numId w:val="2"/>
        </w:numPr>
        <w:jc w:val="both"/>
        <w:rPr>
          <w:lang w:eastAsia="es-ES"/>
        </w:rPr>
      </w:pPr>
      <w:r>
        <w:rPr>
          <w:lang w:eastAsia="es-ES"/>
        </w:rPr>
        <w:t>El motor de las grúas y las cintas transportadoras tendrán un variador de frecuencia como arrancador y que harán que estas cargas en concreto tengan un factor de potencia ideal, es decir, 1.</w:t>
      </w:r>
    </w:p>
    <w:p w:rsidR="00A7453F" w:rsidRDefault="00A7453F" w:rsidP="001C6302">
      <w:pPr>
        <w:pStyle w:val="Prrafodelista"/>
        <w:numPr>
          <w:ilvl w:val="0"/>
          <w:numId w:val="2"/>
        </w:numPr>
        <w:jc w:val="both"/>
        <w:rPr>
          <w:lang w:eastAsia="es-ES"/>
        </w:rPr>
      </w:pPr>
      <w:r>
        <w:rPr>
          <w:lang w:eastAsia="es-ES"/>
        </w:rPr>
        <w:t>Pero el motor de la puertas del muelle de carga y descarga, tendrá un factor de potencia de 0.95 y además se le incluirá una conexión estrella-triangulo como arrancador para limitar la intensidad de arranque.</w:t>
      </w:r>
    </w:p>
    <w:p w:rsidR="00A7453F" w:rsidRDefault="00A7453F" w:rsidP="001C6302">
      <w:pPr>
        <w:pStyle w:val="Prrafodelista"/>
        <w:numPr>
          <w:ilvl w:val="0"/>
          <w:numId w:val="2"/>
        </w:numPr>
        <w:jc w:val="both"/>
        <w:rPr>
          <w:lang w:eastAsia="es-ES"/>
        </w:rPr>
      </w:pPr>
      <w:r>
        <w:rPr>
          <w:lang w:eastAsia="es-ES"/>
        </w:rPr>
        <w:t>Además</w:t>
      </w:r>
      <w:r w:rsidR="008E421F">
        <w:rPr>
          <w:lang w:eastAsia="es-ES"/>
        </w:rPr>
        <w:t>,</w:t>
      </w:r>
      <w:r>
        <w:rPr>
          <w:lang w:eastAsia="es-ES"/>
        </w:rPr>
        <w:t xml:space="preserve"> se definirán las cargas de la carga distribuida del patio exterior. En este caso son lámparas de 200 W. Y también las tomas trifásicas de la nave 2.</w:t>
      </w:r>
    </w:p>
    <w:p w:rsidR="00A7453F" w:rsidRDefault="00A7453F" w:rsidP="00A7453F">
      <w:pPr>
        <w:pStyle w:val="Prrafodelista"/>
        <w:jc w:val="both"/>
        <w:rPr>
          <w:lang w:eastAsia="es-ES"/>
        </w:rPr>
      </w:pPr>
    </w:p>
    <w:p w:rsidR="00A7453F" w:rsidRPr="004A0676" w:rsidRDefault="00A7453F" w:rsidP="001C6302">
      <w:pPr>
        <w:pStyle w:val="Prrafodelista"/>
        <w:numPr>
          <w:ilvl w:val="0"/>
          <w:numId w:val="14"/>
        </w:numPr>
        <w:rPr>
          <w:u w:val="single"/>
          <w:lang w:eastAsia="es-ES"/>
        </w:rPr>
      </w:pPr>
      <w:r w:rsidRPr="004A0676">
        <w:rPr>
          <w:u w:val="single"/>
          <w:lang w:eastAsia="es-ES"/>
        </w:rPr>
        <w:t>Introducir el alumbrado exterior y el alumbrado de emergencia:</w:t>
      </w:r>
    </w:p>
    <w:p w:rsidR="00AB386F" w:rsidRPr="00693D62" w:rsidRDefault="00A7453F" w:rsidP="001C6302">
      <w:pPr>
        <w:pStyle w:val="Prrafodelista"/>
        <w:numPr>
          <w:ilvl w:val="0"/>
          <w:numId w:val="2"/>
        </w:numPr>
        <w:jc w:val="both"/>
        <w:rPr>
          <w:u w:val="single"/>
          <w:lang w:eastAsia="es-ES"/>
        </w:rPr>
      </w:pPr>
      <w:r>
        <w:rPr>
          <w:lang w:eastAsia="es-ES"/>
        </w:rPr>
        <w:lastRenderedPageBreak/>
        <w:t xml:space="preserve">Para introducir el alumbrado exterior debemos pulsar sobre el botón </w:t>
      </w:r>
      <w:r>
        <w:rPr>
          <w:noProof/>
          <w:lang w:eastAsia="es-ES"/>
        </w:rPr>
        <w:drawing>
          <wp:inline distT="0" distB="0" distL="0" distR="0">
            <wp:extent cx="293710" cy="300250"/>
            <wp:effectExtent l="19050" t="0" r="0" b="0"/>
            <wp:docPr id="9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srcRect/>
                    <a:stretch>
                      <a:fillRect/>
                    </a:stretch>
                  </pic:blipFill>
                  <pic:spPr bwMode="auto">
                    <a:xfrm>
                      <a:off x="0" y="0"/>
                      <a:ext cx="293710" cy="300250"/>
                    </a:xfrm>
                    <a:prstGeom prst="rect">
                      <a:avLst/>
                    </a:prstGeom>
                    <a:noFill/>
                    <a:ln w="9525">
                      <a:noFill/>
                      <a:miter lim="800000"/>
                      <a:headEnd/>
                      <a:tailEnd/>
                    </a:ln>
                  </pic:spPr>
                </pic:pic>
              </a:graphicData>
            </a:graphic>
          </wp:inline>
        </w:drawing>
      </w:r>
      <w:r>
        <w:t xml:space="preserve"> </w:t>
      </w:r>
      <w:r w:rsidRPr="00C86933">
        <w:rPr>
          <w:b/>
        </w:rPr>
        <w:t>Carga distribuida</w:t>
      </w:r>
      <w:r>
        <w:t xml:space="preserve">. </w:t>
      </w:r>
      <w:r>
        <w:rPr>
          <w:rFonts w:eastAsia="Times New Roman" w:cs="Times New Roman"/>
          <w:bCs/>
          <w:lang w:eastAsia="es-ES"/>
        </w:rPr>
        <w:t>Ya que queremos introducir un conjunto de cargas con una configuración determinada para ser tratada como un bloque en su conjunto.</w:t>
      </w:r>
    </w:p>
    <w:p w:rsidR="00693D62" w:rsidRPr="00693D62" w:rsidRDefault="00693D62" w:rsidP="00693D62">
      <w:pPr>
        <w:pStyle w:val="Prrafodelista"/>
        <w:jc w:val="both"/>
        <w:rPr>
          <w:u w:val="single"/>
          <w:lang w:eastAsia="es-ES"/>
        </w:rPr>
      </w:pPr>
    </w:p>
    <w:p w:rsidR="00A7453F" w:rsidRDefault="00693D62" w:rsidP="001C6302">
      <w:pPr>
        <w:pStyle w:val="Prrafodelista"/>
        <w:numPr>
          <w:ilvl w:val="0"/>
          <w:numId w:val="2"/>
        </w:numPr>
        <w:jc w:val="both"/>
        <w:rPr>
          <w:lang w:eastAsia="es-ES"/>
        </w:rPr>
      </w:pPr>
      <w:r>
        <w:rPr>
          <w:noProof/>
          <w:lang w:eastAsia="es-ES"/>
        </w:rPr>
        <w:drawing>
          <wp:anchor distT="0" distB="0" distL="114300" distR="114300" simplePos="0" relativeHeight="251867136" behindDoc="0" locked="0" layoutInCell="1" allowOverlap="1">
            <wp:simplePos x="0" y="0"/>
            <wp:positionH relativeFrom="column">
              <wp:posOffset>59690</wp:posOffset>
            </wp:positionH>
            <wp:positionV relativeFrom="paragraph">
              <wp:posOffset>332105</wp:posOffset>
            </wp:positionV>
            <wp:extent cx="5411470" cy="2893695"/>
            <wp:effectExtent l="19050" t="0" r="0" b="0"/>
            <wp:wrapTopAndBottom/>
            <wp:docPr id="3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cstate="print"/>
                    <a:srcRect/>
                    <a:stretch>
                      <a:fillRect/>
                    </a:stretch>
                  </pic:blipFill>
                  <pic:spPr bwMode="auto">
                    <a:xfrm>
                      <a:off x="0" y="0"/>
                      <a:ext cx="5411470" cy="2893695"/>
                    </a:xfrm>
                    <a:prstGeom prst="rect">
                      <a:avLst/>
                    </a:prstGeom>
                    <a:noFill/>
                    <a:ln w="9525">
                      <a:noFill/>
                      <a:miter lim="800000"/>
                      <a:headEnd/>
                      <a:tailEnd/>
                    </a:ln>
                  </pic:spPr>
                </pic:pic>
              </a:graphicData>
            </a:graphic>
          </wp:anchor>
        </w:drawing>
      </w:r>
      <w:r w:rsidR="00A7453F">
        <w:rPr>
          <w:lang w:eastAsia="es-ES"/>
        </w:rPr>
        <w:t>Se ha seguido un consumo en ruta para introducir todas las lámparas de 200 W.</w:t>
      </w:r>
    </w:p>
    <w:p w:rsidR="00693D62" w:rsidRDefault="00693D62" w:rsidP="00693D62">
      <w:pPr>
        <w:pStyle w:val="Prrafodelista"/>
        <w:jc w:val="center"/>
        <w:rPr>
          <w:i/>
          <w:lang w:eastAsia="es-ES"/>
        </w:rPr>
      </w:pPr>
      <w:r w:rsidRPr="00693D62">
        <w:rPr>
          <w:b/>
          <w:i/>
          <w:lang w:eastAsia="es-ES"/>
        </w:rPr>
        <w:t>FIGURA 5.3</w:t>
      </w:r>
      <w:r w:rsidRPr="00693D62">
        <w:rPr>
          <w:i/>
          <w:lang w:eastAsia="es-ES"/>
        </w:rPr>
        <w:t xml:space="preserve"> – Carga distribuida para el alumbrado exterior.</w:t>
      </w:r>
    </w:p>
    <w:p w:rsidR="00693D62" w:rsidRPr="00693D62" w:rsidRDefault="00693D62" w:rsidP="00693D62">
      <w:pPr>
        <w:pStyle w:val="Prrafodelista"/>
        <w:jc w:val="center"/>
        <w:rPr>
          <w:i/>
          <w:lang w:eastAsia="es-ES"/>
        </w:rPr>
      </w:pPr>
    </w:p>
    <w:p w:rsidR="00093D45" w:rsidRPr="00093D45" w:rsidRDefault="00093D45" w:rsidP="001C6302">
      <w:pPr>
        <w:pStyle w:val="Prrafodelista"/>
        <w:numPr>
          <w:ilvl w:val="0"/>
          <w:numId w:val="2"/>
        </w:numPr>
        <w:jc w:val="both"/>
        <w:rPr>
          <w:i/>
          <w:lang w:eastAsia="es-ES"/>
        </w:rPr>
      </w:pPr>
      <w:r>
        <w:rPr>
          <w:lang w:eastAsia="es-ES"/>
        </w:rPr>
        <w:t>Se introducirán todas las lámparas del alumbrado para el consumo en ruta de la siguiente manera: primero se añade una carga (sin añadirle derivación) y</w:t>
      </w:r>
      <w:r w:rsidR="00792D08">
        <w:rPr>
          <w:lang w:eastAsia="es-ES"/>
        </w:rPr>
        <w:t>,</w:t>
      </w:r>
      <w:r>
        <w:rPr>
          <w:lang w:eastAsia="es-ES"/>
        </w:rPr>
        <w:t xml:space="preserve"> a continuación</w:t>
      </w:r>
      <w:r w:rsidR="00792D08">
        <w:rPr>
          <w:lang w:eastAsia="es-ES"/>
        </w:rPr>
        <w:t>,</w:t>
      </w:r>
      <w:r>
        <w:rPr>
          <w:lang w:eastAsia="es-ES"/>
        </w:rPr>
        <w:t xml:space="preserve"> una caja de derivación, siendo en esta donde debemos introducir la longitud del cable (cuyo dato se observa en la figura 5.3).</w:t>
      </w:r>
    </w:p>
    <w:p w:rsidR="00693D62" w:rsidRPr="00693D62" w:rsidRDefault="00093D45" w:rsidP="001C6302">
      <w:pPr>
        <w:pStyle w:val="Prrafodelista"/>
        <w:numPr>
          <w:ilvl w:val="0"/>
          <w:numId w:val="2"/>
        </w:numPr>
        <w:jc w:val="both"/>
        <w:rPr>
          <w:i/>
          <w:lang w:eastAsia="es-ES"/>
        </w:rPr>
      </w:pPr>
      <w:r>
        <w:rPr>
          <w:lang w:eastAsia="es-ES"/>
        </w:rPr>
        <w:t>Se repetirá el proceso anterior, de forma que tendremos lámpara-caja-lámpara. Sin embargo</w:t>
      </w:r>
      <w:r w:rsidR="008E421F">
        <w:rPr>
          <w:lang w:eastAsia="es-ES"/>
        </w:rPr>
        <w:t>,</w:t>
      </w:r>
      <w:r>
        <w:rPr>
          <w:lang w:eastAsia="es-ES"/>
        </w:rPr>
        <w:t xml:space="preserve"> al llevar cuatro cajas se añadirán posteriormente 2 l</w:t>
      </w:r>
      <w:r w:rsidR="00792D08">
        <w:rPr>
          <w:lang w:eastAsia="es-ES"/>
        </w:rPr>
        <w:t>á</w:t>
      </w:r>
      <w:r>
        <w:rPr>
          <w:lang w:eastAsia="es-ES"/>
        </w:rPr>
        <w:t>mparas seguidas y solo a la última carga se le añadirá una derivación para as</w:t>
      </w:r>
      <w:r w:rsidR="00792D08">
        <w:rPr>
          <w:lang w:eastAsia="es-ES"/>
        </w:rPr>
        <w:t>í</w:t>
      </w:r>
      <w:r>
        <w:rPr>
          <w:lang w:eastAsia="es-ES"/>
        </w:rPr>
        <w:t xml:space="preserve"> terminar con la distribución. </w:t>
      </w:r>
    </w:p>
    <w:p w:rsidR="00693D62" w:rsidRDefault="00693D62" w:rsidP="001C6302">
      <w:pPr>
        <w:pStyle w:val="Prrafodelista"/>
        <w:numPr>
          <w:ilvl w:val="0"/>
          <w:numId w:val="2"/>
        </w:numPr>
        <w:tabs>
          <w:tab w:val="left" w:pos="1037"/>
        </w:tabs>
        <w:jc w:val="both"/>
        <w:rPr>
          <w:lang w:eastAsia="es-ES"/>
        </w:rPr>
      </w:pPr>
      <w:r>
        <w:rPr>
          <w:noProof/>
          <w:lang w:eastAsia="es-ES"/>
        </w:rPr>
        <w:drawing>
          <wp:anchor distT="0" distB="0" distL="114300" distR="114300" simplePos="0" relativeHeight="251868160" behindDoc="0" locked="0" layoutInCell="1" allowOverlap="1">
            <wp:simplePos x="0" y="0"/>
            <wp:positionH relativeFrom="column">
              <wp:posOffset>20320</wp:posOffset>
            </wp:positionH>
            <wp:positionV relativeFrom="paragraph">
              <wp:posOffset>644525</wp:posOffset>
            </wp:positionV>
            <wp:extent cx="5407660" cy="2877820"/>
            <wp:effectExtent l="19050" t="0" r="2540" b="0"/>
            <wp:wrapTopAndBottom/>
            <wp:docPr id="22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cstate="print"/>
                    <a:srcRect/>
                    <a:stretch>
                      <a:fillRect/>
                    </a:stretch>
                  </pic:blipFill>
                  <pic:spPr bwMode="auto">
                    <a:xfrm>
                      <a:off x="0" y="0"/>
                      <a:ext cx="5407660" cy="2877820"/>
                    </a:xfrm>
                    <a:prstGeom prst="rect">
                      <a:avLst/>
                    </a:prstGeom>
                    <a:noFill/>
                    <a:ln w="9525">
                      <a:noFill/>
                      <a:miter lim="800000"/>
                      <a:headEnd/>
                      <a:tailEnd/>
                    </a:ln>
                  </pic:spPr>
                </pic:pic>
              </a:graphicData>
            </a:graphic>
          </wp:anchor>
        </w:drawing>
      </w:r>
      <w:r w:rsidR="00A7453F">
        <w:rPr>
          <w:lang w:eastAsia="es-ES"/>
        </w:rPr>
        <w:t>A continuación</w:t>
      </w:r>
      <w:r w:rsidR="00792D08">
        <w:rPr>
          <w:lang w:eastAsia="es-ES"/>
        </w:rPr>
        <w:t>,</w:t>
      </w:r>
      <w:r w:rsidR="00A7453F">
        <w:rPr>
          <w:lang w:eastAsia="es-ES"/>
        </w:rPr>
        <w:t xml:space="preserve"> introducimos las cargas del alumbrado de emergencia. Una para cada </w:t>
      </w:r>
      <w:r w:rsidR="00093D45">
        <w:rPr>
          <w:lang w:eastAsia="es-ES"/>
        </w:rPr>
        <w:t xml:space="preserve">nave y otra para las oficinas. </w:t>
      </w:r>
    </w:p>
    <w:p w:rsidR="00A7453F" w:rsidRPr="00C54CD3" w:rsidRDefault="00693D62" w:rsidP="00E243C8">
      <w:pPr>
        <w:tabs>
          <w:tab w:val="left" w:pos="1037"/>
        </w:tabs>
        <w:jc w:val="center"/>
        <w:rPr>
          <w:i/>
          <w:lang w:eastAsia="es-ES"/>
        </w:rPr>
      </w:pPr>
      <w:r w:rsidRPr="00693D62">
        <w:rPr>
          <w:b/>
          <w:i/>
          <w:lang w:eastAsia="es-ES"/>
        </w:rPr>
        <w:lastRenderedPageBreak/>
        <w:t>FIGURA 5.4</w:t>
      </w:r>
      <w:r w:rsidR="00A7453F" w:rsidRPr="00C54CD3">
        <w:rPr>
          <w:i/>
          <w:lang w:eastAsia="es-ES"/>
        </w:rPr>
        <w:t xml:space="preserve"> – Diseño del alumbrado exterior y del de emergencia.</w:t>
      </w:r>
    </w:p>
    <w:p w:rsidR="00A7453F" w:rsidRDefault="00A7453F" w:rsidP="001C6302">
      <w:pPr>
        <w:pStyle w:val="Prrafodelista"/>
        <w:numPr>
          <w:ilvl w:val="0"/>
          <w:numId w:val="14"/>
        </w:numPr>
        <w:rPr>
          <w:u w:val="single"/>
          <w:lang w:eastAsia="es-ES"/>
        </w:rPr>
      </w:pPr>
      <w:r w:rsidRPr="00894BB1">
        <w:rPr>
          <w:u w:val="single"/>
          <w:lang w:eastAsia="es-ES"/>
        </w:rPr>
        <w:t>Definir e introducir el grupo electrógeno:</w:t>
      </w:r>
    </w:p>
    <w:p w:rsidR="00867682" w:rsidRPr="00867682" w:rsidRDefault="00867682" w:rsidP="00867682">
      <w:pPr>
        <w:pStyle w:val="Prrafodelista"/>
        <w:rPr>
          <w:u w:val="single"/>
          <w:lang w:eastAsia="es-ES"/>
        </w:rPr>
      </w:pPr>
    </w:p>
    <w:p w:rsidR="00E243C8" w:rsidRPr="00D618C7" w:rsidRDefault="00A7453F" w:rsidP="001C6302">
      <w:pPr>
        <w:pStyle w:val="Prrafodelista"/>
        <w:numPr>
          <w:ilvl w:val="0"/>
          <w:numId w:val="2"/>
        </w:numPr>
        <w:jc w:val="both"/>
        <w:rPr>
          <w:u w:val="single"/>
          <w:lang w:eastAsia="es-ES"/>
        </w:rPr>
      </w:pPr>
      <w:r>
        <w:rPr>
          <w:lang w:eastAsia="es-ES"/>
        </w:rPr>
        <w:t xml:space="preserve">Lo primero que se hará será introducir el grupo mediante el botón </w:t>
      </w:r>
      <w:r w:rsidRPr="00511EA3">
        <w:rPr>
          <w:noProof/>
          <w:lang w:eastAsia="es-ES"/>
        </w:rPr>
        <w:drawing>
          <wp:inline distT="0" distB="0" distL="0" distR="0">
            <wp:extent cx="207721" cy="207721"/>
            <wp:effectExtent l="19050" t="0" r="1829" b="0"/>
            <wp:docPr id="9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cstate="print"/>
                    <a:srcRect/>
                    <a:stretch>
                      <a:fillRect/>
                    </a:stretch>
                  </pic:blipFill>
                  <pic:spPr bwMode="auto">
                    <a:xfrm>
                      <a:off x="0" y="0"/>
                      <a:ext cx="208262" cy="208262"/>
                    </a:xfrm>
                    <a:prstGeom prst="rect">
                      <a:avLst/>
                    </a:prstGeom>
                    <a:noFill/>
                    <a:ln w="9525">
                      <a:noFill/>
                      <a:miter lim="800000"/>
                      <a:headEnd/>
                      <a:tailEnd/>
                    </a:ln>
                  </pic:spPr>
                </pic:pic>
              </a:graphicData>
            </a:graphic>
          </wp:inline>
        </w:drawing>
      </w:r>
      <w:r w:rsidRPr="00511EA3">
        <w:t xml:space="preserve"> </w:t>
      </w:r>
      <w:r w:rsidRPr="00511EA3">
        <w:rPr>
          <w:b/>
        </w:rPr>
        <w:t>Grupo electrógeno</w:t>
      </w:r>
      <w:r>
        <w:t xml:space="preserve">. </w:t>
      </w:r>
    </w:p>
    <w:p w:rsidR="00A7453F" w:rsidRPr="00804FD2" w:rsidRDefault="00A7453F" w:rsidP="001C6302">
      <w:pPr>
        <w:pStyle w:val="Prrafodelista"/>
        <w:numPr>
          <w:ilvl w:val="0"/>
          <w:numId w:val="2"/>
        </w:numPr>
        <w:jc w:val="both"/>
        <w:rPr>
          <w:u w:val="single"/>
          <w:lang w:eastAsia="es-ES"/>
        </w:rPr>
      </w:pPr>
      <w:r>
        <w:rPr>
          <w:noProof/>
          <w:lang w:eastAsia="es-ES"/>
        </w:rPr>
        <w:drawing>
          <wp:anchor distT="0" distB="0" distL="114300" distR="114300" simplePos="0" relativeHeight="251776000" behindDoc="0" locked="0" layoutInCell="1" allowOverlap="1">
            <wp:simplePos x="0" y="0"/>
            <wp:positionH relativeFrom="column">
              <wp:posOffset>327660</wp:posOffset>
            </wp:positionH>
            <wp:positionV relativeFrom="paragraph">
              <wp:posOffset>954405</wp:posOffset>
            </wp:positionV>
            <wp:extent cx="5088255" cy="3138170"/>
            <wp:effectExtent l="19050" t="0" r="0" b="0"/>
            <wp:wrapTopAndBottom/>
            <wp:docPr id="9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6" cstate="print"/>
                    <a:srcRect/>
                    <a:stretch>
                      <a:fillRect/>
                    </a:stretch>
                  </pic:blipFill>
                  <pic:spPr bwMode="auto">
                    <a:xfrm>
                      <a:off x="0" y="0"/>
                      <a:ext cx="5088255" cy="3138170"/>
                    </a:xfrm>
                    <a:prstGeom prst="rect">
                      <a:avLst/>
                    </a:prstGeom>
                    <a:noFill/>
                    <a:ln w="9525">
                      <a:noFill/>
                      <a:miter lim="800000"/>
                      <a:headEnd/>
                      <a:tailEnd/>
                    </a:ln>
                  </pic:spPr>
                </pic:pic>
              </a:graphicData>
            </a:graphic>
          </wp:anchor>
        </w:drawing>
      </w:r>
      <w:r>
        <w:rPr>
          <w:lang w:eastAsia="es-ES"/>
        </w:rPr>
        <w:t>Para definir sus características basta con pulsar sobre él. En este caso tendremos un circuito prioritario para dar servicio a las naves desde el suministro normal y desde el grupo electrógeno por si falla el primero; y otro circuito exclusivo para el alumbrado de emergencia de las naves.</w:t>
      </w:r>
    </w:p>
    <w:p w:rsidR="00A7453F" w:rsidRDefault="00D618C7" w:rsidP="00A7453F">
      <w:pPr>
        <w:jc w:val="center"/>
        <w:rPr>
          <w:i/>
          <w:lang w:eastAsia="es-ES"/>
        </w:rPr>
      </w:pPr>
      <w:r w:rsidRPr="00D618C7">
        <w:rPr>
          <w:b/>
          <w:i/>
          <w:lang w:eastAsia="es-ES"/>
        </w:rPr>
        <w:t>FIGURA 5.5</w:t>
      </w:r>
      <w:r w:rsidR="00A7453F" w:rsidRPr="002E1FB0">
        <w:rPr>
          <w:i/>
          <w:lang w:eastAsia="es-ES"/>
        </w:rPr>
        <w:t xml:space="preserve"> – Parámetros del grupo electrógeno.</w:t>
      </w:r>
    </w:p>
    <w:p w:rsidR="00D618C7" w:rsidRPr="002E1FB0" w:rsidRDefault="00D618C7" w:rsidP="00611AB3">
      <w:pPr>
        <w:pBdr>
          <w:top w:val="single" w:sz="4" w:space="1" w:color="auto"/>
          <w:bottom w:val="single" w:sz="4" w:space="1" w:color="auto"/>
        </w:pBdr>
        <w:jc w:val="both"/>
        <w:rPr>
          <w:i/>
          <w:lang w:eastAsia="es-ES"/>
        </w:rPr>
      </w:pPr>
      <w:r w:rsidRPr="00611AB3">
        <w:rPr>
          <w:b/>
          <w:i/>
          <w:lang w:eastAsia="es-ES"/>
        </w:rPr>
        <w:t>NOTA</w:t>
      </w:r>
      <w:r>
        <w:rPr>
          <w:i/>
          <w:lang w:eastAsia="es-ES"/>
        </w:rPr>
        <w:t xml:space="preserve">: El grupo </w:t>
      </w:r>
      <w:r w:rsidR="00611AB3">
        <w:rPr>
          <w:i/>
          <w:lang w:eastAsia="es-ES"/>
        </w:rPr>
        <w:t xml:space="preserve">electrógeno se protegerá con un fusible, ya que la canalización de este la podremos considerar como una segunda derivación individual y además debe llevar una buena protección debido a la gran potencia del grupo. </w:t>
      </w:r>
    </w:p>
    <w:p w:rsidR="00A7453F" w:rsidRDefault="00A7453F" w:rsidP="001C6302">
      <w:pPr>
        <w:pStyle w:val="Prrafodelista"/>
        <w:numPr>
          <w:ilvl w:val="0"/>
          <w:numId w:val="14"/>
        </w:numPr>
        <w:tabs>
          <w:tab w:val="left" w:pos="956"/>
        </w:tabs>
        <w:rPr>
          <w:u w:val="single"/>
          <w:lang w:eastAsia="es-ES"/>
        </w:rPr>
      </w:pPr>
      <w:r>
        <w:rPr>
          <w:u w:val="single"/>
          <w:lang w:eastAsia="es-ES"/>
        </w:rPr>
        <w:t>Introducción de las cargas de la nave 1</w:t>
      </w:r>
      <w:r w:rsidRPr="00804FD2">
        <w:rPr>
          <w:u w:val="single"/>
          <w:lang w:eastAsia="es-ES"/>
        </w:rPr>
        <w:t>:</w:t>
      </w:r>
    </w:p>
    <w:p w:rsidR="00A7453F" w:rsidRPr="00877E2B" w:rsidRDefault="00A7453F" w:rsidP="00A7453F">
      <w:pPr>
        <w:pStyle w:val="Prrafodelista"/>
        <w:tabs>
          <w:tab w:val="left" w:pos="956"/>
        </w:tabs>
        <w:rPr>
          <w:u w:val="single"/>
          <w:lang w:eastAsia="es-ES"/>
        </w:rPr>
      </w:pPr>
    </w:p>
    <w:p w:rsidR="00A7453F" w:rsidRPr="00AA5A33" w:rsidRDefault="00A7453F" w:rsidP="001C6302">
      <w:pPr>
        <w:pStyle w:val="Prrafodelista"/>
        <w:numPr>
          <w:ilvl w:val="0"/>
          <w:numId w:val="2"/>
        </w:numPr>
        <w:jc w:val="both"/>
        <w:rPr>
          <w:u w:val="single"/>
          <w:lang w:eastAsia="es-ES"/>
        </w:rPr>
      </w:pPr>
      <w:r>
        <w:rPr>
          <w:lang w:eastAsia="es-ES"/>
        </w:rPr>
        <w:t>Lo primero se</w:t>
      </w:r>
      <w:r w:rsidR="00D618C7">
        <w:rPr>
          <w:lang w:eastAsia="es-ES"/>
        </w:rPr>
        <w:t>rá</w:t>
      </w:r>
      <w:r>
        <w:rPr>
          <w:lang w:eastAsia="es-ES"/>
        </w:rPr>
        <w:t xml:space="preserve"> introducir el alumbrado de la nave 1 y las tomas monofásicas para otros usos de la nave 1, las cuales las agruparemos con un solo diferencial.</w:t>
      </w:r>
    </w:p>
    <w:p w:rsidR="00D618C7" w:rsidRPr="00D618C7" w:rsidRDefault="00A7453F" w:rsidP="001C6302">
      <w:pPr>
        <w:pStyle w:val="Prrafodelista"/>
        <w:numPr>
          <w:ilvl w:val="0"/>
          <w:numId w:val="2"/>
        </w:numPr>
        <w:jc w:val="both"/>
        <w:rPr>
          <w:u w:val="single"/>
          <w:lang w:eastAsia="es-ES"/>
        </w:rPr>
      </w:pPr>
      <w:r>
        <w:rPr>
          <w:lang w:eastAsia="es-ES"/>
        </w:rPr>
        <w:t>A continuación</w:t>
      </w:r>
      <w:r w:rsidR="00792D08">
        <w:rPr>
          <w:lang w:eastAsia="es-ES"/>
        </w:rPr>
        <w:t>,</w:t>
      </w:r>
      <w:r>
        <w:rPr>
          <w:lang w:eastAsia="es-ES"/>
        </w:rPr>
        <w:t xml:space="preserve"> se introducen las cargas de la puerta automática del muelle de carga-descarga y la de la cinta transportadora.</w:t>
      </w:r>
    </w:p>
    <w:p w:rsidR="00A7453F" w:rsidRPr="00877E2B" w:rsidRDefault="00A7453F" w:rsidP="00D618C7">
      <w:pPr>
        <w:pStyle w:val="Prrafodelista"/>
        <w:jc w:val="both"/>
        <w:rPr>
          <w:u w:val="single"/>
          <w:lang w:eastAsia="es-ES"/>
        </w:rPr>
      </w:pPr>
      <w:r>
        <w:rPr>
          <w:lang w:eastAsia="es-ES"/>
        </w:rPr>
        <w:t xml:space="preserve"> </w:t>
      </w:r>
    </w:p>
    <w:p w:rsidR="00A7453F" w:rsidRDefault="00A7453F" w:rsidP="001C6302">
      <w:pPr>
        <w:pStyle w:val="Prrafodelista"/>
        <w:numPr>
          <w:ilvl w:val="0"/>
          <w:numId w:val="14"/>
        </w:numPr>
        <w:tabs>
          <w:tab w:val="left" w:pos="956"/>
        </w:tabs>
        <w:rPr>
          <w:u w:val="single"/>
          <w:lang w:eastAsia="es-ES"/>
        </w:rPr>
      </w:pPr>
      <w:r w:rsidRPr="0082341D">
        <w:rPr>
          <w:u w:val="single"/>
          <w:lang w:eastAsia="es-ES"/>
        </w:rPr>
        <w:t>Introdu</w:t>
      </w:r>
      <w:r>
        <w:rPr>
          <w:u w:val="single"/>
          <w:lang w:eastAsia="es-ES"/>
        </w:rPr>
        <w:t>cción del subcuadro de las oficinas</w:t>
      </w:r>
      <w:r w:rsidRPr="0082341D">
        <w:rPr>
          <w:u w:val="single"/>
          <w:lang w:eastAsia="es-ES"/>
        </w:rPr>
        <w:t>:</w:t>
      </w:r>
    </w:p>
    <w:p w:rsidR="00A7453F" w:rsidRPr="0082341D" w:rsidRDefault="00A7453F" w:rsidP="00A7453F">
      <w:pPr>
        <w:pStyle w:val="Prrafodelista"/>
        <w:tabs>
          <w:tab w:val="left" w:pos="956"/>
        </w:tabs>
        <w:rPr>
          <w:u w:val="single"/>
          <w:lang w:eastAsia="es-ES"/>
        </w:rPr>
      </w:pPr>
    </w:p>
    <w:p w:rsidR="00A7453F" w:rsidRDefault="00A7453F" w:rsidP="001C6302">
      <w:pPr>
        <w:pStyle w:val="Prrafodelista"/>
        <w:numPr>
          <w:ilvl w:val="0"/>
          <w:numId w:val="2"/>
        </w:numPr>
        <w:jc w:val="both"/>
        <w:rPr>
          <w:lang w:eastAsia="es-ES"/>
        </w:rPr>
      </w:pPr>
      <w:r>
        <w:rPr>
          <w:lang w:eastAsia="es-ES"/>
        </w:rPr>
        <w:t>Se introducirá un subcuadro para las oficinas justo en este momento ya que las oficinas se ubican también dentro de la nave 1.</w:t>
      </w:r>
    </w:p>
    <w:p w:rsidR="009B3E89" w:rsidRDefault="00A7453F" w:rsidP="001C6302">
      <w:pPr>
        <w:pStyle w:val="Prrafodelista"/>
        <w:numPr>
          <w:ilvl w:val="0"/>
          <w:numId w:val="2"/>
        </w:numPr>
        <w:jc w:val="both"/>
        <w:rPr>
          <w:lang w:eastAsia="es-ES"/>
        </w:rPr>
      </w:pPr>
      <w:r>
        <w:rPr>
          <w:lang w:eastAsia="es-ES"/>
        </w:rPr>
        <w:lastRenderedPageBreak/>
        <w:t xml:space="preserve">Tal como se ha hecho en el punto anterior, se introducirán las cargas de alumbrado de las oficinas, las tomas de uso general de las oficinas y el aire acondicionado de la oficina, en función de los datos de la </w:t>
      </w:r>
      <w:r w:rsidRPr="00D618C7">
        <w:rPr>
          <w:b/>
          <w:lang w:eastAsia="es-ES"/>
        </w:rPr>
        <w:t>tabla 5.1</w:t>
      </w:r>
      <w:r>
        <w:rPr>
          <w:lang w:eastAsia="es-ES"/>
        </w:rPr>
        <w:t>.</w:t>
      </w:r>
    </w:p>
    <w:p w:rsidR="00A7453F" w:rsidRDefault="00A7453F" w:rsidP="001C6302">
      <w:pPr>
        <w:pStyle w:val="Prrafodelista"/>
        <w:numPr>
          <w:ilvl w:val="0"/>
          <w:numId w:val="14"/>
        </w:numPr>
        <w:jc w:val="both"/>
        <w:rPr>
          <w:u w:val="single"/>
          <w:lang w:eastAsia="es-ES"/>
        </w:rPr>
      </w:pPr>
      <w:r>
        <w:rPr>
          <w:u w:val="single"/>
          <w:lang w:eastAsia="es-ES"/>
        </w:rPr>
        <w:t>Introducción del subcuadro para la nave 2:</w:t>
      </w:r>
    </w:p>
    <w:p w:rsidR="00611AB3" w:rsidRPr="009B3E89" w:rsidRDefault="00611AB3" w:rsidP="00611AB3">
      <w:pPr>
        <w:pStyle w:val="Prrafodelista"/>
        <w:jc w:val="both"/>
        <w:rPr>
          <w:u w:val="single"/>
          <w:lang w:eastAsia="es-ES"/>
        </w:rPr>
      </w:pPr>
    </w:p>
    <w:p w:rsidR="00A7453F" w:rsidRPr="004C776E" w:rsidRDefault="00A7453F" w:rsidP="001C6302">
      <w:pPr>
        <w:pStyle w:val="Prrafodelista"/>
        <w:numPr>
          <w:ilvl w:val="0"/>
          <w:numId w:val="2"/>
        </w:numPr>
        <w:jc w:val="both"/>
        <w:rPr>
          <w:u w:val="single"/>
          <w:lang w:eastAsia="es-ES"/>
        </w:rPr>
      </w:pPr>
      <w:r>
        <w:rPr>
          <w:lang w:eastAsia="es-ES"/>
        </w:rPr>
        <w:t>Lo que se hará llegados a este punto será introducir una línea a subcuadro que alimentar</w:t>
      </w:r>
      <w:r w:rsidR="00792D08">
        <w:rPr>
          <w:lang w:eastAsia="es-ES"/>
        </w:rPr>
        <w:t>á</w:t>
      </w:r>
      <w:r>
        <w:rPr>
          <w:lang w:eastAsia="es-ES"/>
        </w:rPr>
        <w:t xml:space="preserve"> las cargas de la nave 2.</w:t>
      </w:r>
    </w:p>
    <w:p w:rsidR="00A7453F" w:rsidRPr="00D618C7" w:rsidRDefault="009B3E89" w:rsidP="001C6302">
      <w:pPr>
        <w:pStyle w:val="Prrafodelista"/>
        <w:numPr>
          <w:ilvl w:val="0"/>
          <w:numId w:val="2"/>
        </w:numPr>
        <w:jc w:val="both"/>
        <w:rPr>
          <w:b/>
          <w:u w:val="single"/>
          <w:lang w:eastAsia="es-ES"/>
        </w:rPr>
      </w:pPr>
      <w:r>
        <w:rPr>
          <w:lang w:eastAsia="es-ES"/>
        </w:rPr>
        <w:t>E</w:t>
      </w:r>
      <w:r w:rsidR="00A7453F">
        <w:rPr>
          <w:lang w:eastAsia="es-ES"/>
        </w:rPr>
        <w:t>n este caso</w:t>
      </w:r>
      <w:r w:rsidR="005E54AA">
        <w:rPr>
          <w:lang w:eastAsia="es-ES"/>
        </w:rPr>
        <w:t>,</w:t>
      </w:r>
      <w:r w:rsidR="00A7453F">
        <w:rPr>
          <w:lang w:eastAsia="es-ES"/>
        </w:rPr>
        <w:t xml:space="preserve"> para proteger la línea del subcuadro</w:t>
      </w:r>
      <w:r w:rsidR="005E54AA">
        <w:rPr>
          <w:lang w:eastAsia="es-ES"/>
        </w:rPr>
        <w:t>,</w:t>
      </w:r>
      <w:r w:rsidR="00A7453F">
        <w:rPr>
          <w:lang w:eastAsia="es-ES"/>
        </w:rPr>
        <w:t xml:space="preserve"> los magnetotérmicos utilizados son también de uso industrial</w:t>
      </w:r>
      <w:r w:rsidR="005E54AA">
        <w:rPr>
          <w:lang w:eastAsia="es-ES"/>
        </w:rPr>
        <w:t>,</w:t>
      </w:r>
      <w:r w:rsidR="00A7453F">
        <w:rPr>
          <w:lang w:eastAsia="es-ES"/>
        </w:rPr>
        <w:t xml:space="preserve"> ya que por esta línea </w:t>
      </w:r>
      <w:r w:rsidR="005E54AA">
        <w:rPr>
          <w:lang w:eastAsia="es-ES"/>
        </w:rPr>
        <w:t xml:space="preserve">pasará </w:t>
      </w:r>
      <w:r w:rsidR="00A7453F">
        <w:rPr>
          <w:lang w:eastAsia="es-ES"/>
        </w:rPr>
        <w:t>mucha intensidad debido a la gran potencia de las cargas a las que alimentará.</w:t>
      </w:r>
    </w:p>
    <w:p w:rsidR="00D618C7" w:rsidRPr="005B52E1" w:rsidRDefault="00D618C7" w:rsidP="00D618C7">
      <w:pPr>
        <w:pStyle w:val="Prrafodelista"/>
        <w:jc w:val="both"/>
        <w:rPr>
          <w:b/>
          <w:u w:val="single"/>
          <w:lang w:eastAsia="es-ES"/>
        </w:rPr>
      </w:pPr>
    </w:p>
    <w:p w:rsidR="00A7453F" w:rsidRDefault="00A7453F" w:rsidP="001C6302">
      <w:pPr>
        <w:pStyle w:val="Prrafodelista"/>
        <w:numPr>
          <w:ilvl w:val="0"/>
          <w:numId w:val="14"/>
        </w:numPr>
        <w:jc w:val="both"/>
        <w:rPr>
          <w:u w:val="single"/>
          <w:lang w:eastAsia="es-ES"/>
        </w:rPr>
      </w:pPr>
      <w:r>
        <w:rPr>
          <w:u w:val="single"/>
          <w:lang w:eastAsia="es-ES"/>
        </w:rPr>
        <w:t>Intro</w:t>
      </w:r>
      <w:r w:rsidR="00F6007E">
        <w:rPr>
          <w:u w:val="single"/>
          <w:lang w:eastAsia="es-ES"/>
        </w:rPr>
        <w:t>ducir cargas</w:t>
      </w:r>
      <w:r>
        <w:rPr>
          <w:u w:val="single"/>
          <w:lang w:eastAsia="es-ES"/>
        </w:rPr>
        <w:t xml:space="preserve"> en el circuito exclusivo del grupo electrógeno:</w:t>
      </w:r>
    </w:p>
    <w:p w:rsidR="00A7453F" w:rsidRDefault="00A7453F" w:rsidP="00A7453F">
      <w:pPr>
        <w:pStyle w:val="Prrafodelista"/>
        <w:jc w:val="both"/>
        <w:rPr>
          <w:u w:val="single"/>
          <w:lang w:eastAsia="es-ES"/>
        </w:rPr>
      </w:pPr>
    </w:p>
    <w:p w:rsidR="00A7453F" w:rsidRPr="0028296D" w:rsidRDefault="00A7453F" w:rsidP="001C6302">
      <w:pPr>
        <w:pStyle w:val="Prrafodelista"/>
        <w:numPr>
          <w:ilvl w:val="0"/>
          <w:numId w:val="2"/>
        </w:numPr>
        <w:jc w:val="both"/>
        <w:rPr>
          <w:u w:val="single"/>
          <w:lang w:eastAsia="es-ES"/>
        </w:rPr>
      </w:pPr>
      <w:r>
        <w:rPr>
          <w:lang w:eastAsia="es-ES"/>
        </w:rPr>
        <w:t xml:space="preserve">Simplemente se </w:t>
      </w:r>
      <w:r w:rsidR="005E54AA">
        <w:rPr>
          <w:lang w:eastAsia="es-ES"/>
        </w:rPr>
        <w:t xml:space="preserve">seleccionará </w:t>
      </w:r>
      <w:r>
        <w:rPr>
          <w:lang w:eastAsia="es-ES"/>
        </w:rPr>
        <w:t xml:space="preserve">la carga predefinida de alumbrado de emergencia y se pondrá en el lugar indicado. </w:t>
      </w:r>
    </w:p>
    <w:p w:rsidR="00611AB3" w:rsidRPr="00611AB3" w:rsidRDefault="00A7453F" w:rsidP="001C6302">
      <w:pPr>
        <w:pStyle w:val="Prrafodelista"/>
        <w:numPr>
          <w:ilvl w:val="0"/>
          <w:numId w:val="2"/>
        </w:numPr>
        <w:jc w:val="both"/>
        <w:rPr>
          <w:u w:val="single"/>
          <w:lang w:eastAsia="es-ES"/>
        </w:rPr>
      </w:pPr>
      <w:r>
        <w:rPr>
          <w:lang w:eastAsia="es-ES"/>
        </w:rPr>
        <w:t xml:space="preserve">Y tal como se hizo al introducir estas mismas cargas al principio, ahora también se </w:t>
      </w:r>
      <w:r w:rsidR="005E54AA">
        <w:rPr>
          <w:lang w:eastAsia="es-ES"/>
        </w:rPr>
        <w:t xml:space="preserve">agruparán </w:t>
      </w:r>
      <w:r>
        <w:rPr>
          <w:lang w:eastAsia="es-ES"/>
        </w:rPr>
        <w:t>los tres alumbrados de emergencia mediante un solo diferencial.</w:t>
      </w:r>
    </w:p>
    <w:p w:rsidR="00611AB3" w:rsidRPr="00611AB3" w:rsidRDefault="00611AB3" w:rsidP="001C6302">
      <w:pPr>
        <w:pStyle w:val="Prrafodelista"/>
        <w:numPr>
          <w:ilvl w:val="0"/>
          <w:numId w:val="2"/>
        </w:numPr>
        <w:jc w:val="both"/>
        <w:rPr>
          <w:u w:val="single"/>
          <w:lang w:eastAsia="es-ES"/>
        </w:rPr>
      </w:pPr>
      <w:r>
        <w:rPr>
          <w:noProof/>
          <w:lang w:eastAsia="es-ES"/>
        </w:rPr>
        <w:drawing>
          <wp:anchor distT="0" distB="0" distL="114300" distR="114300" simplePos="0" relativeHeight="251869184" behindDoc="0" locked="0" layoutInCell="1" allowOverlap="1">
            <wp:simplePos x="0" y="0"/>
            <wp:positionH relativeFrom="column">
              <wp:posOffset>19685</wp:posOffset>
            </wp:positionH>
            <wp:positionV relativeFrom="paragraph">
              <wp:posOffset>337820</wp:posOffset>
            </wp:positionV>
            <wp:extent cx="5410200" cy="2877820"/>
            <wp:effectExtent l="19050" t="0" r="0" b="0"/>
            <wp:wrapTopAndBottom/>
            <wp:docPr id="23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cstate="print"/>
                    <a:srcRect/>
                    <a:stretch>
                      <a:fillRect/>
                    </a:stretch>
                  </pic:blipFill>
                  <pic:spPr bwMode="auto">
                    <a:xfrm>
                      <a:off x="0" y="0"/>
                      <a:ext cx="5410200" cy="2877820"/>
                    </a:xfrm>
                    <a:prstGeom prst="rect">
                      <a:avLst/>
                    </a:prstGeom>
                    <a:noFill/>
                    <a:ln w="9525">
                      <a:noFill/>
                      <a:miter lim="800000"/>
                      <a:headEnd/>
                      <a:tailEnd/>
                    </a:ln>
                  </pic:spPr>
                </pic:pic>
              </a:graphicData>
            </a:graphic>
          </wp:anchor>
        </w:drawing>
      </w:r>
      <w:r>
        <w:rPr>
          <w:lang w:eastAsia="es-ES"/>
        </w:rPr>
        <w:t>El diseño final de la instalación se muestra en la siguiente figura:</w:t>
      </w:r>
    </w:p>
    <w:p w:rsidR="009B3E89" w:rsidRPr="00611AB3" w:rsidRDefault="00C575B3" w:rsidP="00611AB3">
      <w:pPr>
        <w:jc w:val="center"/>
        <w:rPr>
          <w:i/>
          <w:lang w:eastAsia="es-ES"/>
        </w:rPr>
      </w:pPr>
      <w:r w:rsidRPr="00DA35D1">
        <w:rPr>
          <w:b/>
          <w:i/>
          <w:lang w:eastAsia="es-ES"/>
        </w:rPr>
        <w:t>FIG</w:t>
      </w:r>
      <w:r w:rsidR="00611AB3" w:rsidRPr="00DA35D1">
        <w:rPr>
          <w:b/>
          <w:i/>
          <w:lang w:eastAsia="es-ES"/>
        </w:rPr>
        <w:t>URA 5.6</w:t>
      </w:r>
      <w:r w:rsidR="00A7453F" w:rsidRPr="005651DE">
        <w:rPr>
          <w:i/>
          <w:lang w:eastAsia="es-ES"/>
        </w:rPr>
        <w:t xml:space="preserve"> – Diseño final de la instalación.</w:t>
      </w:r>
    </w:p>
    <w:p w:rsidR="00A7453F" w:rsidRDefault="00DA35D1" w:rsidP="001C6302">
      <w:pPr>
        <w:pStyle w:val="Prrafodelista"/>
        <w:numPr>
          <w:ilvl w:val="0"/>
          <w:numId w:val="14"/>
        </w:numPr>
        <w:rPr>
          <w:u w:val="single"/>
          <w:lang w:eastAsia="es-ES"/>
        </w:rPr>
      </w:pPr>
      <w:r>
        <w:rPr>
          <w:noProof/>
          <w:u w:val="single"/>
          <w:lang w:eastAsia="es-ES"/>
        </w:rPr>
        <w:drawing>
          <wp:anchor distT="0" distB="0" distL="114300" distR="114300" simplePos="0" relativeHeight="251782144" behindDoc="0" locked="0" layoutInCell="1" allowOverlap="1">
            <wp:simplePos x="0" y="0"/>
            <wp:positionH relativeFrom="column">
              <wp:posOffset>3161030</wp:posOffset>
            </wp:positionH>
            <wp:positionV relativeFrom="paragraph">
              <wp:posOffset>138430</wp:posOffset>
            </wp:positionV>
            <wp:extent cx="2270760" cy="2059305"/>
            <wp:effectExtent l="19050" t="0" r="0" b="0"/>
            <wp:wrapSquare wrapText="bothSides"/>
            <wp:docPr id="104" name="Imagen 50" descr="C:\Users\Juan José\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uan José\Desktop\1.PNG"/>
                    <pic:cNvPicPr>
                      <a:picLocks noChangeAspect="1" noChangeArrowheads="1"/>
                    </pic:cNvPicPr>
                  </pic:nvPicPr>
                  <pic:blipFill>
                    <a:blip r:embed="rId128" cstate="print"/>
                    <a:srcRect/>
                    <a:stretch>
                      <a:fillRect/>
                    </a:stretch>
                  </pic:blipFill>
                  <pic:spPr bwMode="auto">
                    <a:xfrm>
                      <a:off x="0" y="0"/>
                      <a:ext cx="2270760" cy="2059305"/>
                    </a:xfrm>
                    <a:prstGeom prst="rect">
                      <a:avLst/>
                    </a:prstGeom>
                    <a:noFill/>
                    <a:ln w="9525">
                      <a:noFill/>
                      <a:miter lim="800000"/>
                      <a:headEnd/>
                      <a:tailEnd/>
                    </a:ln>
                  </pic:spPr>
                </pic:pic>
              </a:graphicData>
            </a:graphic>
          </wp:anchor>
        </w:drawing>
      </w:r>
      <w:r w:rsidR="00A7453F" w:rsidRPr="009150CE">
        <w:rPr>
          <w:u w:val="single"/>
          <w:lang w:eastAsia="es-ES"/>
        </w:rPr>
        <w:t>Dimensionamiento y comprobación:</w:t>
      </w:r>
    </w:p>
    <w:p w:rsidR="004569B4" w:rsidRPr="009150CE" w:rsidRDefault="004569B4" w:rsidP="004569B4">
      <w:pPr>
        <w:pStyle w:val="Prrafodelista"/>
        <w:rPr>
          <w:u w:val="single"/>
          <w:lang w:eastAsia="es-ES"/>
        </w:rPr>
      </w:pPr>
    </w:p>
    <w:p w:rsidR="00A7453F" w:rsidRDefault="00A7453F" w:rsidP="001C6302">
      <w:pPr>
        <w:pStyle w:val="Prrafodelista"/>
        <w:numPr>
          <w:ilvl w:val="0"/>
          <w:numId w:val="2"/>
        </w:numPr>
        <w:tabs>
          <w:tab w:val="left" w:pos="979"/>
        </w:tabs>
        <w:jc w:val="both"/>
        <w:rPr>
          <w:lang w:eastAsia="es-ES"/>
        </w:rPr>
      </w:pPr>
      <w:r>
        <w:rPr>
          <w:lang w:eastAsia="es-ES"/>
        </w:rPr>
        <w:t xml:space="preserve">Para finalizar y una vez terminado el diseño simplemente le damos al botón de </w:t>
      </w:r>
      <w:r w:rsidRPr="0028296D">
        <w:rPr>
          <w:b/>
          <w:lang w:eastAsia="es-ES"/>
        </w:rPr>
        <w:t>dimensionar</w:t>
      </w:r>
      <w:r>
        <w:rPr>
          <w:lang w:eastAsia="es-ES"/>
        </w:rPr>
        <w:t>.</w:t>
      </w:r>
    </w:p>
    <w:p w:rsidR="00A7453F" w:rsidRDefault="00A7453F" w:rsidP="001C6302">
      <w:pPr>
        <w:pStyle w:val="Prrafodelista"/>
        <w:numPr>
          <w:ilvl w:val="0"/>
          <w:numId w:val="2"/>
        </w:numPr>
        <w:tabs>
          <w:tab w:val="left" w:pos="979"/>
        </w:tabs>
        <w:jc w:val="both"/>
        <w:rPr>
          <w:lang w:eastAsia="es-ES"/>
        </w:rPr>
      </w:pPr>
      <w:r>
        <w:rPr>
          <w:lang w:eastAsia="es-ES"/>
        </w:rPr>
        <w:t>Y después de corregir los posibles fallos que nos hayan p</w:t>
      </w:r>
      <w:r w:rsidR="00DA35D1">
        <w:rPr>
          <w:lang w:eastAsia="es-ES"/>
        </w:rPr>
        <w:t xml:space="preserve">odido surgir, el resultado final de los cálculos se resume en la figura 5.7. </w:t>
      </w:r>
    </w:p>
    <w:p w:rsidR="004569B4" w:rsidRDefault="00BF3964" w:rsidP="001C6302">
      <w:pPr>
        <w:pStyle w:val="Prrafodelista"/>
        <w:numPr>
          <w:ilvl w:val="0"/>
          <w:numId w:val="2"/>
        </w:numPr>
        <w:jc w:val="both"/>
      </w:pPr>
      <w:r>
        <w:rPr>
          <w:noProof/>
        </w:rPr>
        <w:pict>
          <v:shape id="_x0000_s1032" type="#_x0000_t202" style="position:absolute;left:0;text-align:left;margin-left:249.9pt;margin-top:50.15pt;width:178.8pt;height:27.45pt;z-index:251871232" stroked="f">
            <v:textbox style="mso-next-textbox:#_x0000_s1032" inset="0,0,0,0">
              <w:txbxContent>
                <w:p w:rsidR="00055258" w:rsidRPr="00C106A4" w:rsidRDefault="00055258" w:rsidP="004569B4">
                  <w:pPr>
                    <w:tabs>
                      <w:tab w:val="left" w:pos="979"/>
                    </w:tabs>
                    <w:jc w:val="center"/>
                    <w:rPr>
                      <w:i/>
                      <w:lang w:eastAsia="es-ES"/>
                    </w:rPr>
                  </w:pPr>
                  <w:r w:rsidRPr="00DA35D1">
                    <w:rPr>
                      <w:b/>
                      <w:i/>
                      <w:lang w:eastAsia="es-ES"/>
                    </w:rPr>
                    <w:t>FIGURA 5.7</w:t>
                  </w:r>
                  <w:r w:rsidRPr="00C106A4">
                    <w:rPr>
                      <w:i/>
                      <w:lang w:eastAsia="es-ES"/>
                    </w:rPr>
                    <w:t xml:space="preserve"> – Resultado final de los cálculos.</w:t>
                  </w:r>
                </w:p>
                <w:p w:rsidR="00055258" w:rsidRPr="004569B4" w:rsidRDefault="00055258" w:rsidP="004569B4"/>
              </w:txbxContent>
            </v:textbox>
            <w10:wrap type="square"/>
          </v:shape>
        </w:pict>
      </w:r>
      <w:r w:rsidR="00DA35D1">
        <w:t xml:space="preserve">Se recuerda que pulsando en el botón “presentación de resultados” podemos elegir </w:t>
      </w:r>
      <w:r w:rsidR="00DA35D1">
        <w:lastRenderedPageBreak/>
        <w:t>qu</w:t>
      </w:r>
      <w:r w:rsidR="005E54AA">
        <w:t>é</w:t>
      </w:r>
      <w:r w:rsidR="00DA35D1">
        <w:t xml:space="preserve"> queremos que se muestre en esta ventana de resultados finales.</w:t>
      </w:r>
    </w:p>
    <w:p w:rsidR="00A7453F" w:rsidRPr="00DA35D1" w:rsidRDefault="00DA35D1" w:rsidP="00DA35D1">
      <w:pPr>
        <w:pBdr>
          <w:top w:val="single" w:sz="4" w:space="1" w:color="auto"/>
          <w:bottom w:val="single" w:sz="4" w:space="1" w:color="auto"/>
        </w:pBdr>
        <w:jc w:val="both"/>
        <w:rPr>
          <w:i/>
        </w:rPr>
      </w:pPr>
      <w:r w:rsidRPr="00DA35D1">
        <w:rPr>
          <w:b/>
          <w:i/>
        </w:rPr>
        <w:t>NOTA</w:t>
      </w:r>
      <w:r w:rsidRPr="00DA35D1">
        <w:rPr>
          <w:i/>
        </w:rPr>
        <w:t xml:space="preserve">: </w:t>
      </w:r>
      <w:r w:rsidR="00A7453F" w:rsidRPr="00DA35D1">
        <w:rPr>
          <w:i/>
        </w:rPr>
        <w:t>Se ha elegido mostrar los resultados en la derivación individual, ya que en esta línea se pueden resumir los resultados de potencia final calculada, así como el factor de po</w:t>
      </w:r>
      <w:r>
        <w:rPr>
          <w:i/>
        </w:rPr>
        <w:t>tencia final de la instalación y</w:t>
      </w:r>
      <w:r w:rsidR="00A7453F" w:rsidRPr="00DA35D1">
        <w:rPr>
          <w:i/>
        </w:rPr>
        <w:t xml:space="preserve"> la caída de tensión total.</w:t>
      </w:r>
    </w:p>
    <w:p w:rsidR="00A7453F" w:rsidRDefault="00A7453F" w:rsidP="00DA35D1">
      <w:pPr>
        <w:spacing w:after="0"/>
        <w:jc w:val="both"/>
      </w:pPr>
    </w:p>
    <w:p w:rsidR="00A7453F" w:rsidRDefault="00A7453F" w:rsidP="001C6302">
      <w:pPr>
        <w:pStyle w:val="Prrafodelista"/>
        <w:numPr>
          <w:ilvl w:val="0"/>
          <w:numId w:val="31"/>
        </w:numPr>
        <w:jc w:val="both"/>
        <w:rPr>
          <w:b/>
          <w:sz w:val="24"/>
          <w:szCs w:val="24"/>
        </w:rPr>
      </w:pPr>
      <w:r>
        <w:rPr>
          <w:b/>
          <w:sz w:val="24"/>
          <w:szCs w:val="24"/>
        </w:rPr>
        <w:t>PRESENTACIÓN DE RESULTADOS</w:t>
      </w:r>
    </w:p>
    <w:p w:rsidR="00A7453F" w:rsidRDefault="00F93232" w:rsidP="00A7453F">
      <w:pPr>
        <w:jc w:val="both"/>
      </w:pPr>
      <w:r>
        <w:t xml:space="preserve">En este caso debido a la potencia demandada se debe generar un proyecto, y no una memoria técnica. Pero ya que </w:t>
      </w:r>
      <w:r w:rsidR="00A7453F">
        <w:t>la instalación está</w:t>
      </w:r>
      <w:r>
        <w:t xml:space="preserve"> situada en Segovia, se mostrará a modo de ejemplo</w:t>
      </w:r>
      <w:r w:rsidR="00A7453F">
        <w:t xml:space="preserve"> una parte de la memoria técnica de diseño de la comunidad de Castilla y León. </w:t>
      </w:r>
    </w:p>
    <w:p w:rsidR="00A7453F" w:rsidRDefault="00A7453F" w:rsidP="00A7453F">
      <w:pPr>
        <w:jc w:val="both"/>
      </w:pPr>
      <w:r>
        <w:t>Solo se mostrará una pequeña parte de todo el documento de memoria técnica de diseño que nos genera automáticamente el programa.</w:t>
      </w:r>
      <w:r w:rsidR="00F93232">
        <w:t xml:space="preserve"> </w:t>
      </w:r>
      <w:r>
        <w:t>En concreto</w:t>
      </w:r>
      <w:r w:rsidR="001A3BED">
        <w:t>,</w:t>
      </w:r>
      <w:r>
        <w:t xml:space="preserve"> se muestra una hoja resumen de características de la instalación.</w:t>
      </w:r>
    </w:p>
    <w:p w:rsidR="00A7453F" w:rsidRDefault="00A7453F" w:rsidP="00F93232">
      <w:pPr>
        <w:jc w:val="center"/>
      </w:pPr>
      <w:r w:rsidRPr="001E0C04">
        <w:rPr>
          <w:noProof/>
          <w:lang w:eastAsia="es-ES"/>
        </w:rPr>
        <w:lastRenderedPageBreak/>
        <w:drawing>
          <wp:inline distT="0" distB="0" distL="0" distR="0">
            <wp:extent cx="4784962" cy="7011487"/>
            <wp:effectExtent l="19050" t="0" r="0" b="0"/>
            <wp:docPr id="105" name="0 Imagen" descr="image7.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emf"/>
                    <pic:cNvPicPr/>
                  </pic:nvPicPr>
                  <pic:blipFill>
                    <a:blip r:embed="rId129" cstate="print"/>
                    <a:stretch>
                      <a:fillRect/>
                    </a:stretch>
                  </pic:blipFill>
                  <pic:spPr>
                    <a:xfrm>
                      <a:off x="0" y="0"/>
                      <a:ext cx="4795709" cy="7027234"/>
                    </a:xfrm>
                    <a:prstGeom prst="rect">
                      <a:avLst/>
                    </a:prstGeom>
                  </pic:spPr>
                </pic:pic>
              </a:graphicData>
            </a:graphic>
          </wp:inline>
        </w:drawing>
      </w:r>
    </w:p>
    <w:p w:rsidR="00F93232" w:rsidRPr="00E6088D" w:rsidRDefault="00F93232" w:rsidP="00F93232">
      <w:pPr>
        <w:pBdr>
          <w:top w:val="single" w:sz="4" w:space="1" w:color="auto"/>
          <w:bottom w:val="single" w:sz="4" w:space="1" w:color="auto"/>
        </w:pBdr>
        <w:spacing w:after="0"/>
        <w:jc w:val="both"/>
        <w:rPr>
          <w:i/>
        </w:rPr>
      </w:pPr>
      <w:r w:rsidRPr="00F93232">
        <w:rPr>
          <w:b/>
          <w:i/>
        </w:rPr>
        <w:t>NOTA</w:t>
      </w:r>
      <w:r w:rsidRPr="00E6088D">
        <w:rPr>
          <w:i/>
        </w:rPr>
        <w:t xml:space="preserve">: </w:t>
      </w:r>
      <w:r w:rsidR="00EA4CEE">
        <w:rPr>
          <w:i/>
        </w:rPr>
        <w:t>Al generar</w:t>
      </w:r>
      <w:r w:rsidRPr="00E6088D">
        <w:rPr>
          <w:i/>
        </w:rPr>
        <w:t xml:space="preserve"> la memoria técnica</w:t>
      </w:r>
      <w:r w:rsidR="00EA4CEE">
        <w:rPr>
          <w:i/>
        </w:rPr>
        <w:t>, e</w:t>
      </w:r>
      <w:r w:rsidRPr="00E6088D">
        <w:rPr>
          <w:i/>
        </w:rPr>
        <w:t>l programa nos muestra que documentos queremos generar de entre la siguiente lista: Hoja de introducción, M.T.D, tabla resumen de dimensionado, resultados de las verificaciones eléctricas, consejos de utilización, o también incluir los distintos planos de situación o emplazamiento (aunque para esto previamente tenemos que exportarlos al programa).</w:t>
      </w:r>
    </w:p>
    <w:p w:rsidR="00A7453F" w:rsidRDefault="00A7453F" w:rsidP="00A7453F">
      <w:pPr>
        <w:jc w:val="both"/>
      </w:pPr>
    </w:p>
    <w:p w:rsidR="00EA4CEE" w:rsidRPr="00EA4CEE" w:rsidRDefault="00EA4CEE" w:rsidP="001C6302">
      <w:pPr>
        <w:pStyle w:val="Prrafodelista"/>
        <w:numPr>
          <w:ilvl w:val="0"/>
          <w:numId w:val="31"/>
        </w:numPr>
        <w:jc w:val="both"/>
        <w:rPr>
          <w:b/>
          <w:sz w:val="24"/>
          <w:szCs w:val="24"/>
        </w:rPr>
      </w:pPr>
      <w:r>
        <w:rPr>
          <w:b/>
          <w:noProof/>
          <w:sz w:val="24"/>
          <w:szCs w:val="24"/>
          <w:lang w:eastAsia="es-ES"/>
        </w:rPr>
        <w:lastRenderedPageBreak/>
        <w:drawing>
          <wp:anchor distT="0" distB="0" distL="114300" distR="114300" simplePos="0" relativeHeight="251872256" behindDoc="0" locked="0" layoutInCell="1" allowOverlap="1">
            <wp:simplePos x="0" y="0"/>
            <wp:positionH relativeFrom="column">
              <wp:posOffset>743585</wp:posOffset>
            </wp:positionH>
            <wp:positionV relativeFrom="paragraph">
              <wp:posOffset>342265</wp:posOffset>
            </wp:positionV>
            <wp:extent cx="3882390" cy="4189730"/>
            <wp:effectExtent l="19050" t="0" r="3810" b="0"/>
            <wp:wrapTopAndBottom/>
            <wp:docPr id="232" name="Imagen 14" descr="C:\Users\Juan José\Desktop\f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uan José\Desktop\fg.PNG"/>
                    <pic:cNvPicPr>
                      <a:picLocks noChangeAspect="1" noChangeArrowheads="1"/>
                    </pic:cNvPicPr>
                  </pic:nvPicPr>
                  <pic:blipFill>
                    <a:blip r:embed="rId130" cstate="print"/>
                    <a:srcRect/>
                    <a:stretch>
                      <a:fillRect/>
                    </a:stretch>
                  </pic:blipFill>
                  <pic:spPr bwMode="auto">
                    <a:xfrm>
                      <a:off x="0" y="0"/>
                      <a:ext cx="3882390" cy="4189730"/>
                    </a:xfrm>
                    <a:prstGeom prst="rect">
                      <a:avLst/>
                    </a:prstGeom>
                    <a:noFill/>
                    <a:ln w="9525">
                      <a:noFill/>
                      <a:miter lim="800000"/>
                      <a:headEnd/>
                      <a:tailEnd/>
                    </a:ln>
                  </pic:spPr>
                </pic:pic>
              </a:graphicData>
            </a:graphic>
          </wp:anchor>
        </w:drawing>
      </w:r>
      <w:r w:rsidR="00A7453F">
        <w:rPr>
          <w:b/>
          <w:sz w:val="24"/>
          <w:szCs w:val="24"/>
        </w:rPr>
        <w:t>PLANOS</w:t>
      </w:r>
    </w:p>
    <w:p w:rsidR="00A7453F" w:rsidRDefault="00EA4CEE" w:rsidP="00EA4CEE">
      <w:pPr>
        <w:jc w:val="center"/>
        <w:rPr>
          <w:i/>
        </w:rPr>
      </w:pPr>
      <w:r w:rsidRPr="00EA4CEE">
        <w:rPr>
          <w:b/>
          <w:i/>
          <w:noProof/>
          <w:lang w:eastAsia="es-ES"/>
        </w:rPr>
        <w:drawing>
          <wp:anchor distT="0" distB="0" distL="114300" distR="114300" simplePos="0" relativeHeight="251784192" behindDoc="0" locked="0" layoutInCell="1" allowOverlap="1">
            <wp:simplePos x="0" y="0"/>
            <wp:positionH relativeFrom="column">
              <wp:posOffset>36195</wp:posOffset>
            </wp:positionH>
            <wp:positionV relativeFrom="paragraph">
              <wp:posOffset>4549775</wp:posOffset>
            </wp:positionV>
            <wp:extent cx="5355590" cy="2258060"/>
            <wp:effectExtent l="19050" t="0" r="0" b="0"/>
            <wp:wrapTopAndBottom/>
            <wp:docPr id="107" name="Imagen 52" descr="C:\Users\Juan José\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Juan José\Desktop\7.PNG"/>
                    <pic:cNvPicPr>
                      <a:picLocks noChangeAspect="1" noChangeArrowheads="1"/>
                    </pic:cNvPicPr>
                  </pic:nvPicPr>
                  <pic:blipFill>
                    <a:blip r:embed="rId131" cstate="print"/>
                    <a:srcRect/>
                    <a:stretch>
                      <a:fillRect/>
                    </a:stretch>
                  </pic:blipFill>
                  <pic:spPr bwMode="auto">
                    <a:xfrm>
                      <a:off x="0" y="0"/>
                      <a:ext cx="5355590" cy="2258060"/>
                    </a:xfrm>
                    <a:prstGeom prst="rect">
                      <a:avLst/>
                    </a:prstGeom>
                    <a:noFill/>
                    <a:ln w="9525">
                      <a:noFill/>
                      <a:miter lim="800000"/>
                      <a:headEnd/>
                      <a:tailEnd/>
                    </a:ln>
                  </pic:spPr>
                </pic:pic>
              </a:graphicData>
            </a:graphic>
          </wp:anchor>
        </w:drawing>
      </w:r>
      <w:r w:rsidRPr="00EA4CEE">
        <w:rPr>
          <w:b/>
          <w:i/>
        </w:rPr>
        <w:t>FIGURA 5.8</w:t>
      </w:r>
      <w:r w:rsidR="00A7453F" w:rsidRPr="00347230">
        <w:rPr>
          <w:i/>
        </w:rPr>
        <w:t xml:space="preserve"> – Plano CT, derivación individual y alumbrado exterior.</w:t>
      </w:r>
    </w:p>
    <w:p w:rsidR="00A7453F" w:rsidRPr="00EA4CEE" w:rsidRDefault="00EA4CEE" w:rsidP="00EA4CEE">
      <w:pPr>
        <w:jc w:val="center"/>
        <w:rPr>
          <w:i/>
        </w:rPr>
      </w:pPr>
      <w:r w:rsidRPr="00EA4CEE">
        <w:rPr>
          <w:b/>
          <w:i/>
        </w:rPr>
        <w:t>FIGURA 5.9</w:t>
      </w:r>
      <w:r w:rsidR="00A7453F">
        <w:rPr>
          <w:i/>
        </w:rPr>
        <w:t xml:space="preserve"> – Plano instalación general.</w:t>
      </w:r>
    </w:p>
    <w:p w:rsidR="00F2682F" w:rsidRDefault="00F2682F" w:rsidP="00F2682F">
      <w:pPr>
        <w:jc w:val="center"/>
        <w:rPr>
          <w:rFonts w:ascii="Times New Roman" w:hAnsi="Times New Roman" w:cs="Times New Roman"/>
          <w:b/>
          <w:sz w:val="56"/>
          <w:szCs w:val="56"/>
        </w:rPr>
      </w:pPr>
    </w:p>
    <w:p w:rsidR="001A3BED" w:rsidRDefault="001A3BED" w:rsidP="00F2682F">
      <w:pPr>
        <w:jc w:val="center"/>
        <w:rPr>
          <w:rFonts w:ascii="Times New Roman" w:hAnsi="Times New Roman" w:cs="Times New Roman"/>
          <w:b/>
          <w:sz w:val="56"/>
          <w:szCs w:val="56"/>
        </w:rPr>
      </w:pPr>
    </w:p>
    <w:p w:rsidR="00F2682F" w:rsidRPr="00E01C18" w:rsidRDefault="00F2682F" w:rsidP="00F2682F">
      <w:pPr>
        <w:jc w:val="center"/>
        <w:rPr>
          <w:rFonts w:ascii="Times New Roman" w:hAnsi="Times New Roman" w:cs="Times New Roman"/>
          <w:b/>
          <w:sz w:val="56"/>
          <w:szCs w:val="56"/>
        </w:rPr>
      </w:pPr>
      <w:r>
        <w:rPr>
          <w:rFonts w:ascii="Times New Roman" w:hAnsi="Times New Roman" w:cs="Times New Roman"/>
          <w:b/>
          <w:sz w:val="56"/>
          <w:szCs w:val="56"/>
        </w:rPr>
        <w:lastRenderedPageBreak/>
        <w:t>CASO PRÁCTICO 6</w:t>
      </w:r>
      <w:r w:rsidRPr="00E01C18">
        <w:rPr>
          <w:rFonts w:ascii="Times New Roman" w:hAnsi="Times New Roman" w:cs="Times New Roman"/>
          <w:b/>
          <w:sz w:val="56"/>
          <w:szCs w:val="56"/>
        </w:rPr>
        <w:t>:</w:t>
      </w:r>
    </w:p>
    <w:p w:rsidR="00F2682F" w:rsidRDefault="00F2682F" w:rsidP="00F2682F">
      <w:pPr>
        <w:spacing w:after="0"/>
        <w:jc w:val="center"/>
        <w:rPr>
          <w:rFonts w:ascii="Times New Roman" w:hAnsi="Times New Roman" w:cs="Times New Roman"/>
          <w:b/>
          <w:sz w:val="48"/>
          <w:szCs w:val="48"/>
        </w:rPr>
      </w:pPr>
      <w:r>
        <w:rPr>
          <w:rFonts w:ascii="Times New Roman" w:hAnsi="Times New Roman" w:cs="Times New Roman"/>
          <w:b/>
          <w:sz w:val="72"/>
          <w:szCs w:val="72"/>
        </w:rPr>
        <w:t>QUIRÓFANO</w:t>
      </w:r>
    </w:p>
    <w:p w:rsidR="00F2682F" w:rsidRPr="00C15A03" w:rsidRDefault="00F2682F" w:rsidP="00F2682F">
      <w:pPr>
        <w:spacing w:after="0"/>
        <w:jc w:val="center"/>
        <w:rPr>
          <w:rFonts w:ascii="Times New Roman" w:hAnsi="Times New Roman" w:cs="Times New Roman"/>
          <w:b/>
          <w:sz w:val="48"/>
          <w:szCs w:val="48"/>
        </w:rPr>
      </w:pPr>
    </w:p>
    <w:p w:rsidR="00F2682F" w:rsidRPr="00C31C15" w:rsidRDefault="00F2682F" w:rsidP="00F2682F">
      <w:pPr>
        <w:tabs>
          <w:tab w:val="left" w:pos="979"/>
        </w:tabs>
        <w:spacing w:after="0"/>
        <w:jc w:val="center"/>
        <w:rPr>
          <w:b/>
          <w:sz w:val="28"/>
          <w:szCs w:val="28"/>
          <w:lang w:eastAsia="es-ES"/>
        </w:rPr>
      </w:pPr>
      <w:r>
        <w:rPr>
          <w:b/>
          <w:noProof/>
          <w:sz w:val="28"/>
          <w:szCs w:val="28"/>
          <w:lang w:eastAsia="es-ES"/>
        </w:rPr>
        <w:drawing>
          <wp:inline distT="0" distB="0" distL="0" distR="0">
            <wp:extent cx="5400040" cy="4047584"/>
            <wp:effectExtent l="19050" t="0" r="0" b="0"/>
            <wp:docPr id="110" name="Imagen 1" descr="C:\Users\Juan José\Desktop\Ejemplos CYPELEC\fotos\800px-Moderner_Operationssa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an José\Desktop\Ejemplos CYPELEC\fotos\800px-Moderner_Operationssaal.jpg"/>
                    <pic:cNvPicPr>
                      <a:picLocks noChangeAspect="1" noChangeArrowheads="1"/>
                    </pic:cNvPicPr>
                  </pic:nvPicPr>
                  <pic:blipFill>
                    <a:blip r:embed="rId132" cstate="print"/>
                    <a:srcRect/>
                    <a:stretch>
                      <a:fillRect/>
                    </a:stretch>
                  </pic:blipFill>
                  <pic:spPr bwMode="auto">
                    <a:xfrm>
                      <a:off x="0" y="0"/>
                      <a:ext cx="5400040" cy="4047584"/>
                    </a:xfrm>
                    <a:prstGeom prst="rect">
                      <a:avLst/>
                    </a:prstGeom>
                    <a:noFill/>
                    <a:ln w="9525">
                      <a:noFill/>
                      <a:miter lim="800000"/>
                      <a:headEnd/>
                      <a:tailEnd/>
                    </a:ln>
                  </pic:spPr>
                </pic:pic>
              </a:graphicData>
            </a:graphic>
          </wp:inline>
        </w:drawing>
      </w:r>
    </w:p>
    <w:p w:rsidR="00F2682F" w:rsidRDefault="00F2682F" w:rsidP="00F2682F">
      <w:pPr>
        <w:tabs>
          <w:tab w:val="left" w:pos="979"/>
        </w:tabs>
        <w:spacing w:after="0"/>
        <w:jc w:val="both"/>
        <w:rPr>
          <w:b/>
          <w:sz w:val="48"/>
          <w:szCs w:val="48"/>
          <w:u w:val="single"/>
          <w:lang w:eastAsia="es-ES"/>
        </w:rPr>
      </w:pPr>
    </w:p>
    <w:p w:rsidR="00F2682F" w:rsidRPr="00333662" w:rsidRDefault="00F2682F" w:rsidP="00F2682F">
      <w:pPr>
        <w:spacing w:after="0"/>
        <w:jc w:val="center"/>
        <w:rPr>
          <w:rFonts w:ascii="Times New Roman" w:hAnsi="Times New Roman" w:cs="Times New Roman"/>
          <w:b/>
          <w:sz w:val="32"/>
          <w:szCs w:val="32"/>
        </w:rPr>
      </w:pPr>
      <w:r>
        <w:rPr>
          <w:rFonts w:ascii="Times New Roman" w:hAnsi="Times New Roman" w:cs="Times New Roman"/>
          <w:b/>
          <w:sz w:val="32"/>
          <w:szCs w:val="32"/>
        </w:rPr>
        <w:t>Diseño de una instalación eléctrica en baja tensión para un quirófano con separación galvánica de circuitos mediante un transformador de aislamiento.</w:t>
      </w:r>
    </w:p>
    <w:p w:rsidR="00F2682F" w:rsidRDefault="00F2682F"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1A3BED" w:rsidRDefault="001A3BED"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F2682F" w:rsidRDefault="00F2682F" w:rsidP="00F2682F">
      <w:pPr>
        <w:jc w:val="center"/>
        <w:rPr>
          <w:b/>
          <w:sz w:val="32"/>
          <w:szCs w:val="32"/>
          <w:u w:val="single"/>
        </w:rPr>
      </w:pPr>
      <w:r>
        <w:rPr>
          <w:b/>
          <w:sz w:val="32"/>
          <w:szCs w:val="32"/>
          <w:u w:val="single"/>
        </w:rPr>
        <w:lastRenderedPageBreak/>
        <w:t>ÍNDICE</w:t>
      </w:r>
    </w:p>
    <w:p w:rsidR="00F2682F" w:rsidRPr="002A3429" w:rsidRDefault="00F2682F" w:rsidP="00F2682F">
      <w:pPr>
        <w:jc w:val="center"/>
        <w:rPr>
          <w:b/>
          <w:sz w:val="32"/>
          <w:szCs w:val="32"/>
          <w:u w:val="single"/>
        </w:rPr>
      </w:pPr>
    </w:p>
    <w:p w:rsidR="00F2682F" w:rsidRPr="002C086C" w:rsidRDefault="00F2682F" w:rsidP="001C6302">
      <w:pPr>
        <w:pStyle w:val="Prrafodelista"/>
        <w:numPr>
          <w:ilvl w:val="0"/>
          <w:numId w:val="25"/>
        </w:numPr>
        <w:jc w:val="both"/>
        <w:rPr>
          <w:b/>
          <w:sz w:val="24"/>
          <w:szCs w:val="24"/>
        </w:rPr>
      </w:pPr>
      <w:r w:rsidRPr="002C086C">
        <w:rPr>
          <w:b/>
          <w:sz w:val="24"/>
          <w:szCs w:val="24"/>
        </w:rPr>
        <w:t>DESCRIPCIÓN.</w:t>
      </w:r>
    </w:p>
    <w:p w:rsidR="00F2682F" w:rsidRPr="002A3429" w:rsidRDefault="00F2682F" w:rsidP="00F2682F">
      <w:pPr>
        <w:pStyle w:val="Prrafodelista"/>
        <w:jc w:val="both"/>
        <w:rPr>
          <w:b/>
          <w:sz w:val="24"/>
          <w:szCs w:val="24"/>
        </w:rPr>
      </w:pPr>
    </w:p>
    <w:p w:rsidR="00F2682F" w:rsidRDefault="00F2682F" w:rsidP="001C6302">
      <w:pPr>
        <w:pStyle w:val="Prrafodelista"/>
        <w:numPr>
          <w:ilvl w:val="0"/>
          <w:numId w:val="25"/>
        </w:numPr>
        <w:jc w:val="both"/>
        <w:rPr>
          <w:b/>
          <w:sz w:val="24"/>
          <w:szCs w:val="24"/>
        </w:rPr>
      </w:pPr>
      <w:r w:rsidRPr="00B92161">
        <w:rPr>
          <w:b/>
          <w:sz w:val="24"/>
          <w:szCs w:val="24"/>
        </w:rPr>
        <w:t>DATOS GENERALES DE LA INSTALACIÓN.</w:t>
      </w:r>
    </w:p>
    <w:p w:rsidR="00F2682F" w:rsidRDefault="00F2682F" w:rsidP="00F2682F">
      <w:pPr>
        <w:pStyle w:val="Prrafodelista"/>
        <w:jc w:val="both"/>
        <w:rPr>
          <w:b/>
          <w:sz w:val="24"/>
          <w:szCs w:val="24"/>
        </w:rPr>
      </w:pPr>
    </w:p>
    <w:p w:rsidR="00F2682F" w:rsidRDefault="00F2682F" w:rsidP="001C6302">
      <w:pPr>
        <w:pStyle w:val="Prrafodelista"/>
        <w:numPr>
          <w:ilvl w:val="0"/>
          <w:numId w:val="25"/>
        </w:numPr>
        <w:tabs>
          <w:tab w:val="left" w:pos="979"/>
        </w:tabs>
        <w:jc w:val="both"/>
        <w:rPr>
          <w:b/>
          <w:sz w:val="24"/>
          <w:szCs w:val="24"/>
          <w:lang w:eastAsia="es-ES"/>
        </w:rPr>
      </w:pPr>
      <w:r w:rsidRPr="00B92161">
        <w:rPr>
          <w:b/>
          <w:sz w:val="24"/>
          <w:szCs w:val="24"/>
          <w:lang w:eastAsia="es-ES"/>
        </w:rPr>
        <w:t>PROCEDIMI</w:t>
      </w:r>
      <w:r w:rsidR="00F6007E">
        <w:rPr>
          <w:b/>
          <w:sz w:val="24"/>
          <w:szCs w:val="24"/>
          <w:lang w:eastAsia="es-ES"/>
        </w:rPr>
        <w:t>ENTO DE RESOLUCIÓN</w:t>
      </w:r>
      <w:r w:rsidRPr="00B92161">
        <w:rPr>
          <w:b/>
          <w:sz w:val="24"/>
          <w:szCs w:val="24"/>
          <w:lang w:eastAsia="es-ES"/>
        </w:rPr>
        <w:t>.</w:t>
      </w:r>
    </w:p>
    <w:p w:rsidR="00F2682F" w:rsidRPr="00B92161" w:rsidRDefault="00F2682F" w:rsidP="00F2682F">
      <w:pPr>
        <w:pStyle w:val="Prrafodelista"/>
        <w:tabs>
          <w:tab w:val="left" w:pos="979"/>
        </w:tabs>
        <w:jc w:val="both"/>
        <w:rPr>
          <w:b/>
          <w:sz w:val="24"/>
          <w:szCs w:val="24"/>
          <w:lang w:eastAsia="es-ES"/>
        </w:rPr>
      </w:pPr>
    </w:p>
    <w:p w:rsidR="00F2682F" w:rsidRPr="00F6007E" w:rsidRDefault="00F2682F" w:rsidP="001C6302">
      <w:pPr>
        <w:pStyle w:val="Prrafodelista"/>
        <w:numPr>
          <w:ilvl w:val="0"/>
          <w:numId w:val="25"/>
        </w:numPr>
        <w:tabs>
          <w:tab w:val="left" w:pos="979"/>
        </w:tabs>
        <w:spacing w:after="480"/>
        <w:jc w:val="both"/>
        <w:rPr>
          <w:b/>
          <w:sz w:val="24"/>
          <w:szCs w:val="24"/>
          <w:lang w:eastAsia="es-ES"/>
        </w:rPr>
      </w:pPr>
      <w:r w:rsidRPr="00B92161">
        <w:rPr>
          <w:b/>
          <w:sz w:val="24"/>
          <w:szCs w:val="24"/>
          <w:lang w:eastAsia="es-ES"/>
        </w:rPr>
        <w:t xml:space="preserve">CONSIDERACIONES PREVIAS. </w:t>
      </w:r>
    </w:p>
    <w:p w:rsidR="00F2682F" w:rsidRPr="00B92161" w:rsidRDefault="00F2682F" w:rsidP="00F2682F">
      <w:pPr>
        <w:pStyle w:val="Prrafodelista"/>
        <w:tabs>
          <w:tab w:val="left" w:pos="979"/>
        </w:tabs>
        <w:jc w:val="both"/>
        <w:rPr>
          <w:b/>
          <w:sz w:val="24"/>
          <w:szCs w:val="24"/>
          <w:lang w:eastAsia="es-ES"/>
        </w:rPr>
      </w:pPr>
    </w:p>
    <w:p w:rsidR="00F2682F" w:rsidRDefault="00F2682F" w:rsidP="001C6302">
      <w:pPr>
        <w:pStyle w:val="Prrafodelista"/>
        <w:numPr>
          <w:ilvl w:val="0"/>
          <w:numId w:val="25"/>
        </w:numPr>
        <w:tabs>
          <w:tab w:val="left" w:pos="979"/>
        </w:tabs>
        <w:jc w:val="both"/>
        <w:rPr>
          <w:b/>
          <w:sz w:val="24"/>
          <w:szCs w:val="24"/>
          <w:lang w:eastAsia="es-ES"/>
        </w:rPr>
      </w:pPr>
      <w:r w:rsidRPr="00B92161">
        <w:rPr>
          <w:b/>
          <w:sz w:val="24"/>
          <w:szCs w:val="24"/>
          <w:lang w:eastAsia="es-ES"/>
        </w:rPr>
        <w:t>RESOLUCIÓN PASO A PASO.</w:t>
      </w:r>
    </w:p>
    <w:p w:rsidR="00F2682F" w:rsidRPr="00E91A6E" w:rsidRDefault="00E91A6E" w:rsidP="001C6302">
      <w:pPr>
        <w:pStyle w:val="Prrafodelista"/>
        <w:numPr>
          <w:ilvl w:val="0"/>
          <w:numId w:val="26"/>
        </w:numPr>
        <w:tabs>
          <w:tab w:val="left" w:pos="979"/>
        </w:tabs>
        <w:jc w:val="both"/>
        <w:rPr>
          <w:b/>
          <w:lang w:eastAsia="es-ES"/>
        </w:rPr>
      </w:pPr>
      <w:r w:rsidRPr="00E91A6E">
        <w:rPr>
          <w:b/>
          <w:lang w:eastAsia="es-ES"/>
        </w:rPr>
        <w:t>Introducción de los datos de partida</w:t>
      </w:r>
      <w:r>
        <w:rPr>
          <w:b/>
          <w:lang w:eastAsia="es-ES"/>
        </w:rPr>
        <w:t>.</w:t>
      </w:r>
    </w:p>
    <w:p w:rsidR="00F2682F" w:rsidRDefault="00F2682F" w:rsidP="001C6302">
      <w:pPr>
        <w:pStyle w:val="Prrafodelista"/>
        <w:numPr>
          <w:ilvl w:val="0"/>
          <w:numId w:val="26"/>
        </w:numPr>
        <w:tabs>
          <w:tab w:val="left" w:pos="979"/>
        </w:tabs>
        <w:jc w:val="both"/>
        <w:rPr>
          <w:b/>
          <w:lang w:eastAsia="es-ES"/>
        </w:rPr>
      </w:pPr>
      <w:r>
        <w:rPr>
          <w:b/>
          <w:lang w:eastAsia="es-ES"/>
        </w:rPr>
        <w:t>Introducir una línea que alimentará el cuadro del quirófano.</w:t>
      </w:r>
    </w:p>
    <w:p w:rsidR="00F2682F" w:rsidRPr="00723526" w:rsidRDefault="00F2682F" w:rsidP="001C6302">
      <w:pPr>
        <w:pStyle w:val="Prrafodelista"/>
        <w:numPr>
          <w:ilvl w:val="0"/>
          <w:numId w:val="26"/>
        </w:numPr>
        <w:tabs>
          <w:tab w:val="left" w:pos="979"/>
        </w:tabs>
        <w:jc w:val="both"/>
        <w:rPr>
          <w:b/>
          <w:lang w:eastAsia="es-ES"/>
        </w:rPr>
      </w:pPr>
      <w:r>
        <w:rPr>
          <w:rFonts w:eastAsia="Times New Roman" w:cs="Times New Roman"/>
          <w:b/>
          <w:lang w:eastAsia="es-ES"/>
        </w:rPr>
        <w:t>Introducción de las cargas de climatización</w:t>
      </w:r>
      <w:r w:rsidRPr="00723526">
        <w:rPr>
          <w:rFonts w:eastAsia="Times New Roman" w:cs="Times New Roman"/>
          <w:b/>
          <w:lang w:eastAsia="es-ES"/>
        </w:rPr>
        <w:t>.</w:t>
      </w:r>
    </w:p>
    <w:p w:rsidR="00F2682F" w:rsidRDefault="00F2682F" w:rsidP="001C6302">
      <w:pPr>
        <w:pStyle w:val="Prrafodelista"/>
        <w:numPr>
          <w:ilvl w:val="0"/>
          <w:numId w:val="26"/>
        </w:numPr>
        <w:tabs>
          <w:tab w:val="left" w:pos="979"/>
        </w:tabs>
        <w:jc w:val="both"/>
        <w:rPr>
          <w:b/>
          <w:lang w:eastAsia="es-ES"/>
        </w:rPr>
      </w:pPr>
      <w:r>
        <w:rPr>
          <w:b/>
          <w:lang w:eastAsia="es-ES"/>
        </w:rPr>
        <w:t>Introducción del grupo electrógeno.</w:t>
      </w:r>
    </w:p>
    <w:p w:rsidR="00F2682F" w:rsidRDefault="00F2682F" w:rsidP="001C6302">
      <w:pPr>
        <w:pStyle w:val="Prrafodelista"/>
        <w:numPr>
          <w:ilvl w:val="0"/>
          <w:numId w:val="26"/>
        </w:numPr>
        <w:tabs>
          <w:tab w:val="left" w:pos="979"/>
        </w:tabs>
        <w:jc w:val="both"/>
        <w:rPr>
          <w:b/>
          <w:lang w:eastAsia="es-ES"/>
        </w:rPr>
      </w:pPr>
      <w:r>
        <w:rPr>
          <w:b/>
          <w:lang w:eastAsia="es-ES"/>
        </w:rPr>
        <w:t>Introducción de las cargas del alumbrado y tomas de corriente.</w:t>
      </w:r>
    </w:p>
    <w:p w:rsidR="00F2682F" w:rsidRDefault="00F2682F" w:rsidP="001C6302">
      <w:pPr>
        <w:pStyle w:val="Prrafodelista"/>
        <w:numPr>
          <w:ilvl w:val="0"/>
          <w:numId w:val="26"/>
        </w:numPr>
        <w:tabs>
          <w:tab w:val="left" w:pos="979"/>
        </w:tabs>
        <w:jc w:val="both"/>
        <w:rPr>
          <w:b/>
          <w:lang w:eastAsia="es-ES"/>
        </w:rPr>
      </w:pPr>
      <w:r>
        <w:rPr>
          <w:b/>
          <w:lang w:eastAsia="es-ES"/>
        </w:rPr>
        <w:t>Introducción del transformador de aislamiento.</w:t>
      </w:r>
    </w:p>
    <w:p w:rsidR="00F2682F" w:rsidRDefault="00F2682F" w:rsidP="001C6302">
      <w:pPr>
        <w:pStyle w:val="Prrafodelista"/>
        <w:numPr>
          <w:ilvl w:val="0"/>
          <w:numId w:val="26"/>
        </w:numPr>
        <w:tabs>
          <w:tab w:val="left" w:pos="979"/>
        </w:tabs>
        <w:jc w:val="both"/>
        <w:rPr>
          <w:b/>
          <w:lang w:eastAsia="es-ES"/>
        </w:rPr>
      </w:pPr>
      <w:r>
        <w:rPr>
          <w:b/>
          <w:lang w:eastAsia="es-ES"/>
        </w:rPr>
        <w:t>Introducción de las cargas aisladas.</w:t>
      </w:r>
    </w:p>
    <w:p w:rsidR="00F2682F" w:rsidRPr="0086637A" w:rsidRDefault="00F2682F" w:rsidP="001C6302">
      <w:pPr>
        <w:pStyle w:val="Prrafodelista"/>
        <w:numPr>
          <w:ilvl w:val="0"/>
          <w:numId w:val="26"/>
        </w:numPr>
        <w:tabs>
          <w:tab w:val="left" w:pos="979"/>
        </w:tabs>
        <w:jc w:val="both"/>
        <w:rPr>
          <w:b/>
          <w:lang w:eastAsia="es-ES"/>
        </w:rPr>
      </w:pPr>
      <w:r>
        <w:rPr>
          <w:b/>
          <w:lang w:eastAsia="es-ES"/>
        </w:rPr>
        <w:t>Introducción del SAI y de los equipos de asistencia vital.</w:t>
      </w:r>
    </w:p>
    <w:p w:rsidR="00F2682F" w:rsidRDefault="00F2682F" w:rsidP="001C6302">
      <w:pPr>
        <w:pStyle w:val="Prrafodelista"/>
        <w:numPr>
          <w:ilvl w:val="0"/>
          <w:numId w:val="26"/>
        </w:numPr>
        <w:tabs>
          <w:tab w:val="left" w:pos="979"/>
        </w:tabs>
        <w:jc w:val="both"/>
        <w:rPr>
          <w:b/>
          <w:lang w:eastAsia="es-ES"/>
        </w:rPr>
      </w:pPr>
      <w:r>
        <w:rPr>
          <w:b/>
          <w:lang w:eastAsia="es-ES"/>
        </w:rPr>
        <w:t>Dimensionamiento y comprobación.</w:t>
      </w:r>
    </w:p>
    <w:p w:rsidR="00F2682F" w:rsidRPr="00723526" w:rsidRDefault="00F2682F" w:rsidP="00F2682F">
      <w:pPr>
        <w:pStyle w:val="Prrafodelista"/>
        <w:tabs>
          <w:tab w:val="left" w:pos="979"/>
        </w:tabs>
        <w:ind w:left="1080"/>
        <w:jc w:val="both"/>
        <w:rPr>
          <w:b/>
          <w:lang w:eastAsia="es-ES"/>
        </w:rPr>
      </w:pPr>
    </w:p>
    <w:p w:rsidR="00F2682F" w:rsidRDefault="00F2682F" w:rsidP="001C6302">
      <w:pPr>
        <w:pStyle w:val="Prrafodelista"/>
        <w:numPr>
          <w:ilvl w:val="0"/>
          <w:numId w:val="25"/>
        </w:numPr>
        <w:tabs>
          <w:tab w:val="left" w:pos="979"/>
        </w:tabs>
        <w:jc w:val="both"/>
        <w:rPr>
          <w:b/>
          <w:sz w:val="24"/>
          <w:szCs w:val="24"/>
          <w:lang w:eastAsia="es-ES"/>
        </w:rPr>
      </w:pPr>
      <w:r>
        <w:rPr>
          <w:b/>
          <w:sz w:val="24"/>
          <w:szCs w:val="24"/>
          <w:lang w:eastAsia="es-ES"/>
        </w:rPr>
        <w:t>PRESENTACIÓN DE RESULTADOS.</w:t>
      </w:r>
    </w:p>
    <w:p w:rsidR="00F2682F" w:rsidRDefault="00F2682F" w:rsidP="00F2682F">
      <w:pPr>
        <w:pStyle w:val="Prrafodelista"/>
        <w:tabs>
          <w:tab w:val="left" w:pos="979"/>
        </w:tabs>
        <w:jc w:val="both"/>
        <w:rPr>
          <w:b/>
          <w:sz w:val="24"/>
          <w:szCs w:val="24"/>
          <w:lang w:eastAsia="es-ES"/>
        </w:rPr>
      </w:pPr>
    </w:p>
    <w:p w:rsidR="00F2682F" w:rsidRDefault="00F2682F" w:rsidP="001C6302">
      <w:pPr>
        <w:pStyle w:val="Prrafodelista"/>
        <w:numPr>
          <w:ilvl w:val="0"/>
          <w:numId w:val="25"/>
        </w:numPr>
        <w:jc w:val="both"/>
        <w:rPr>
          <w:b/>
          <w:sz w:val="24"/>
          <w:szCs w:val="24"/>
        </w:rPr>
      </w:pPr>
      <w:r>
        <w:rPr>
          <w:b/>
          <w:sz w:val="24"/>
          <w:szCs w:val="24"/>
        </w:rPr>
        <w:t>PLANOS.</w:t>
      </w:r>
    </w:p>
    <w:p w:rsidR="00F6007E" w:rsidRPr="00F6007E" w:rsidRDefault="00F6007E" w:rsidP="00F6007E">
      <w:pPr>
        <w:pStyle w:val="Prrafodelista"/>
        <w:rPr>
          <w:b/>
          <w:sz w:val="24"/>
          <w:szCs w:val="24"/>
        </w:rPr>
      </w:pPr>
    </w:p>
    <w:p w:rsidR="00F6007E" w:rsidRPr="00F6007E" w:rsidRDefault="00F6007E" w:rsidP="00F6007E">
      <w:pPr>
        <w:jc w:val="both"/>
        <w:rPr>
          <w:b/>
          <w:sz w:val="24"/>
          <w:szCs w:val="24"/>
        </w:rPr>
      </w:pPr>
    </w:p>
    <w:p w:rsidR="00F2682F" w:rsidRDefault="00F2682F"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F6007E" w:rsidRDefault="00F6007E" w:rsidP="00F2682F">
      <w:pPr>
        <w:tabs>
          <w:tab w:val="left" w:pos="979"/>
        </w:tabs>
        <w:jc w:val="both"/>
        <w:rPr>
          <w:b/>
          <w:sz w:val="28"/>
          <w:szCs w:val="28"/>
          <w:u w:val="single"/>
          <w:lang w:eastAsia="es-ES"/>
        </w:rPr>
      </w:pPr>
    </w:p>
    <w:p w:rsidR="00F2682F" w:rsidRDefault="00F2682F" w:rsidP="00F2682F">
      <w:pPr>
        <w:tabs>
          <w:tab w:val="left" w:pos="979"/>
        </w:tabs>
        <w:jc w:val="both"/>
        <w:rPr>
          <w:b/>
          <w:sz w:val="28"/>
          <w:szCs w:val="28"/>
          <w:u w:val="single"/>
          <w:lang w:eastAsia="es-ES"/>
        </w:rPr>
      </w:pPr>
    </w:p>
    <w:p w:rsidR="00E91A6E" w:rsidRDefault="00E91A6E" w:rsidP="00F2682F">
      <w:pPr>
        <w:tabs>
          <w:tab w:val="left" w:pos="979"/>
        </w:tabs>
        <w:jc w:val="both"/>
        <w:rPr>
          <w:b/>
          <w:sz w:val="28"/>
          <w:szCs w:val="28"/>
          <w:u w:val="single"/>
          <w:lang w:eastAsia="es-ES"/>
        </w:rPr>
      </w:pPr>
    </w:p>
    <w:p w:rsidR="00E91A6E" w:rsidRDefault="00E91A6E" w:rsidP="00F2682F">
      <w:pPr>
        <w:tabs>
          <w:tab w:val="left" w:pos="979"/>
        </w:tabs>
        <w:jc w:val="both"/>
        <w:rPr>
          <w:b/>
          <w:sz w:val="28"/>
          <w:szCs w:val="28"/>
          <w:u w:val="single"/>
          <w:lang w:eastAsia="es-ES"/>
        </w:rPr>
      </w:pPr>
    </w:p>
    <w:p w:rsidR="00F2682F" w:rsidRPr="002C086C" w:rsidRDefault="00F2682F" w:rsidP="001C6302">
      <w:pPr>
        <w:pStyle w:val="Prrafodelista"/>
        <w:numPr>
          <w:ilvl w:val="0"/>
          <w:numId w:val="27"/>
        </w:numPr>
        <w:tabs>
          <w:tab w:val="left" w:pos="979"/>
        </w:tabs>
        <w:jc w:val="both"/>
        <w:rPr>
          <w:b/>
          <w:sz w:val="24"/>
          <w:szCs w:val="24"/>
          <w:lang w:eastAsia="es-ES"/>
        </w:rPr>
      </w:pPr>
      <w:r w:rsidRPr="002C086C">
        <w:rPr>
          <w:b/>
          <w:sz w:val="24"/>
          <w:szCs w:val="24"/>
          <w:lang w:eastAsia="es-ES"/>
        </w:rPr>
        <w:lastRenderedPageBreak/>
        <w:t>DESCRIPCIÓN</w:t>
      </w:r>
    </w:p>
    <w:p w:rsidR="00F2682F" w:rsidRDefault="00F2682F" w:rsidP="00F2682F">
      <w:pPr>
        <w:jc w:val="both"/>
      </w:pPr>
      <w:r w:rsidRPr="00492401">
        <w:t>Se pretende realizar la instalaci</w:t>
      </w:r>
      <w:r>
        <w:t xml:space="preserve">ón eléctrica de un quirófano, situado en </w:t>
      </w:r>
      <w:r w:rsidR="000F2364">
        <w:t>un hospital de la provincia de V</w:t>
      </w:r>
      <w:r>
        <w:t>alencia</w:t>
      </w:r>
      <w:r w:rsidRPr="00492401">
        <w:t>.</w:t>
      </w:r>
    </w:p>
    <w:p w:rsidR="00F2682F" w:rsidRDefault="00F2682F" w:rsidP="00F2682F">
      <w:pPr>
        <w:jc w:val="both"/>
      </w:pPr>
      <w:r>
        <w:t>La instalación se comprende desde el centro de transformación del hospital hasta los equipos receptores del propio quirófano.</w:t>
      </w:r>
    </w:p>
    <w:p w:rsidR="00F2682F" w:rsidRDefault="00F2682F" w:rsidP="00F2682F">
      <w:pPr>
        <w:jc w:val="both"/>
      </w:pPr>
      <w:r>
        <w:t>El quirófano está dividido en varias zonas muy distintas unas de otras, dependiendo de donde proceda su alimentación.</w:t>
      </w:r>
    </w:p>
    <w:p w:rsidR="00F2682F" w:rsidRDefault="00F2682F" w:rsidP="00F2682F">
      <w:pPr>
        <w:jc w:val="both"/>
      </w:pPr>
      <w:r>
        <w:t xml:space="preserve">La primera zona será donde se encuentren los equipos de climatización, la cual solo está alimentada por el suministro normal de la red. La segunda zona es la que está alimentada tanto por la red como por el grupo electrógeno y da servicio al alumbrado del quirófano. Y la última zona es el quirófano en sí, que además de estar alimentada tanto por la red como por el grupo electrógeno, se ha realizado una separación galvánica de los circuitos, es decir, esta eléctricamente aislada mediante un transformador de aislamiento. </w:t>
      </w:r>
    </w:p>
    <w:p w:rsidR="00F2682F" w:rsidRDefault="00F2682F" w:rsidP="000F2364">
      <w:pPr>
        <w:spacing w:after="0"/>
        <w:jc w:val="both"/>
      </w:pPr>
    </w:p>
    <w:p w:rsidR="00F2682F" w:rsidRDefault="00F2682F" w:rsidP="001C6302">
      <w:pPr>
        <w:pStyle w:val="Prrafodelista"/>
        <w:numPr>
          <w:ilvl w:val="0"/>
          <w:numId w:val="27"/>
        </w:numPr>
        <w:tabs>
          <w:tab w:val="left" w:pos="979"/>
        </w:tabs>
        <w:jc w:val="both"/>
        <w:rPr>
          <w:b/>
          <w:sz w:val="24"/>
          <w:szCs w:val="24"/>
          <w:lang w:eastAsia="es-ES"/>
        </w:rPr>
      </w:pPr>
      <w:r w:rsidRPr="00C13D81">
        <w:rPr>
          <w:b/>
          <w:sz w:val="24"/>
          <w:szCs w:val="24"/>
          <w:lang w:eastAsia="es-ES"/>
        </w:rPr>
        <w:t>DATOS GENERALES DE LA INSTALACIÓN</w:t>
      </w:r>
    </w:p>
    <w:p w:rsidR="00F2682F" w:rsidRPr="005D0989" w:rsidRDefault="00F2682F" w:rsidP="00F2682F">
      <w:pPr>
        <w:pStyle w:val="Prrafodelista"/>
        <w:tabs>
          <w:tab w:val="left" w:pos="979"/>
        </w:tabs>
        <w:jc w:val="both"/>
        <w:rPr>
          <w:b/>
          <w:sz w:val="24"/>
          <w:szCs w:val="24"/>
          <w:lang w:eastAsia="es-ES"/>
        </w:rPr>
      </w:pPr>
    </w:p>
    <w:p w:rsidR="00F2682F" w:rsidRDefault="00F2682F" w:rsidP="001C6302">
      <w:pPr>
        <w:pStyle w:val="Prrafodelista"/>
        <w:numPr>
          <w:ilvl w:val="0"/>
          <w:numId w:val="15"/>
        </w:numPr>
        <w:jc w:val="both"/>
      </w:pPr>
      <w:r>
        <w:t>La impedancia entre el embarrado común de puesta a tierra del quirófano y las conexiones a masa, o los contactos de tierra de las bases de tomas de corriente, no deberá exceder de 0,2 Ω.</w:t>
      </w:r>
    </w:p>
    <w:p w:rsidR="00B1074A" w:rsidRPr="00B1074A" w:rsidRDefault="00B1074A" w:rsidP="001C6302">
      <w:pPr>
        <w:pStyle w:val="Prrafodelista"/>
        <w:numPr>
          <w:ilvl w:val="0"/>
          <w:numId w:val="15"/>
        </w:numPr>
        <w:jc w:val="both"/>
      </w:pPr>
      <w:r w:rsidRPr="00B1074A">
        <w:t>En la puesta a tierra</w:t>
      </w:r>
      <w:r>
        <w:t xml:space="preserve"> del propio quirófano</w:t>
      </w:r>
      <w:r w:rsidRPr="00B1074A">
        <w:t xml:space="preserve"> se empleará un sistema IT, aplicable a sistemas que tienen todas las partes activas aisladas de tierra o que tienen un punto conectado a través de una impedancia y masas conectadas directamente a tierra. </w:t>
      </w:r>
    </w:p>
    <w:p w:rsidR="00F2682F" w:rsidRDefault="00F2682F" w:rsidP="001C6302">
      <w:pPr>
        <w:pStyle w:val="Prrafodelista"/>
        <w:numPr>
          <w:ilvl w:val="0"/>
          <w:numId w:val="15"/>
        </w:numPr>
        <w:jc w:val="both"/>
      </w:pPr>
      <w:r>
        <w:t>Se instalará un transformador de aislamiento o de separación de circuitos, ya que es obligatorio su uso para aumentar la fiabilidad de la alimentación eléctrica a aquellos equipos en los que la interrupción del suministro pueda poner en peligro, directa o indirectamente, al paciente o personal implicado y para limitar las corrientes de fuga que  puedan producirse.</w:t>
      </w:r>
    </w:p>
    <w:p w:rsidR="00F2682F" w:rsidRDefault="00F2682F" w:rsidP="001C6302">
      <w:pPr>
        <w:pStyle w:val="Prrafodelista"/>
        <w:numPr>
          <w:ilvl w:val="0"/>
          <w:numId w:val="15"/>
        </w:numPr>
        <w:jc w:val="both"/>
      </w:pPr>
      <w:r>
        <w:t>Se dispondrá de un dispositivo de vigilancia del nivel de aislamiento.</w:t>
      </w:r>
    </w:p>
    <w:p w:rsidR="00F2682F" w:rsidRDefault="00F2682F" w:rsidP="001C6302">
      <w:pPr>
        <w:pStyle w:val="Prrafodelista"/>
        <w:numPr>
          <w:ilvl w:val="0"/>
          <w:numId w:val="15"/>
        </w:numPr>
        <w:jc w:val="both"/>
      </w:pPr>
      <w:r>
        <w:t>Además del suministro de reserva requerido en la ITC-BT-28 del REBT, será obligatorio disponer de un suministro especial complementario. En este caso se instalará un S.A.I. para hacer frente a las necesidades de la lámpara de quirófano y equipos de asistencia vital.</w:t>
      </w:r>
    </w:p>
    <w:p w:rsidR="00F2682F" w:rsidRDefault="00F2682F" w:rsidP="001C6302">
      <w:pPr>
        <w:pStyle w:val="Prrafodelista"/>
        <w:numPr>
          <w:ilvl w:val="0"/>
          <w:numId w:val="12"/>
        </w:numPr>
        <w:jc w:val="both"/>
      </w:pPr>
      <w:r w:rsidRPr="00BB2846">
        <w:t>La acometida eléctrica</w:t>
      </w:r>
      <w:r>
        <w:t xml:space="preserve"> que en este caso parte desde el centro de transformación,</w:t>
      </w:r>
      <w:r w:rsidRPr="00BB2846">
        <w:t xml:space="preserve"> se realizará co</w:t>
      </w:r>
      <w:r>
        <w:t>n cable unipolar aluminio de 7 m de longitud y sección de 95</w:t>
      </w:r>
      <w:r w:rsidRPr="00BB2846">
        <w:t xml:space="preserve"> mm</w:t>
      </w:r>
      <w:r w:rsidRPr="0006560D">
        <w:rPr>
          <w:vertAlign w:val="superscript"/>
        </w:rPr>
        <w:t>2</w:t>
      </w:r>
      <w:r>
        <w:t xml:space="preserve"> de fase y neutro de 50</w:t>
      </w:r>
      <w:r w:rsidRPr="00BB2846">
        <w:t xml:space="preserve"> mm</w:t>
      </w:r>
      <w:r w:rsidRPr="0006560D">
        <w:rPr>
          <w:vertAlign w:val="superscript"/>
        </w:rPr>
        <w:t>2</w:t>
      </w:r>
      <w:r w:rsidRPr="00BB2846">
        <w:t>, con aislamiento de polietileno reticulado (XLPE) 0,6/1 kV y cubierta de poliolefina termoplástica (Z1), en tubos</w:t>
      </w:r>
      <w:r>
        <w:t xml:space="preserve"> de 160 mm a 0.7</w:t>
      </w:r>
      <w:r w:rsidRPr="00BB2846">
        <w:t xml:space="preserve"> m de superficie, e</w:t>
      </w:r>
      <w:r>
        <w:t xml:space="preserve">nterrados en zanja normalizada. </w:t>
      </w:r>
      <w:r w:rsidRPr="00BD7CB6">
        <w:t>Caída de tensión máxima permitida 0,5% e intensidad de cortocircuito máxima de 50 kA.</w:t>
      </w:r>
    </w:p>
    <w:p w:rsidR="007C05DC" w:rsidRDefault="00F2682F" w:rsidP="007C05DC">
      <w:pPr>
        <w:pStyle w:val="Prrafodelista"/>
        <w:ind w:left="360"/>
        <w:jc w:val="both"/>
      </w:pPr>
      <w:r>
        <w:t>En este caso los datos de la acometida son de la compañía IBERDROLA.</w:t>
      </w:r>
    </w:p>
    <w:p w:rsidR="00F2682F" w:rsidRDefault="00F2682F" w:rsidP="001C6302">
      <w:pPr>
        <w:pStyle w:val="Prrafodelista"/>
        <w:numPr>
          <w:ilvl w:val="0"/>
          <w:numId w:val="12"/>
        </w:numPr>
        <w:jc w:val="both"/>
      </w:pPr>
      <w:r>
        <w:t>Derivación individual de 10</w:t>
      </w:r>
      <w:r w:rsidRPr="00BD7CB6">
        <w:t xml:space="preserve"> m de longitud realizada con cab</w:t>
      </w:r>
      <w:r w:rsidR="00537ACC">
        <w:t>le unipolar de cobre, tipo RZ1-K</w:t>
      </w:r>
      <w:r w:rsidR="007C05DC">
        <w:t xml:space="preserve"> (AS)</w:t>
      </w:r>
      <w:r w:rsidRPr="00BD7CB6">
        <w:t xml:space="preserve"> con tensión asi</w:t>
      </w:r>
      <w:r w:rsidR="007C05DC">
        <w:t>gnada 0,6/1 kV aislado con XLPE</w:t>
      </w:r>
      <w:r w:rsidRPr="00BD7CB6">
        <w:t>; en el interior de tubos enterrados.</w:t>
      </w:r>
    </w:p>
    <w:p w:rsidR="00F2682F" w:rsidRDefault="00F2682F" w:rsidP="001C6302">
      <w:pPr>
        <w:pStyle w:val="Prrafodelista"/>
        <w:numPr>
          <w:ilvl w:val="0"/>
          <w:numId w:val="15"/>
        </w:numPr>
        <w:jc w:val="both"/>
      </w:pPr>
      <w:r w:rsidRPr="00BB2846">
        <w:lastRenderedPageBreak/>
        <w:t>En las instalaciones inter</w:t>
      </w:r>
      <w:r>
        <w:t>iores se</w:t>
      </w:r>
      <w:r w:rsidR="007C05DC">
        <w:t xml:space="preserve"> usarán </w:t>
      </w:r>
      <w:r w:rsidRPr="00BB2846">
        <w:t>conduct</w:t>
      </w:r>
      <w:r w:rsidR="007C05DC">
        <w:t>ores unipolares aislados de tensión nominal mínima de 450/750 V</w:t>
      </w:r>
      <w:r w:rsidRPr="00BB2846">
        <w:t>.</w:t>
      </w:r>
    </w:p>
    <w:p w:rsidR="00F2682F" w:rsidRDefault="00F2682F" w:rsidP="001C6302">
      <w:pPr>
        <w:pStyle w:val="Prrafodelista"/>
        <w:numPr>
          <w:ilvl w:val="0"/>
          <w:numId w:val="15"/>
        </w:numPr>
        <w:jc w:val="both"/>
      </w:pPr>
      <w:r w:rsidRPr="00BB2846">
        <w:t xml:space="preserve">La potencia </w:t>
      </w:r>
      <w:r>
        <w:t>del grupo electrógeno será de 40 KVA y factor de potencia 0,9</w:t>
      </w:r>
      <w:r w:rsidRPr="00BB2846">
        <w:t>.</w:t>
      </w:r>
    </w:p>
    <w:p w:rsidR="00F2682F" w:rsidRDefault="00F2682F" w:rsidP="001C6302">
      <w:pPr>
        <w:pStyle w:val="Prrafodelista"/>
        <w:numPr>
          <w:ilvl w:val="0"/>
          <w:numId w:val="15"/>
        </w:numPr>
        <w:jc w:val="both"/>
      </w:pPr>
      <w:r w:rsidRPr="00BB2846">
        <w:t>Da</w:t>
      </w:r>
      <w:r>
        <w:t>tos del CT: potencia nominal 400</w:t>
      </w:r>
      <w:r w:rsidRPr="00BB2846">
        <w:t xml:space="preserve"> </w:t>
      </w:r>
      <w:r>
        <w:t>KVA</w:t>
      </w:r>
      <w:r w:rsidRPr="00BB2846">
        <w:t xml:space="preserve">, de compañía, que se </w:t>
      </w:r>
      <w:r w:rsidR="00E571D9" w:rsidRPr="00BB2846">
        <w:t>conectar</w:t>
      </w:r>
      <w:r w:rsidR="00E571D9">
        <w:t xml:space="preserve">á </w:t>
      </w:r>
      <w:r>
        <w:t>a la red de media tensión de 3</w:t>
      </w:r>
      <w:r w:rsidR="00A47B00">
        <w:t>0 kV</w:t>
      </w:r>
      <w:r w:rsidRPr="00BB2846">
        <w:t xml:space="preserve"> y cuya pot</w:t>
      </w:r>
      <w:r>
        <w:t>encia de cortocircuito será de 3</w:t>
      </w:r>
      <w:r w:rsidRPr="00BB2846">
        <w:t>50 MVA.</w:t>
      </w:r>
    </w:p>
    <w:p w:rsidR="00F2682F" w:rsidRPr="007703EA" w:rsidRDefault="00F2682F" w:rsidP="001C6302">
      <w:pPr>
        <w:pStyle w:val="Prrafodelista"/>
        <w:numPr>
          <w:ilvl w:val="0"/>
          <w:numId w:val="15"/>
        </w:numPr>
        <w:jc w:val="both"/>
      </w:pPr>
      <w:r>
        <w:t>E</w:t>
      </w:r>
      <w:r w:rsidRPr="007703EA">
        <w:t>l transformador de aislamiento, s</w:t>
      </w:r>
      <w:r>
        <w:t>erá</w:t>
      </w:r>
      <w:r w:rsidRPr="007703EA">
        <w:t xml:space="preserve"> un tr</w:t>
      </w:r>
      <w:r>
        <w:t xml:space="preserve">ansformador trifásico BT/BT de 10 </w:t>
      </w:r>
      <w:r w:rsidRPr="007703EA">
        <w:t>kVA</w:t>
      </w:r>
      <w:r>
        <w:t>, 400 V.</w:t>
      </w:r>
    </w:p>
    <w:p w:rsidR="00F2682F" w:rsidRDefault="00F2682F" w:rsidP="00F2682F">
      <w:pPr>
        <w:pStyle w:val="Prrafodelista"/>
        <w:ind w:left="360"/>
        <w:jc w:val="both"/>
      </w:pPr>
    </w:p>
    <w:tbl>
      <w:tblPr>
        <w:tblStyle w:val="Cuadrculaclara-nfasis12"/>
        <w:tblW w:w="0" w:type="auto"/>
        <w:jc w:val="center"/>
        <w:tblInd w:w="1694" w:type="dxa"/>
        <w:tblLook w:val="04A0"/>
      </w:tblPr>
      <w:tblGrid>
        <w:gridCol w:w="2462"/>
        <w:gridCol w:w="1335"/>
        <w:gridCol w:w="1304"/>
      </w:tblGrid>
      <w:tr w:rsidR="00F2682F" w:rsidTr="00442B20">
        <w:trPr>
          <w:cnfStyle w:val="100000000000"/>
          <w:jc w:val="center"/>
        </w:trPr>
        <w:tc>
          <w:tcPr>
            <w:cnfStyle w:val="001000000000"/>
            <w:tcW w:w="2462" w:type="dxa"/>
          </w:tcPr>
          <w:p w:rsidR="00F2682F" w:rsidRPr="00DA05C7" w:rsidRDefault="00F2682F" w:rsidP="00442B20">
            <w:pPr>
              <w:pStyle w:val="Prrafodelista"/>
              <w:ind w:left="0"/>
              <w:jc w:val="center"/>
            </w:pPr>
            <w:r>
              <w:t>DESCRIPCIÓN</w:t>
            </w:r>
          </w:p>
        </w:tc>
        <w:tc>
          <w:tcPr>
            <w:tcW w:w="1335" w:type="dxa"/>
          </w:tcPr>
          <w:p w:rsidR="00F2682F" w:rsidRPr="00DA05C7" w:rsidRDefault="00F2682F" w:rsidP="00442B20">
            <w:pPr>
              <w:pStyle w:val="Prrafodelista"/>
              <w:ind w:left="0"/>
              <w:jc w:val="center"/>
              <w:cnfStyle w:val="100000000000"/>
            </w:pPr>
            <w:r w:rsidRPr="00DA05C7">
              <w:t>POTENCIA (W)</w:t>
            </w:r>
          </w:p>
        </w:tc>
        <w:tc>
          <w:tcPr>
            <w:tcW w:w="1304" w:type="dxa"/>
          </w:tcPr>
          <w:p w:rsidR="00F2682F" w:rsidRPr="00DA05C7" w:rsidRDefault="00F2682F" w:rsidP="00442B20">
            <w:pPr>
              <w:pStyle w:val="Prrafodelista"/>
              <w:ind w:left="0"/>
              <w:jc w:val="center"/>
              <w:cnfStyle w:val="100000000000"/>
            </w:pPr>
            <w:r>
              <w:t>LONGITUD (m)</w:t>
            </w:r>
          </w:p>
        </w:tc>
      </w:tr>
      <w:tr w:rsidR="00F2682F" w:rsidTr="00442B20">
        <w:trPr>
          <w:cnfStyle w:val="000000100000"/>
          <w:jc w:val="center"/>
        </w:trPr>
        <w:tc>
          <w:tcPr>
            <w:cnfStyle w:val="001000000000"/>
            <w:tcW w:w="2462" w:type="dxa"/>
          </w:tcPr>
          <w:p w:rsidR="00F2682F" w:rsidRPr="00DA05C7" w:rsidRDefault="00F2682F" w:rsidP="00442B20">
            <w:pPr>
              <w:pStyle w:val="Prrafodelista"/>
              <w:ind w:left="0"/>
              <w:jc w:val="center"/>
              <w:rPr>
                <w:b w:val="0"/>
              </w:rPr>
            </w:pPr>
            <w:r>
              <w:rPr>
                <w:b w:val="0"/>
              </w:rPr>
              <w:t>Enfriadora</w:t>
            </w:r>
          </w:p>
        </w:tc>
        <w:tc>
          <w:tcPr>
            <w:tcW w:w="1335" w:type="dxa"/>
          </w:tcPr>
          <w:p w:rsidR="00F2682F" w:rsidRPr="00DA05C7" w:rsidRDefault="00F2682F" w:rsidP="00442B20">
            <w:pPr>
              <w:pStyle w:val="Prrafodelista"/>
              <w:ind w:left="0"/>
              <w:jc w:val="center"/>
              <w:cnfStyle w:val="000000100000"/>
            </w:pPr>
            <w:r>
              <w:t>10000</w:t>
            </w:r>
          </w:p>
        </w:tc>
        <w:tc>
          <w:tcPr>
            <w:tcW w:w="1304" w:type="dxa"/>
          </w:tcPr>
          <w:p w:rsidR="00F2682F" w:rsidRDefault="00F2682F" w:rsidP="00442B20">
            <w:pPr>
              <w:pStyle w:val="Prrafodelista"/>
              <w:ind w:left="0"/>
              <w:jc w:val="center"/>
              <w:cnfStyle w:val="000000100000"/>
            </w:pPr>
            <w:r>
              <w:t>10</w:t>
            </w:r>
          </w:p>
        </w:tc>
      </w:tr>
      <w:tr w:rsidR="00F2682F" w:rsidTr="00442B20">
        <w:trPr>
          <w:cnfStyle w:val="000000010000"/>
          <w:jc w:val="center"/>
        </w:trPr>
        <w:tc>
          <w:tcPr>
            <w:cnfStyle w:val="001000000000"/>
            <w:tcW w:w="2462" w:type="dxa"/>
          </w:tcPr>
          <w:p w:rsidR="00F2682F" w:rsidRPr="00DA05C7" w:rsidRDefault="00F2682F" w:rsidP="00442B20">
            <w:pPr>
              <w:pStyle w:val="Prrafodelista"/>
              <w:ind w:left="0"/>
              <w:jc w:val="center"/>
              <w:rPr>
                <w:b w:val="0"/>
              </w:rPr>
            </w:pPr>
            <w:r>
              <w:rPr>
                <w:b w:val="0"/>
              </w:rPr>
              <w:t>Humectador</w:t>
            </w:r>
          </w:p>
        </w:tc>
        <w:tc>
          <w:tcPr>
            <w:tcW w:w="1335" w:type="dxa"/>
          </w:tcPr>
          <w:p w:rsidR="00F2682F" w:rsidRPr="00DA05C7" w:rsidRDefault="00F2682F" w:rsidP="00442B20">
            <w:pPr>
              <w:pStyle w:val="Prrafodelista"/>
              <w:ind w:left="0"/>
              <w:jc w:val="center"/>
              <w:cnfStyle w:val="000000010000"/>
            </w:pPr>
            <w:r>
              <w:t>7000</w:t>
            </w:r>
          </w:p>
        </w:tc>
        <w:tc>
          <w:tcPr>
            <w:tcW w:w="1304" w:type="dxa"/>
          </w:tcPr>
          <w:p w:rsidR="00F2682F" w:rsidRDefault="00F2682F" w:rsidP="00442B20">
            <w:pPr>
              <w:pStyle w:val="Prrafodelista"/>
              <w:ind w:left="0"/>
              <w:jc w:val="center"/>
              <w:cnfStyle w:val="000000010000"/>
            </w:pPr>
            <w:r>
              <w:t>10</w:t>
            </w:r>
          </w:p>
        </w:tc>
      </w:tr>
      <w:tr w:rsidR="00F2682F" w:rsidTr="00442B20">
        <w:trPr>
          <w:cnfStyle w:val="000000100000"/>
          <w:jc w:val="center"/>
        </w:trPr>
        <w:tc>
          <w:tcPr>
            <w:cnfStyle w:val="001000000000"/>
            <w:tcW w:w="2462" w:type="dxa"/>
          </w:tcPr>
          <w:p w:rsidR="00F2682F" w:rsidRDefault="00F2682F" w:rsidP="00442B20">
            <w:pPr>
              <w:pStyle w:val="Prrafodelista"/>
              <w:ind w:left="0"/>
              <w:jc w:val="center"/>
              <w:rPr>
                <w:b w:val="0"/>
              </w:rPr>
            </w:pPr>
            <w:r>
              <w:rPr>
                <w:b w:val="0"/>
              </w:rPr>
              <w:t xml:space="preserve">Climatizador </w:t>
            </w:r>
          </w:p>
        </w:tc>
        <w:tc>
          <w:tcPr>
            <w:tcW w:w="1335" w:type="dxa"/>
          </w:tcPr>
          <w:p w:rsidR="00F2682F" w:rsidRPr="00DA05C7" w:rsidRDefault="00F2682F" w:rsidP="00442B20">
            <w:pPr>
              <w:pStyle w:val="Prrafodelista"/>
              <w:ind w:left="0"/>
              <w:jc w:val="center"/>
              <w:cnfStyle w:val="000000100000"/>
            </w:pPr>
            <w:r>
              <w:t>2</w:t>
            </w:r>
            <w:r w:rsidRPr="00DA05C7">
              <w:t>000</w:t>
            </w:r>
          </w:p>
        </w:tc>
        <w:tc>
          <w:tcPr>
            <w:tcW w:w="1304" w:type="dxa"/>
          </w:tcPr>
          <w:p w:rsidR="00F2682F" w:rsidRDefault="00F2682F" w:rsidP="00442B20">
            <w:pPr>
              <w:pStyle w:val="Prrafodelista"/>
              <w:ind w:left="0"/>
              <w:jc w:val="center"/>
              <w:cnfStyle w:val="000000100000"/>
            </w:pPr>
            <w:r>
              <w:t>10</w:t>
            </w:r>
          </w:p>
        </w:tc>
      </w:tr>
      <w:tr w:rsidR="00F2682F" w:rsidTr="00442B20">
        <w:trPr>
          <w:cnfStyle w:val="000000010000"/>
          <w:jc w:val="center"/>
        </w:trPr>
        <w:tc>
          <w:tcPr>
            <w:cnfStyle w:val="001000000000"/>
            <w:tcW w:w="2462" w:type="dxa"/>
          </w:tcPr>
          <w:p w:rsidR="00F2682F" w:rsidRPr="00DA05C7" w:rsidRDefault="00F2682F" w:rsidP="00442B20">
            <w:pPr>
              <w:pStyle w:val="Prrafodelista"/>
              <w:ind w:left="0"/>
              <w:jc w:val="center"/>
              <w:rPr>
                <w:b w:val="0"/>
              </w:rPr>
            </w:pPr>
            <w:r>
              <w:rPr>
                <w:b w:val="0"/>
              </w:rPr>
              <w:t>Extractor</w:t>
            </w:r>
          </w:p>
        </w:tc>
        <w:tc>
          <w:tcPr>
            <w:tcW w:w="1335" w:type="dxa"/>
          </w:tcPr>
          <w:p w:rsidR="00F2682F" w:rsidRPr="00DA05C7" w:rsidRDefault="00F2682F" w:rsidP="00442B20">
            <w:pPr>
              <w:pStyle w:val="Prrafodelista"/>
              <w:ind w:left="0"/>
              <w:jc w:val="center"/>
              <w:cnfStyle w:val="000000010000"/>
            </w:pPr>
            <w:r>
              <w:t>1000</w:t>
            </w:r>
          </w:p>
        </w:tc>
        <w:tc>
          <w:tcPr>
            <w:tcW w:w="1304" w:type="dxa"/>
          </w:tcPr>
          <w:p w:rsidR="00F2682F" w:rsidRDefault="00F2682F" w:rsidP="00442B20">
            <w:pPr>
              <w:pStyle w:val="Prrafodelista"/>
              <w:ind w:left="0"/>
              <w:jc w:val="center"/>
              <w:cnfStyle w:val="000000010000"/>
            </w:pPr>
            <w:r>
              <w:t>10</w:t>
            </w:r>
          </w:p>
        </w:tc>
      </w:tr>
      <w:tr w:rsidR="00F2682F" w:rsidTr="00442B20">
        <w:trPr>
          <w:cnfStyle w:val="000000100000"/>
          <w:jc w:val="center"/>
        </w:trPr>
        <w:tc>
          <w:tcPr>
            <w:cnfStyle w:val="001000000000"/>
            <w:tcW w:w="2462" w:type="dxa"/>
          </w:tcPr>
          <w:p w:rsidR="00F2682F" w:rsidRPr="00DA05C7" w:rsidRDefault="00F2682F" w:rsidP="00442B20">
            <w:pPr>
              <w:pStyle w:val="Prrafodelista"/>
              <w:ind w:left="0"/>
              <w:jc w:val="center"/>
              <w:rPr>
                <w:b w:val="0"/>
              </w:rPr>
            </w:pPr>
            <w:r>
              <w:rPr>
                <w:b w:val="0"/>
              </w:rPr>
              <w:t>Alumbrado</w:t>
            </w:r>
          </w:p>
        </w:tc>
        <w:tc>
          <w:tcPr>
            <w:tcW w:w="1335" w:type="dxa"/>
          </w:tcPr>
          <w:p w:rsidR="00F2682F" w:rsidRPr="00DA05C7" w:rsidRDefault="00F2682F" w:rsidP="00442B20">
            <w:pPr>
              <w:pStyle w:val="Prrafodelista"/>
              <w:ind w:left="0"/>
              <w:jc w:val="center"/>
              <w:cnfStyle w:val="000000100000"/>
            </w:pPr>
            <w:r>
              <w:t>23</w:t>
            </w:r>
            <w:r w:rsidRPr="00DA05C7">
              <w:t>00</w:t>
            </w:r>
          </w:p>
        </w:tc>
        <w:tc>
          <w:tcPr>
            <w:tcW w:w="1304" w:type="dxa"/>
          </w:tcPr>
          <w:p w:rsidR="00F2682F" w:rsidRDefault="00F2682F" w:rsidP="00442B20">
            <w:pPr>
              <w:pStyle w:val="Prrafodelista"/>
              <w:ind w:left="0"/>
              <w:jc w:val="center"/>
              <w:cnfStyle w:val="000000100000"/>
            </w:pPr>
            <w:r>
              <w:t>20</w:t>
            </w:r>
          </w:p>
        </w:tc>
      </w:tr>
      <w:tr w:rsidR="00F2682F" w:rsidTr="00442B20">
        <w:trPr>
          <w:cnfStyle w:val="000000010000"/>
          <w:jc w:val="center"/>
        </w:trPr>
        <w:tc>
          <w:tcPr>
            <w:cnfStyle w:val="001000000000"/>
            <w:tcW w:w="2462" w:type="dxa"/>
          </w:tcPr>
          <w:p w:rsidR="00F2682F" w:rsidRPr="00DA05C7" w:rsidRDefault="00F2682F" w:rsidP="00442B20">
            <w:pPr>
              <w:pStyle w:val="Prrafodelista"/>
              <w:ind w:left="0"/>
              <w:jc w:val="center"/>
              <w:rPr>
                <w:b w:val="0"/>
              </w:rPr>
            </w:pPr>
            <w:r>
              <w:rPr>
                <w:b w:val="0"/>
              </w:rPr>
              <w:t>Tomas de corriente</w:t>
            </w:r>
          </w:p>
        </w:tc>
        <w:tc>
          <w:tcPr>
            <w:tcW w:w="1335" w:type="dxa"/>
          </w:tcPr>
          <w:p w:rsidR="00F2682F" w:rsidRPr="00DA05C7" w:rsidRDefault="00F2682F" w:rsidP="00442B20">
            <w:pPr>
              <w:pStyle w:val="Prrafodelista"/>
              <w:ind w:left="0"/>
              <w:jc w:val="center"/>
              <w:cnfStyle w:val="000000010000"/>
            </w:pPr>
            <w:r>
              <w:t>3680</w:t>
            </w:r>
          </w:p>
        </w:tc>
        <w:tc>
          <w:tcPr>
            <w:tcW w:w="1304" w:type="dxa"/>
          </w:tcPr>
          <w:p w:rsidR="00F2682F" w:rsidRDefault="00F2682F" w:rsidP="00442B20">
            <w:pPr>
              <w:pStyle w:val="Prrafodelista"/>
              <w:ind w:left="0"/>
              <w:jc w:val="center"/>
              <w:cnfStyle w:val="000000010000"/>
            </w:pPr>
            <w:r>
              <w:t>20</w:t>
            </w:r>
          </w:p>
        </w:tc>
      </w:tr>
      <w:tr w:rsidR="00F2682F" w:rsidTr="00442B20">
        <w:trPr>
          <w:cnfStyle w:val="000000100000"/>
          <w:jc w:val="center"/>
        </w:trPr>
        <w:tc>
          <w:tcPr>
            <w:cnfStyle w:val="001000000000"/>
            <w:tcW w:w="2462" w:type="dxa"/>
          </w:tcPr>
          <w:p w:rsidR="00F2682F" w:rsidRPr="00DA05C7" w:rsidRDefault="00F2682F" w:rsidP="00442B20">
            <w:pPr>
              <w:pStyle w:val="Prrafodelista"/>
              <w:ind w:left="0"/>
              <w:jc w:val="center"/>
              <w:rPr>
                <w:b w:val="0"/>
              </w:rPr>
            </w:pPr>
            <w:r>
              <w:rPr>
                <w:b w:val="0"/>
              </w:rPr>
              <w:t>Rayos X portátil</w:t>
            </w:r>
          </w:p>
        </w:tc>
        <w:tc>
          <w:tcPr>
            <w:tcW w:w="1335" w:type="dxa"/>
          </w:tcPr>
          <w:p w:rsidR="00F2682F" w:rsidRPr="00DA05C7" w:rsidRDefault="00F2682F" w:rsidP="00442B20">
            <w:pPr>
              <w:pStyle w:val="Prrafodelista"/>
              <w:ind w:left="0"/>
              <w:jc w:val="center"/>
              <w:cnfStyle w:val="000000100000"/>
            </w:pPr>
            <w:r>
              <w:t>500</w:t>
            </w:r>
          </w:p>
        </w:tc>
        <w:tc>
          <w:tcPr>
            <w:tcW w:w="1304" w:type="dxa"/>
          </w:tcPr>
          <w:p w:rsidR="00F2682F" w:rsidRDefault="00F2682F" w:rsidP="00442B20">
            <w:pPr>
              <w:pStyle w:val="Prrafodelista"/>
              <w:ind w:left="0"/>
              <w:jc w:val="center"/>
              <w:cnfStyle w:val="000000100000"/>
            </w:pPr>
            <w:r>
              <w:t>20</w:t>
            </w:r>
          </w:p>
        </w:tc>
      </w:tr>
      <w:tr w:rsidR="00F2682F" w:rsidTr="00442B20">
        <w:trPr>
          <w:cnfStyle w:val="000000010000"/>
          <w:jc w:val="center"/>
        </w:trPr>
        <w:tc>
          <w:tcPr>
            <w:cnfStyle w:val="001000000000"/>
            <w:tcW w:w="2462" w:type="dxa"/>
          </w:tcPr>
          <w:p w:rsidR="00F2682F" w:rsidRPr="00804D64" w:rsidRDefault="00F2682F" w:rsidP="00442B20">
            <w:pPr>
              <w:pStyle w:val="Prrafodelista"/>
              <w:ind w:left="0"/>
              <w:jc w:val="center"/>
              <w:rPr>
                <w:b w:val="0"/>
              </w:rPr>
            </w:pPr>
            <w:r>
              <w:rPr>
                <w:b w:val="0"/>
              </w:rPr>
              <w:t>Alumbrado emergencia</w:t>
            </w:r>
          </w:p>
        </w:tc>
        <w:tc>
          <w:tcPr>
            <w:tcW w:w="1335" w:type="dxa"/>
          </w:tcPr>
          <w:p w:rsidR="00F2682F" w:rsidRPr="00DA05C7" w:rsidRDefault="00F2682F" w:rsidP="00442B20">
            <w:pPr>
              <w:pStyle w:val="Prrafodelista"/>
              <w:ind w:left="0"/>
              <w:jc w:val="center"/>
              <w:cnfStyle w:val="000000010000"/>
            </w:pPr>
            <w:r>
              <w:t>200</w:t>
            </w:r>
          </w:p>
        </w:tc>
        <w:tc>
          <w:tcPr>
            <w:tcW w:w="1304" w:type="dxa"/>
          </w:tcPr>
          <w:p w:rsidR="00F2682F" w:rsidRDefault="00F2682F" w:rsidP="00442B20">
            <w:pPr>
              <w:pStyle w:val="Prrafodelista"/>
              <w:ind w:left="0"/>
              <w:jc w:val="center"/>
              <w:cnfStyle w:val="000000010000"/>
            </w:pPr>
            <w:r>
              <w:t>20</w:t>
            </w:r>
          </w:p>
        </w:tc>
      </w:tr>
      <w:tr w:rsidR="00F2682F" w:rsidTr="00442B20">
        <w:trPr>
          <w:cnfStyle w:val="000000100000"/>
          <w:jc w:val="center"/>
        </w:trPr>
        <w:tc>
          <w:tcPr>
            <w:cnfStyle w:val="001000000000"/>
            <w:tcW w:w="2462" w:type="dxa"/>
          </w:tcPr>
          <w:p w:rsidR="00F2682F" w:rsidRPr="00804D64" w:rsidRDefault="00F2682F" w:rsidP="00442B20">
            <w:pPr>
              <w:pStyle w:val="Prrafodelista"/>
              <w:ind w:left="0"/>
              <w:jc w:val="center"/>
              <w:rPr>
                <w:b w:val="0"/>
              </w:rPr>
            </w:pPr>
            <w:r>
              <w:rPr>
                <w:b w:val="0"/>
              </w:rPr>
              <w:t>Control</w:t>
            </w:r>
          </w:p>
        </w:tc>
        <w:tc>
          <w:tcPr>
            <w:tcW w:w="1335" w:type="dxa"/>
          </w:tcPr>
          <w:p w:rsidR="00F2682F" w:rsidRPr="00DA05C7" w:rsidRDefault="00F2682F" w:rsidP="00442B20">
            <w:pPr>
              <w:pStyle w:val="Prrafodelista"/>
              <w:ind w:left="0"/>
              <w:jc w:val="center"/>
              <w:cnfStyle w:val="000000100000"/>
            </w:pPr>
            <w:r>
              <w:t>250</w:t>
            </w:r>
          </w:p>
        </w:tc>
        <w:tc>
          <w:tcPr>
            <w:tcW w:w="1304" w:type="dxa"/>
          </w:tcPr>
          <w:p w:rsidR="00F2682F" w:rsidRDefault="00F2682F" w:rsidP="00442B20">
            <w:pPr>
              <w:pStyle w:val="Prrafodelista"/>
              <w:ind w:left="0"/>
              <w:jc w:val="center"/>
              <w:cnfStyle w:val="000000100000"/>
            </w:pPr>
            <w:r>
              <w:t>10</w:t>
            </w:r>
          </w:p>
        </w:tc>
      </w:tr>
      <w:tr w:rsidR="00F2682F" w:rsidTr="00442B20">
        <w:trPr>
          <w:cnfStyle w:val="000000010000"/>
          <w:jc w:val="center"/>
        </w:trPr>
        <w:tc>
          <w:tcPr>
            <w:cnfStyle w:val="001000000000"/>
            <w:tcW w:w="2462" w:type="dxa"/>
          </w:tcPr>
          <w:p w:rsidR="00F2682F" w:rsidRPr="00804D64" w:rsidRDefault="00F2682F" w:rsidP="00442B20">
            <w:pPr>
              <w:pStyle w:val="Prrafodelista"/>
              <w:ind w:left="0"/>
              <w:jc w:val="center"/>
              <w:rPr>
                <w:b w:val="0"/>
              </w:rPr>
            </w:pPr>
            <w:r>
              <w:rPr>
                <w:b w:val="0"/>
              </w:rPr>
              <w:t>Lámpara quirófano</w:t>
            </w:r>
          </w:p>
        </w:tc>
        <w:tc>
          <w:tcPr>
            <w:tcW w:w="1335" w:type="dxa"/>
          </w:tcPr>
          <w:p w:rsidR="00F2682F" w:rsidRPr="00DA05C7" w:rsidRDefault="00F2682F" w:rsidP="00442B20">
            <w:pPr>
              <w:pStyle w:val="Prrafodelista"/>
              <w:ind w:left="0"/>
              <w:jc w:val="center"/>
              <w:cnfStyle w:val="000000010000"/>
            </w:pPr>
            <w:r>
              <w:t>500</w:t>
            </w:r>
          </w:p>
        </w:tc>
        <w:tc>
          <w:tcPr>
            <w:tcW w:w="1304" w:type="dxa"/>
          </w:tcPr>
          <w:p w:rsidR="00F2682F" w:rsidRDefault="00F2682F" w:rsidP="00442B20">
            <w:pPr>
              <w:pStyle w:val="Prrafodelista"/>
              <w:ind w:left="0"/>
              <w:jc w:val="center"/>
              <w:cnfStyle w:val="000000010000"/>
            </w:pPr>
            <w:r>
              <w:t>10</w:t>
            </w:r>
          </w:p>
        </w:tc>
      </w:tr>
      <w:tr w:rsidR="00F2682F" w:rsidTr="00442B20">
        <w:trPr>
          <w:cnfStyle w:val="000000100000"/>
          <w:jc w:val="center"/>
        </w:trPr>
        <w:tc>
          <w:tcPr>
            <w:cnfStyle w:val="001000000000"/>
            <w:tcW w:w="2462" w:type="dxa"/>
          </w:tcPr>
          <w:p w:rsidR="00F2682F" w:rsidRPr="008D06A4" w:rsidRDefault="00F2682F" w:rsidP="00442B20">
            <w:pPr>
              <w:pStyle w:val="Prrafodelista"/>
              <w:ind w:left="0"/>
              <w:jc w:val="center"/>
              <w:rPr>
                <w:b w:val="0"/>
              </w:rPr>
            </w:pPr>
            <w:r>
              <w:rPr>
                <w:b w:val="0"/>
              </w:rPr>
              <w:t>Respirador</w:t>
            </w:r>
          </w:p>
        </w:tc>
        <w:tc>
          <w:tcPr>
            <w:tcW w:w="1335" w:type="dxa"/>
          </w:tcPr>
          <w:p w:rsidR="00F2682F" w:rsidRDefault="00F2682F" w:rsidP="00442B20">
            <w:pPr>
              <w:pStyle w:val="Prrafodelista"/>
              <w:ind w:left="0"/>
              <w:jc w:val="center"/>
              <w:cnfStyle w:val="000000100000"/>
            </w:pPr>
            <w:r>
              <w:t>700</w:t>
            </w:r>
          </w:p>
        </w:tc>
        <w:tc>
          <w:tcPr>
            <w:tcW w:w="1304" w:type="dxa"/>
          </w:tcPr>
          <w:p w:rsidR="00F2682F" w:rsidRDefault="00F2682F" w:rsidP="00442B20">
            <w:pPr>
              <w:pStyle w:val="Prrafodelista"/>
              <w:ind w:left="0"/>
              <w:jc w:val="center"/>
              <w:cnfStyle w:val="000000100000"/>
            </w:pPr>
            <w:r>
              <w:t>5</w:t>
            </w:r>
          </w:p>
        </w:tc>
      </w:tr>
      <w:tr w:rsidR="00F2682F" w:rsidTr="00442B20">
        <w:trPr>
          <w:cnfStyle w:val="000000010000"/>
          <w:jc w:val="center"/>
        </w:trPr>
        <w:tc>
          <w:tcPr>
            <w:cnfStyle w:val="001000000000"/>
            <w:tcW w:w="2462" w:type="dxa"/>
          </w:tcPr>
          <w:p w:rsidR="00F2682F" w:rsidRDefault="00F2682F" w:rsidP="00442B20">
            <w:pPr>
              <w:pStyle w:val="Prrafodelista"/>
              <w:ind w:left="0"/>
              <w:jc w:val="center"/>
              <w:rPr>
                <w:b w:val="0"/>
              </w:rPr>
            </w:pPr>
            <w:r>
              <w:rPr>
                <w:b w:val="0"/>
              </w:rPr>
              <w:t>Equipo infusor</w:t>
            </w:r>
          </w:p>
        </w:tc>
        <w:tc>
          <w:tcPr>
            <w:tcW w:w="1335" w:type="dxa"/>
          </w:tcPr>
          <w:p w:rsidR="00F2682F" w:rsidRPr="00DA05C7" w:rsidRDefault="00F2682F" w:rsidP="00442B20">
            <w:pPr>
              <w:pStyle w:val="Prrafodelista"/>
              <w:ind w:left="0"/>
              <w:jc w:val="center"/>
              <w:cnfStyle w:val="000000010000"/>
            </w:pPr>
            <w:r>
              <w:t>600</w:t>
            </w:r>
          </w:p>
        </w:tc>
        <w:tc>
          <w:tcPr>
            <w:tcW w:w="1304" w:type="dxa"/>
          </w:tcPr>
          <w:p w:rsidR="00F2682F" w:rsidRDefault="00F2682F" w:rsidP="00442B20">
            <w:pPr>
              <w:pStyle w:val="Prrafodelista"/>
              <w:ind w:left="0"/>
              <w:jc w:val="center"/>
              <w:cnfStyle w:val="000000010000"/>
            </w:pPr>
            <w:r>
              <w:t>5</w:t>
            </w:r>
          </w:p>
        </w:tc>
      </w:tr>
      <w:tr w:rsidR="00F2682F" w:rsidTr="00442B20">
        <w:trPr>
          <w:cnfStyle w:val="000000100000"/>
          <w:jc w:val="center"/>
        </w:trPr>
        <w:tc>
          <w:tcPr>
            <w:cnfStyle w:val="001000000000"/>
            <w:tcW w:w="2462" w:type="dxa"/>
          </w:tcPr>
          <w:p w:rsidR="00F2682F" w:rsidRPr="00804D64" w:rsidRDefault="00F2682F" w:rsidP="00442B20">
            <w:pPr>
              <w:pStyle w:val="Prrafodelista"/>
              <w:ind w:left="0"/>
              <w:jc w:val="center"/>
              <w:rPr>
                <w:b w:val="0"/>
              </w:rPr>
            </w:pPr>
            <w:r>
              <w:rPr>
                <w:b w:val="0"/>
              </w:rPr>
              <w:t>Microscopio</w:t>
            </w:r>
          </w:p>
        </w:tc>
        <w:tc>
          <w:tcPr>
            <w:tcW w:w="1335" w:type="dxa"/>
          </w:tcPr>
          <w:p w:rsidR="00F2682F" w:rsidRPr="00DA05C7" w:rsidRDefault="00F2682F" w:rsidP="00442B20">
            <w:pPr>
              <w:pStyle w:val="Prrafodelista"/>
              <w:ind w:left="0"/>
              <w:jc w:val="center"/>
              <w:cnfStyle w:val="000000100000"/>
            </w:pPr>
            <w:r>
              <w:t>300</w:t>
            </w:r>
          </w:p>
        </w:tc>
        <w:tc>
          <w:tcPr>
            <w:tcW w:w="1304" w:type="dxa"/>
          </w:tcPr>
          <w:p w:rsidR="00F2682F" w:rsidRDefault="00F2682F" w:rsidP="00442B20">
            <w:pPr>
              <w:pStyle w:val="Prrafodelista"/>
              <w:ind w:left="0"/>
              <w:jc w:val="center"/>
              <w:cnfStyle w:val="000000100000"/>
            </w:pPr>
            <w:r>
              <w:t>5</w:t>
            </w:r>
          </w:p>
        </w:tc>
      </w:tr>
      <w:tr w:rsidR="00F2682F" w:rsidTr="00442B20">
        <w:trPr>
          <w:cnfStyle w:val="000000010000"/>
          <w:jc w:val="center"/>
        </w:trPr>
        <w:tc>
          <w:tcPr>
            <w:cnfStyle w:val="001000000000"/>
            <w:tcW w:w="2462" w:type="dxa"/>
          </w:tcPr>
          <w:p w:rsidR="00F2682F" w:rsidRPr="008D06A4" w:rsidRDefault="00F2682F" w:rsidP="00442B20">
            <w:pPr>
              <w:pStyle w:val="Prrafodelista"/>
              <w:ind w:left="0"/>
              <w:jc w:val="center"/>
              <w:rPr>
                <w:b w:val="0"/>
              </w:rPr>
            </w:pPr>
            <w:r>
              <w:rPr>
                <w:b w:val="0"/>
              </w:rPr>
              <w:t>Electrobisturí</w:t>
            </w:r>
          </w:p>
        </w:tc>
        <w:tc>
          <w:tcPr>
            <w:tcW w:w="1335" w:type="dxa"/>
          </w:tcPr>
          <w:p w:rsidR="00F2682F" w:rsidRPr="00DA05C7" w:rsidRDefault="00F2682F" w:rsidP="00442B20">
            <w:pPr>
              <w:pStyle w:val="Prrafodelista"/>
              <w:ind w:left="0"/>
              <w:jc w:val="center"/>
              <w:cnfStyle w:val="000000010000"/>
            </w:pPr>
            <w:r>
              <w:t>150</w:t>
            </w:r>
          </w:p>
        </w:tc>
        <w:tc>
          <w:tcPr>
            <w:tcW w:w="1304" w:type="dxa"/>
          </w:tcPr>
          <w:p w:rsidR="00F2682F" w:rsidRDefault="00F2682F" w:rsidP="00442B20">
            <w:pPr>
              <w:pStyle w:val="Prrafodelista"/>
              <w:ind w:left="0"/>
              <w:jc w:val="center"/>
              <w:cnfStyle w:val="000000010000"/>
            </w:pPr>
            <w:r>
              <w:t>6</w:t>
            </w:r>
          </w:p>
        </w:tc>
      </w:tr>
      <w:tr w:rsidR="00F2682F" w:rsidTr="00442B20">
        <w:trPr>
          <w:cnfStyle w:val="000000100000"/>
          <w:jc w:val="center"/>
        </w:trPr>
        <w:tc>
          <w:tcPr>
            <w:cnfStyle w:val="001000000000"/>
            <w:tcW w:w="2462" w:type="dxa"/>
          </w:tcPr>
          <w:p w:rsidR="00F2682F" w:rsidRDefault="00F2682F" w:rsidP="00442B20">
            <w:pPr>
              <w:pStyle w:val="Prrafodelista"/>
              <w:ind w:left="0"/>
              <w:jc w:val="center"/>
              <w:rPr>
                <w:b w:val="0"/>
              </w:rPr>
            </w:pPr>
            <w:r>
              <w:rPr>
                <w:b w:val="0"/>
              </w:rPr>
              <w:t>Panel técnico</w:t>
            </w:r>
          </w:p>
        </w:tc>
        <w:tc>
          <w:tcPr>
            <w:tcW w:w="1335" w:type="dxa"/>
          </w:tcPr>
          <w:p w:rsidR="00F2682F" w:rsidRPr="00DA05C7" w:rsidRDefault="00F2682F" w:rsidP="00442B20">
            <w:pPr>
              <w:pStyle w:val="Prrafodelista"/>
              <w:ind w:left="0"/>
              <w:jc w:val="center"/>
              <w:cnfStyle w:val="000000100000"/>
            </w:pPr>
            <w:r>
              <w:t>100</w:t>
            </w:r>
          </w:p>
        </w:tc>
        <w:tc>
          <w:tcPr>
            <w:tcW w:w="1304" w:type="dxa"/>
          </w:tcPr>
          <w:p w:rsidR="00F2682F" w:rsidRDefault="00F2682F" w:rsidP="00442B20">
            <w:pPr>
              <w:pStyle w:val="Prrafodelista"/>
              <w:ind w:left="0"/>
              <w:jc w:val="center"/>
              <w:cnfStyle w:val="000000100000"/>
            </w:pPr>
            <w:r>
              <w:t>4</w:t>
            </w:r>
          </w:p>
        </w:tc>
      </w:tr>
      <w:tr w:rsidR="00F2682F" w:rsidTr="00442B20">
        <w:trPr>
          <w:cnfStyle w:val="000000010000"/>
          <w:jc w:val="center"/>
        </w:trPr>
        <w:tc>
          <w:tcPr>
            <w:cnfStyle w:val="001000000000"/>
            <w:tcW w:w="2462" w:type="dxa"/>
          </w:tcPr>
          <w:p w:rsidR="00F2682F" w:rsidRDefault="00F2682F" w:rsidP="00442B20">
            <w:pPr>
              <w:pStyle w:val="Prrafodelista"/>
              <w:ind w:left="0"/>
              <w:jc w:val="center"/>
              <w:rPr>
                <w:b w:val="0"/>
              </w:rPr>
            </w:pPr>
            <w:r>
              <w:rPr>
                <w:b w:val="0"/>
              </w:rPr>
              <w:t>Monitorización</w:t>
            </w:r>
          </w:p>
        </w:tc>
        <w:tc>
          <w:tcPr>
            <w:tcW w:w="1335" w:type="dxa"/>
          </w:tcPr>
          <w:p w:rsidR="00F2682F" w:rsidRPr="00DA05C7" w:rsidRDefault="00F2682F" w:rsidP="00442B20">
            <w:pPr>
              <w:pStyle w:val="Prrafodelista"/>
              <w:ind w:left="0"/>
              <w:jc w:val="center"/>
              <w:cnfStyle w:val="000000010000"/>
            </w:pPr>
            <w:r>
              <w:t>200</w:t>
            </w:r>
          </w:p>
        </w:tc>
        <w:tc>
          <w:tcPr>
            <w:tcW w:w="1304" w:type="dxa"/>
          </w:tcPr>
          <w:p w:rsidR="00F2682F" w:rsidRDefault="00F2682F" w:rsidP="00442B20">
            <w:pPr>
              <w:pStyle w:val="Prrafodelista"/>
              <w:ind w:left="0"/>
              <w:jc w:val="center"/>
              <w:cnfStyle w:val="000000010000"/>
            </w:pPr>
            <w:r>
              <w:t>5</w:t>
            </w:r>
          </w:p>
        </w:tc>
      </w:tr>
      <w:tr w:rsidR="00F2682F" w:rsidTr="00442B20">
        <w:trPr>
          <w:cnfStyle w:val="000000100000"/>
          <w:jc w:val="center"/>
        </w:trPr>
        <w:tc>
          <w:tcPr>
            <w:cnfStyle w:val="001000000000"/>
            <w:tcW w:w="2462" w:type="dxa"/>
          </w:tcPr>
          <w:p w:rsidR="00F2682F" w:rsidRDefault="00F2682F" w:rsidP="00442B20">
            <w:pPr>
              <w:pStyle w:val="Prrafodelista"/>
              <w:ind w:left="0"/>
              <w:jc w:val="center"/>
              <w:rPr>
                <w:b w:val="0"/>
              </w:rPr>
            </w:pPr>
            <w:r>
              <w:rPr>
                <w:b w:val="0"/>
              </w:rPr>
              <w:t>Endoscopio</w:t>
            </w:r>
          </w:p>
        </w:tc>
        <w:tc>
          <w:tcPr>
            <w:tcW w:w="1335" w:type="dxa"/>
          </w:tcPr>
          <w:p w:rsidR="00F2682F" w:rsidRPr="00DA05C7" w:rsidRDefault="00F2682F" w:rsidP="00442B20">
            <w:pPr>
              <w:pStyle w:val="Prrafodelista"/>
              <w:ind w:left="0"/>
              <w:jc w:val="center"/>
              <w:cnfStyle w:val="000000100000"/>
            </w:pPr>
            <w:r>
              <w:t>500</w:t>
            </w:r>
          </w:p>
        </w:tc>
        <w:tc>
          <w:tcPr>
            <w:tcW w:w="1304" w:type="dxa"/>
          </w:tcPr>
          <w:p w:rsidR="00F2682F" w:rsidRDefault="00F2682F" w:rsidP="00442B20">
            <w:pPr>
              <w:pStyle w:val="Prrafodelista"/>
              <w:ind w:left="0"/>
              <w:jc w:val="center"/>
              <w:cnfStyle w:val="000000100000"/>
            </w:pPr>
            <w:r>
              <w:t>5</w:t>
            </w:r>
          </w:p>
        </w:tc>
      </w:tr>
      <w:tr w:rsidR="00F2682F" w:rsidTr="00442B20">
        <w:trPr>
          <w:cnfStyle w:val="000000010000"/>
          <w:jc w:val="center"/>
        </w:trPr>
        <w:tc>
          <w:tcPr>
            <w:cnfStyle w:val="001000000000"/>
            <w:tcW w:w="2462" w:type="dxa"/>
          </w:tcPr>
          <w:p w:rsidR="00F2682F" w:rsidRDefault="00F2682F" w:rsidP="00442B20">
            <w:pPr>
              <w:pStyle w:val="Prrafodelista"/>
              <w:ind w:left="0"/>
              <w:jc w:val="center"/>
              <w:rPr>
                <w:b w:val="0"/>
              </w:rPr>
            </w:pPr>
            <w:r>
              <w:rPr>
                <w:b w:val="0"/>
              </w:rPr>
              <w:t>Mesa de operaciones</w:t>
            </w:r>
          </w:p>
        </w:tc>
        <w:tc>
          <w:tcPr>
            <w:tcW w:w="1335" w:type="dxa"/>
          </w:tcPr>
          <w:p w:rsidR="00F2682F" w:rsidRDefault="00F2682F" w:rsidP="00442B20">
            <w:pPr>
              <w:pStyle w:val="Prrafodelista"/>
              <w:ind w:left="0"/>
              <w:jc w:val="center"/>
              <w:cnfStyle w:val="000000010000"/>
            </w:pPr>
            <w:r>
              <w:t>1000</w:t>
            </w:r>
          </w:p>
        </w:tc>
        <w:tc>
          <w:tcPr>
            <w:tcW w:w="1304" w:type="dxa"/>
          </w:tcPr>
          <w:p w:rsidR="00F2682F" w:rsidRDefault="00F2682F" w:rsidP="00442B20">
            <w:pPr>
              <w:pStyle w:val="Prrafodelista"/>
              <w:ind w:left="0"/>
              <w:jc w:val="center"/>
              <w:cnfStyle w:val="000000010000"/>
            </w:pPr>
            <w:r>
              <w:t>4</w:t>
            </w:r>
          </w:p>
        </w:tc>
      </w:tr>
    </w:tbl>
    <w:p w:rsidR="00F2682F" w:rsidRDefault="00F2682F" w:rsidP="00F2682F">
      <w:pPr>
        <w:jc w:val="center"/>
        <w:rPr>
          <w:i/>
        </w:rPr>
      </w:pPr>
      <w:r w:rsidRPr="000F2364">
        <w:rPr>
          <w:b/>
          <w:i/>
        </w:rPr>
        <w:t>TABLA 6.1</w:t>
      </w:r>
      <w:r w:rsidRPr="00F46BF7">
        <w:rPr>
          <w:i/>
        </w:rPr>
        <w:t xml:space="preserve"> – Previsión de potencia, longitudes y descripción de las cargas.</w:t>
      </w:r>
    </w:p>
    <w:p w:rsidR="000F2364" w:rsidRPr="000F2364" w:rsidRDefault="000F2364" w:rsidP="000F2364">
      <w:pPr>
        <w:spacing w:after="0"/>
      </w:pPr>
    </w:p>
    <w:p w:rsidR="00F2682F" w:rsidRDefault="00F2682F" w:rsidP="001C6302">
      <w:pPr>
        <w:pStyle w:val="Prrafodelista"/>
        <w:numPr>
          <w:ilvl w:val="0"/>
          <w:numId w:val="27"/>
        </w:numPr>
        <w:tabs>
          <w:tab w:val="left" w:pos="979"/>
        </w:tabs>
        <w:jc w:val="both"/>
        <w:rPr>
          <w:b/>
          <w:sz w:val="24"/>
          <w:szCs w:val="24"/>
          <w:lang w:eastAsia="es-ES"/>
        </w:rPr>
      </w:pPr>
      <w:r w:rsidRPr="00E51EFC">
        <w:rPr>
          <w:b/>
          <w:sz w:val="24"/>
          <w:szCs w:val="24"/>
          <w:lang w:eastAsia="es-ES"/>
        </w:rPr>
        <w:t>PROCEDIMIEN</w:t>
      </w:r>
      <w:r w:rsidR="000F2364">
        <w:rPr>
          <w:b/>
          <w:sz w:val="24"/>
          <w:szCs w:val="24"/>
          <w:lang w:eastAsia="es-ES"/>
        </w:rPr>
        <w:t>TO DE RESOLUCIÓN</w:t>
      </w:r>
    </w:p>
    <w:p w:rsidR="006D6BC3" w:rsidRDefault="006D6BC3" w:rsidP="006D6BC3">
      <w:pPr>
        <w:tabs>
          <w:tab w:val="left" w:pos="979"/>
        </w:tabs>
        <w:jc w:val="both"/>
        <w:rPr>
          <w:lang w:eastAsia="es-ES"/>
        </w:rPr>
      </w:pPr>
      <w:r>
        <w:rPr>
          <w:lang w:eastAsia="es-ES"/>
        </w:rPr>
        <w:t xml:space="preserve">En este caso lo primero será definir el suministro eléctrico, el cual será un centro de transformación. Después se introducirá una línea que </w:t>
      </w:r>
      <w:r w:rsidR="00E571D9">
        <w:rPr>
          <w:lang w:eastAsia="es-ES"/>
        </w:rPr>
        <w:t xml:space="preserve">alimentará </w:t>
      </w:r>
      <w:r>
        <w:rPr>
          <w:lang w:eastAsia="es-ES"/>
        </w:rPr>
        <w:t>al cuadro del quirófano.</w:t>
      </w:r>
    </w:p>
    <w:p w:rsidR="006D6BC3" w:rsidRDefault="006D6BC3" w:rsidP="006D6BC3">
      <w:pPr>
        <w:tabs>
          <w:tab w:val="left" w:pos="979"/>
        </w:tabs>
        <w:jc w:val="both"/>
        <w:rPr>
          <w:lang w:eastAsia="es-ES"/>
        </w:rPr>
      </w:pPr>
      <w:r>
        <w:rPr>
          <w:lang w:eastAsia="es-ES"/>
        </w:rPr>
        <w:t>A continuación</w:t>
      </w:r>
      <w:r w:rsidR="00E571D9">
        <w:rPr>
          <w:lang w:eastAsia="es-ES"/>
        </w:rPr>
        <w:t>,</w:t>
      </w:r>
      <w:r>
        <w:rPr>
          <w:lang w:eastAsia="es-ES"/>
        </w:rPr>
        <w:t xml:space="preserve"> introducimos las cargas para la climatización de la sala. Y una vez hecho esto introduciremos el grupo electrógeno que tendrá un circuito prioritario para dar servicio al alumbrado y a los equipos propios del quirófano. </w:t>
      </w:r>
    </w:p>
    <w:p w:rsidR="006D6BC3" w:rsidRPr="006D6BC3" w:rsidRDefault="006D6BC3" w:rsidP="006D6BC3">
      <w:pPr>
        <w:tabs>
          <w:tab w:val="left" w:pos="979"/>
        </w:tabs>
        <w:jc w:val="both"/>
        <w:rPr>
          <w:lang w:eastAsia="es-ES"/>
        </w:rPr>
      </w:pPr>
      <w:r>
        <w:rPr>
          <w:lang w:eastAsia="es-ES"/>
        </w:rPr>
        <w:t>Por último</w:t>
      </w:r>
      <w:r w:rsidR="00B14AC4">
        <w:rPr>
          <w:lang w:eastAsia="es-ES"/>
        </w:rPr>
        <w:t>,</w:t>
      </w:r>
      <w:r>
        <w:rPr>
          <w:lang w:eastAsia="es-ES"/>
        </w:rPr>
        <w:t xml:space="preserve"> se debe hacer la separación eléctrica de los circuitos mediante un transformador BT/BT. Incluyendo además un SAI para los equipos de asistencia vital.</w:t>
      </w:r>
    </w:p>
    <w:p w:rsidR="00F2682F" w:rsidRPr="004D7773" w:rsidRDefault="00F2682F" w:rsidP="007C05DC">
      <w:pPr>
        <w:tabs>
          <w:tab w:val="left" w:pos="979"/>
        </w:tabs>
        <w:spacing w:after="0"/>
        <w:jc w:val="both"/>
        <w:rPr>
          <w:lang w:eastAsia="es-ES"/>
        </w:rPr>
      </w:pPr>
    </w:p>
    <w:p w:rsidR="00F2682F" w:rsidRPr="006024EB" w:rsidRDefault="00F2682F" w:rsidP="001C6302">
      <w:pPr>
        <w:pStyle w:val="Prrafodelista"/>
        <w:numPr>
          <w:ilvl w:val="0"/>
          <w:numId w:val="27"/>
        </w:numPr>
        <w:tabs>
          <w:tab w:val="left" w:pos="979"/>
        </w:tabs>
        <w:jc w:val="both"/>
        <w:rPr>
          <w:b/>
          <w:sz w:val="24"/>
          <w:szCs w:val="24"/>
          <w:lang w:eastAsia="es-ES"/>
        </w:rPr>
      </w:pPr>
      <w:r>
        <w:rPr>
          <w:b/>
          <w:sz w:val="24"/>
          <w:szCs w:val="24"/>
          <w:lang w:eastAsia="es-ES"/>
        </w:rPr>
        <w:t>CONSIDERACIONES PREVIAS</w:t>
      </w:r>
    </w:p>
    <w:p w:rsidR="00F2682F" w:rsidRDefault="00F2682F" w:rsidP="00F2682F">
      <w:pPr>
        <w:tabs>
          <w:tab w:val="left" w:pos="979"/>
        </w:tabs>
        <w:jc w:val="both"/>
        <w:rPr>
          <w:lang w:eastAsia="es-ES"/>
        </w:rPr>
      </w:pPr>
      <w:r>
        <w:rPr>
          <w:lang w:eastAsia="es-ES"/>
        </w:rPr>
        <w:t>Antes de pasar a la resolución paso a paso se indicarán qué consideraciones hay que tener en cuenta para la resolución del problema; las cuales son:</w:t>
      </w:r>
    </w:p>
    <w:p w:rsidR="00F2682F" w:rsidRDefault="00F2682F" w:rsidP="001C6302">
      <w:pPr>
        <w:pStyle w:val="Prrafodelista"/>
        <w:numPr>
          <w:ilvl w:val="0"/>
          <w:numId w:val="2"/>
        </w:numPr>
        <w:jc w:val="both"/>
      </w:pPr>
      <w:r>
        <w:lastRenderedPageBreak/>
        <w:t xml:space="preserve">Debido a que el quirófano se encuentra dentro de un hospital y nuestro diseño comprende desde el CT, se </w:t>
      </w:r>
      <w:r w:rsidR="00B14AC4">
        <w:t xml:space="preserve">instalará </w:t>
      </w:r>
      <w:r>
        <w:t>una línea a subcuadro justo después de la derivación individual, y de esta forma estaremos dando a entender que del cuadro general del hospital partirán más líneas para otros servicios del hospital. Pero en este caso en particular solo nos ocuparemos del diseño de la línea que va al cuadro del quirófano.</w:t>
      </w:r>
    </w:p>
    <w:p w:rsidR="00F2682F" w:rsidRDefault="00F2682F" w:rsidP="001C6302">
      <w:pPr>
        <w:pStyle w:val="Prrafodelista"/>
        <w:numPr>
          <w:ilvl w:val="0"/>
          <w:numId w:val="2"/>
        </w:numPr>
        <w:jc w:val="both"/>
      </w:pPr>
      <w:r>
        <w:t xml:space="preserve">Por el tipo de actividad, “Quirófano”, el local tiene la clasificación, según la </w:t>
      </w:r>
      <w:r w:rsidRPr="00872DB1">
        <w:rPr>
          <w:b/>
        </w:rPr>
        <w:t>ITC-BT-28</w:t>
      </w:r>
      <w:r>
        <w:t>, de Pública Concurrencia (uso sanitario).</w:t>
      </w:r>
    </w:p>
    <w:p w:rsidR="00F2682F" w:rsidRDefault="00F2682F" w:rsidP="001C6302">
      <w:pPr>
        <w:pStyle w:val="Prrafodelista"/>
        <w:numPr>
          <w:ilvl w:val="0"/>
          <w:numId w:val="2"/>
        </w:numPr>
        <w:jc w:val="both"/>
      </w:pPr>
      <w:r>
        <w:t xml:space="preserve">Por otra parte, la instalación eléctrica debe cumplir los requisitos particulares especificados en la </w:t>
      </w:r>
      <w:r w:rsidRPr="00872DB1">
        <w:rPr>
          <w:b/>
        </w:rPr>
        <w:t>ITC-BT-38</w:t>
      </w:r>
      <w:r>
        <w:t xml:space="preserve"> por tratarse de un quirófano.</w:t>
      </w:r>
    </w:p>
    <w:p w:rsidR="00F2682F" w:rsidRDefault="00F2682F" w:rsidP="001C6302">
      <w:pPr>
        <w:pStyle w:val="Prrafodelista"/>
        <w:numPr>
          <w:ilvl w:val="0"/>
          <w:numId w:val="2"/>
        </w:numPr>
        <w:tabs>
          <w:tab w:val="left" w:pos="979"/>
        </w:tabs>
        <w:jc w:val="both"/>
        <w:rPr>
          <w:lang w:eastAsia="es-ES"/>
        </w:rPr>
      </w:pPr>
      <w:r>
        <w:rPr>
          <w:lang w:eastAsia="es-ES"/>
        </w:rPr>
        <w:t>Se dispondrá de Alumbrado de Emergencia, tal que permita la evacuación fácil y segura del personal de su interior, en este caso la alimentación será por fuente central. La canalización de estos circuitos de alumbrado será por tubos totalmente independientes de las demás y exclusivamente para un circuito de alumbrado de emergencia.</w:t>
      </w:r>
    </w:p>
    <w:p w:rsidR="00F2682F" w:rsidRDefault="00F2682F" w:rsidP="001C6302">
      <w:pPr>
        <w:pStyle w:val="Prrafodelista"/>
        <w:numPr>
          <w:ilvl w:val="0"/>
          <w:numId w:val="2"/>
        </w:numPr>
        <w:tabs>
          <w:tab w:val="left" w:pos="979"/>
        </w:tabs>
        <w:jc w:val="both"/>
        <w:rPr>
          <w:lang w:eastAsia="es-ES"/>
        </w:rPr>
      </w:pPr>
      <w:r>
        <w:rPr>
          <w:lang w:eastAsia="es-ES"/>
        </w:rPr>
        <w:t>Además</w:t>
      </w:r>
      <w:r w:rsidR="00B14AC4">
        <w:rPr>
          <w:lang w:eastAsia="es-ES"/>
        </w:rPr>
        <w:t>,</w:t>
      </w:r>
      <w:r>
        <w:rPr>
          <w:lang w:eastAsia="es-ES"/>
        </w:rPr>
        <w:t xml:space="preserve"> se dispondrá de alumbrado de reemplazamiento, el cual es p</w:t>
      </w:r>
      <w:r w:rsidRPr="00DC1622">
        <w:t>arte del alumbrado de emergencia que permite la continuidad de la actividad normal durante el tiempo necesario</w:t>
      </w:r>
      <w:r>
        <w:rPr>
          <w:lang w:eastAsia="es-ES"/>
        </w:rPr>
        <w:t>.</w:t>
      </w:r>
    </w:p>
    <w:p w:rsidR="00791CC5" w:rsidRDefault="00791CC5" w:rsidP="001C6302">
      <w:pPr>
        <w:pStyle w:val="Prrafodelista"/>
        <w:numPr>
          <w:ilvl w:val="0"/>
          <w:numId w:val="2"/>
        </w:numPr>
        <w:tabs>
          <w:tab w:val="left" w:pos="979"/>
        </w:tabs>
        <w:jc w:val="both"/>
        <w:rPr>
          <w:lang w:eastAsia="es-ES"/>
        </w:rPr>
      </w:pPr>
      <w:r>
        <w:rPr>
          <w:lang w:eastAsia="es-ES"/>
        </w:rPr>
        <w:t>Los dispositivos alimentados a través del transformador de aislamiento no deben protegerse con diferenciales ni en el primario ni en el secundario.</w:t>
      </w:r>
    </w:p>
    <w:p w:rsidR="00AE43FB" w:rsidRDefault="00F2682F" w:rsidP="001C6302">
      <w:pPr>
        <w:pStyle w:val="Prrafodelista"/>
        <w:numPr>
          <w:ilvl w:val="0"/>
          <w:numId w:val="2"/>
        </w:numPr>
        <w:tabs>
          <w:tab w:val="left" w:pos="979"/>
        </w:tabs>
        <w:jc w:val="both"/>
        <w:rPr>
          <w:lang w:eastAsia="es-ES"/>
        </w:rPr>
      </w:pPr>
      <w:r>
        <w:t>En</w:t>
      </w:r>
      <w:r>
        <w:rPr>
          <w:noProof/>
          <w:lang w:eastAsia="es-ES"/>
        </w:rPr>
        <w:drawing>
          <wp:inline distT="0" distB="0" distL="0" distR="0">
            <wp:extent cx="201076" cy="163902"/>
            <wp:effectExtent l="19050" t="0" r="8474" b="0"/>
            <wp:docPr id="11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98480" cy="161786"/>
                    </a:xfrm>
                    <a:prstGeom prst="rect">
                      <a:avLst/>
                    </a:prstGeom>
                    <a:noFill/>
                    <a:ln w="9525">
                      <a:noFill/>
                      <a:miter lim="800000"/>
                      <a:headEnd/>
                      <a:tailEnd/>
                    </a:ln>
                  </pic:spPr>
                </pic:pic>
              </a:graphicData>
            </a:graphic>
          </wp:inline>
        </w:drawing>
      </w:r>
      <w:r>
        <w:rPr>
          <w:b/>
        </w:rPr>
        <w:t>c</w:t>
      </w:r>
      <w:r w:rsidRPr="001B0488">
        <w:rPr>
          <w:b/>
        </w:rPr>
        <w:t>ondiciones generales</w:t>
      </w:r>
      <w:r>
        <w:rPr>
          <w:b/>
        </w:rPr>
        <w:t xml:space="preserve"> </w:t>
      </w:r>
      <w:r w:rsidR="00232C12">
        <w:t>se dejarán igual</w:t>
      </w:r>
      <w:r>
        <w:t xml:space="preserve"> los valores que vien</w:t>
      </w:r>
      <w:r w:rsidR="00232C12">
        <w:t>en por defecto</w:t>
      </w:r>
      <w:r w:rsidR="001B3209">
        <w:t>,</w:t>
      </w:r>
      <w:r w:rsidR="00232C12">
        <w:t xml:space="preserve"> tanto en el sistema</w:t>
      </w:r>
      <w:r>
        <w:t xml:space="preserve"> de puesta a tierra como e</w:t>
      </w:r>
      <w:r w:rsidR="00232C12">
        <w:t>n resistividad del terreno</w:t>
      </w:r>
      <w:r>
        <w:t>.</w:t>
      </w:r>
      <w:r w:rsidR="00232C12">
        <w:t xml:space="preserve"> En este caso el esquema de conexión a tierra también es un TT, ya que es el esquema de conexión que tendrá el hospital </w:t>
      </w:r>
      <w:r w:rsidR="00AE43FB">
        <w:t>en general (es decir el de la acometida general de la instalación), pe</w:t>
      </w:r>
      <w:r w:rsidR="000B1F5C">
        <w:t>ro en el propio quirófano</w:t>
      </w:r>
      <w:r w:rsidR="001B3209">
        <w:t>,</w:t>
      </w:r>
      <w:r w:rsidR="000B1F5C">
        <w:t xml:space="preserve"> será un IT</w:t>
      </w:r>
      <w:r w:rsidR="00E77CCF">
        <w:t>.</w:t>
      </w:r>
    </w:p>
    <w:p w:rsidR="007C2CDE" w:rsidRDefault="007C2CDE" w:rsidP="001C6302">
      <w:pPr>
        <w:pStyle w:val="Prrafodelista"/>
        <w:numPr>
          <w:ilvl w:val="0"/>
          <w:numId w:val="2"/>
        </w:numPr>
        <w:tabs>
          <w:tab w:val="left" w:pos="979"/>
        </w:tabs>
        <w:jc w:val="both"/>
        <w:rPr>
          <w:lang w:eastAsia="es-ES"/>
        </w:rPr>
      </w:pPr>
      <w:r>
        <w:rPr>
          <w:lang w:eastAsia="es-ES"/>
        </w:rPr>
        <w:t xml:space="preserve">En </w:t>
      </w:r>
      <w:r w:rsidRPr="003D07BC">
        <w:rPr>
          <w:noProof/>
          <w:lang w:eastAsia="es-ES"/>
        </w:rPr>
        <w:drawing>
          <wp:inline distT="0" distB="0" distL="0" distR="0">
            <wp:extent cx="146050" cy="146050"/>
            <wp:effectExtent l="19050" t="0" r="6350" b="0"/>
            <wp:docPr id="23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1" cstate="print"/>
                    <a:srcRect/>
                    <a:stretch>
                      <a:fillRect/>
                    </a:stretch>
                  </pic:blipFill>
                  <pic:spPr bwMode="auto">
                    <a:xfrm>
                      <a:off x="0" y="0"/>
                      <a:ext cx="146050" cy="146050"/>
                    </a:xfrm>
                    <a:prstGeom prst="rect">
                      <a:avLst/>
                    </a:prstGeom>
                    <a:noFill/>
                    <a:ln w="9525">
                      <a:noFill/>
                      <a:miter lim="800000"/>
                      <a:headEnd/>
                      <a:tailEnd/>
                    </a:ln>
                  </pic:spPr>
                </pic:pic>
              </a:graphicData>
            </a:graphic>
          </wp:inline>
        </w:drawing>
      </w:r>
      <w:r>
        <w:rPr>
          <w:lang w:eastAsia="es-ES"/>
        </w:rPr>
        <w:t xml:space="preserve"> </w:t>
      </w:r>
      <w:r w:rsidRPr="003D07BC">
        <w:rPr>
          <w:b/>
          <w:lang w:eastAsia="es-ES"/>
        </w:rPr>
        <w:t>configuración</w:t>
      </w:r>
      <w:r>
        <w:rPr>
          <w:lang w:eastAsia="es-ES"/>
        </w:rPr>
        <w:t xml:space="preserve"> hemos elegido las opciones “</w:t>
      </w:r>
      <w:r w:rsidRPr="008918F2">
        <w:rPr>
          <w:b/>
          <w:lang w:eastAsia="es-ES"/>
        </w:rPr>
        <w:t>Por</w:t>
      </w:r>
      <w:r>
        <w:rPr>
          <w:lang w:eastAsia="es-ES"/>
        </w:rPr>
        <w:t xml:space="preserve"> </w:t>
      </w:r>
      <w:r>
        <w:rPr>
          <w:b/>
          <w:lang w:eastAsia="es-ES"/>
        </w:rPr>
        <w:t>fases</w:t>
      </w:r>
      <w:r>
        <w:rPr>
          <w:lang w:eastAsia="es-ES"/>
        </w:rPr>
        <w:t xml:space="preserve">” para tener un análisis muy preciso de las intensidades, lo cual puede ser de mucha utilidad en instalaciones de este tipo porque nos </w:t>
      </w:r>
      <w:r w:rsidR="001B3209">
        <w:rPr>
          <w:lang w:eastAsia="es-ES"/>
        </w:rPr>
        <w:t xml:space="preserve">ayudará </w:t>
      </w:r>
      <w:r>
        <w:rPr>
          <w:lang w:eastAsia="es-ES"/>
        </w:rPr>
        <w:t>a encontrar un posible fallo eléctrico mucho más rápido.</w:t>
      </w:r>
    </w:p>
    <w:p w:rsidR="007C2CDE" w:rsidRDefault="007C2CDE" w:rsidP="001C6302">
      <w:pPr>
        <w:pStyle w:val="Prrafodelista"/>
        <w:numPr>
          <w:ilvl w:val="0"/>
          <w:numId w:val="2"/>
        </w:numPr>
        <w:tabs>
          <w:tab w:val="left" w:pos="979"/>
        </w:tabs>
        <w:jc w:val="both"/>
        <w:rPr>
          <w:lang w:eastAsia="es-ES"/>
        </w:rPr>
      </w:pPr>
      <w:r>
        <w:rPr>
          <w:lang w:eastAsia="es-ES"/>
        </w:rPr>
        <w:t xml:space="preserve">También en </w:t>
      </w:r>
      <w:r w:rsidRPr="003D07BC">
        <w:rPr>
          <w:noProof/>
          <w:lang w:eastAsia="es-ES"/>
        </w:rPr>
        <w:drawing>
          <wp:inline distT="0" distB="0" distL="0" distR="0">
            <wp:extent cx="146050" cy="146050"/>
            <wp:effectExtent l="19050" t="0" r="6350" b="0"/>
            <wp:docPr id="23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1" cstate="print"/>
                    <a:srcRect/>
                    <a:stretch>
                      <a:fillRect/>
                    </a:stretch>
                  </pic:blipFill>
                  <pic:spPr bwMode="auto">
                    <a:xfrm>
                      <a:off x="0" y="0"/>
                      <a:ext cx="146050" cy="146050"/>
                    </a:xfrm>
                    <a:prstGeom prst="rect">
                      <a:avLst/>
                    </a:prstGeom>
                    <a:noFill/>
                    <a:ln w="9525">
                      <a:noFill/>
                      <a:miter lim="800000"/>
                      <a:headEnd/>
                      <a:tailEnd/>
                    </a:ln>
                  </pic:spPr>
                </pic:pic>
              </a:graphicData>
            </a:graphic>
          </wp:inline>
        </w:drawing>
      </w:r>
      <w:r>
        <w:rPr>
          <w:lang w:eastAsia="es-ES"/>
        </w:rPr>
        <w:t xml:space="preserve"> </w:t>
      </w:r>
      <w:r w:rsidRPr="003D07BC">
        <w:rPr>
          <w:b/>
          <w:lang w:eastAsia="es-ES"/>
        </w:rPr>
        <w:t>configuración</w:t>
      </w:r>
      <w:r>
        <w:rPr>
          <w:lang w:eastAsia="es-ES"/>
        </w:rPr>
        <w:t xml:space="preserve">, en bibliotecas de elementos y en concreto en cables, </w:t>
      </w:r>
      <w:r w:rsidR="007C05DC">
        <w:rPr>
          <w:lang w:eastAsia="es-ES"/>
        </w:rPr>
        <w:t>en familias se elegirán “</w:t>
      </w:r>
      <w:r w:rsidR="007C05DC" w:rsidRPr="007C05DC">
        <w:rPr>
          <w:b/>
          <w:lang w:eastAsia="es-ES"/>
        </w:rPr>
        <w:t>sólo las libres de halógenos</w:t>
      </w:r>
      <w:r w:rsidR="007C05DC">
        <w:rPr>
          <w:lang w:eastAsia="es-ES"/>
        </w:rPr>
        <w:t>”;</w:t>
      </w:r>
      <w:r>
        <w:rPr>
          <w:lang w:eastAsia="es-ES"/>
        </w:rPr>
        <w:t xml:space="preserve"> ya que en toda la instalación solo se deberán usar cables no propagadores del incendio y con emisión de humos y opacidad reducida.</w:t>
      </w:r>
    </w:p>
    <w:p w:rsidR="00F2682F" w:rsidRPr="006D6BC3" w:rsidRDefault="007C2CDE" w:rsidP="001C6302">
      <w:pPr>
        <w:pStyle w:val="Prrafodelista"/>
        <w:numPr>
          <w:ilvl w:val="0"/>
          <w:numId w:val="2"/>
        </w:numPr>
        <w:tabs>
          <w:tab w:val="left" w:pos="979"/>
        </w:tabs>
        <w:jc w:val="both"/>
        <w:rPr>
          <w:lang w:eastAsia="es-ES"/>
        </w:rPr>
      </w:pPr>
      <w:r>
        <w:t xml:space="preserve">En </w:t>
      </w:r>
      <w:r>
        <w:rPr>
          <w:noProof/>
          <w:lang w:eastAsia="es-ES"/>
        </w:rPr>
        <w:drawing>
          <wp:inline distT="0" distB="0" distL="0" distR="0">
            <wp:extent cx="142875" cy="142875"/>
            <wp:effectExtent l="19050" t="0" r="9525" b="0"/>
            <wp:docPr id="1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33"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t xml:space="preserve"> </w:t>
      </w:r>
      <w:r>
        <w:rPr>
          <w:b/>
        </w:rPr>
        <w:t>o</w:t>
      </w:r>
      <w:r w:rsidRPr="004E0654">
        <w:rPr>
          <w:b/>
        </w:rPr>
        <w:t>pciones de cálculo</w:t>
      </w:r>
      <w:r>
        <w:t xml:space="preserve"> se establecerá la tensión de contacto límite convencional, que para este caso serán 24 V como máximo.</w:t>
      </w:r>
    </w:p>
    <w:p w:rsidR="00F2682F" w:rsidRPr="00390450" w:rsidRDefault="00F2682F" w:rsidP="007C05DC">
      <w:pPr>
        <w:tabs>
          <w:tab w:val="left" w:pos="979"/>
        </w:tabs>
        <w:spacing w:after="0"/>
        <w:jc w:val="both"/>
        <w:rPr>
          <w:lang w:eastAsia="es-ES"/>
        </w:rPr>
      </w:pPr>
    </w:p>
    <w:p w:rsidR="002C086C" w:rsidRDefault="00F2682F" w:rsidP="001C6302">
      <w:pPr>
        <w:pStyle w:val="Prrafodelista"/>
        <w:numPr>
          <w:ilvl w:val="0"/>
          <w:numId w:val="27"/>
        </w:numPr>
        <w:tabs>
          <w:tab w:val="left" w:pos="979"/>
        </w:tabs>
        <w:jc w:val="both"/>
        <w:rPr>
          <w:b/>
          <w:sz w:val="24"/>
          <w:szCs w:val="24"/>
          <w:lang w:eastAsia="es-ES"/>
        </w:rPr>
      </w:pPr>
      <w:r w:rsidRPr="00E302CB">
        <w:rPr>
          <w:b/>
          <w:sz w:val="24"/>
          <w:szCs w:val="24"/>
          <w:lang w:eastAsia="es-ES"/>
        </w:rPr>
        <w:t>RESOLUCIÓN PASO A PASO</w:t>
      </w:r>
    </w:p>
    <w:p w:rsidR="000B1F5C" w:rsidRPr="000B1F5C" w:rsidRDefault="000B1F5C" w:rsidP="000B1F5C">
      <w:pPr>
        <w:pStyle w:val="Prrafodelista"/>
        <w:tabs>
          <w:tab w:val="left" w:pos="979"/>
        </w:tabs>
        <w:jc w:val="both"/>
        <w:rPr>
          <w:b/>
          <w:sz w:val="24"/>
          <w:szCs w:val="24"/>
          <w:lang w:eastAsia="es-ES"/>
        </w:rPr>
      </w:pPr>
    </w:p>
    <w:p w:rsidR="00F2682F" w:rsidRDefault="000B1F5C" w:rsidP="001C6302">
      <w:pPr>
        <w:pStyle w:val="Prrafodelista"/>
        <w:numPr>
          <w:ilvl w:val="0"/>
          <w:numId w:val="28"/>
        </w:numPr>
        <w:tabs>
          <w:tab w:val="left" w:pos="979"/>
        </w:tabs>
        <w:jc w:val="both"/>
        <w:rPr>
          <w:u w:val="single"/>
          <w:lang w:eastAsia="es-ES"/>
        </w:rPr>
      </w:pPr>
      <w:r>
        <w:rPr>
          <w:u w:val="single"/>
          <w:lang w:eastAsia="es-ES"/>
        </w:rPr>
        <w:t>Introducción de los datos de partida</w:t>
      </w:r>
      <w:r w:rsidR="00F2682F" w:rsidRPr="002C086C">
        <w:rPr>
          <w:u w:val="single"/>
          <w:lang w:eastAsia="es-ES"/>
        </w:rPr>
        <w:t>:</w:t>
      </w:r>
    </w:p>
    <w:p w:rsidR="002C086C" w:rsidRPr="002C086C" w:rsidRDefault="002C086C" w:rsidP="002C086C">
      <w:pPr>
        <w:pStyle w:val="Prrafodelista"/>
        <w:tabs>
          <w:tab w:val="left" w:pos="979"/>
        </w:tabs>
        <w:jc w:val="both"/>
        <w:rPr>
          <w:u w:val="single"/>
          <w:lang w:eastAsia="es-ES"/>
        </w:rPr>
      </w:pPr>
    </w:p>
    <w:p w:rsidR="00F2682F" w:rsidRDefault="000B1F5C" w:rsidP="001C6302">
      <w:pPr>
        <w:pStyle w:val="Prrafodelista"/>
        <w:numPr>
          <w:ilvl w:val="0"/>
          <w:numId w:val="2"/>
        </w:numPr>
        <w:tabs>
          <w:tab w:val="left" w:pos="979"/>
        </w:tabs>
        <w:jc w:val="both"/>
        <w:rPr>
          <w:lang w:eastAsia="es-ES"/>
        </w:rPr>
      </w:pPr>
      <w:r>
        <w:rPr>
          <w:lang w:eastAsia="es-ES"/>
        </w:rPr>
        <w:t>Una vez se ha creado la obra y elegido el tipo de suministro, incluiremos la derivación individual y</w:t>
      </w:r>
      <w:r w:rsidR="00F33CC7">
        <w:rPr>
          <w:lang w:eastAsia="es-ES"/>
        </w:rPr>
        <w:t>,</w:t>
      </w:r>
      <w:r>
        <w:rPr>
          <w:lang w:eastAsia="es-ES"/>
        </w:rPr>
        <w:t xml:space="preserve"> por último</w:t>
      </w:r>
      <w:r w:rsidR="00F33CC7">
        <w:rPr>
          <w:lang w:eastAsia="es-ES"/>
        </w:rPr>
        <w:t>,</w:t>
      </w:r>
      <w:r>
        <w:rPr>
          <w:lang w:eastAsia="es-ES"/>
        </w:rPr>
        <w:t xml:space="preserve"> se introducirán los datos del enunciado</w:t>
      </w:r>
      <w:r w:rsidR="00F33CC7">
        <w:rPr>
          <w:lang w:eastAsia="es-ES"/>
        </w:rPr>
        <w:t>,</w:t>
      </w:r>
      <w:r>
        <w:rPr>
          <w:lang w:eastAsia="es-ES"/>
        </w:rPr>
        <w:t xml:space="preserve"> tanto en la acometida como en la derivación. En este caso tenemos un suministro para un único usuario y</w:t>
      </w:r>
      <w:r w:rsidR="00F33CC7">
        <w:rPr>
          <w:lang w:eastAsia="es-ES"/>
        </w:rPr>
        <w:t>,</w:t>
      </w:r>
      <w:r>
        <w:rPr>
          <w:lang w:eastAsia="es-ES"/>
        </w:rPr>
        <w:t xml:space="preserve"> por tanto</w:t>
      </w:r>
      <w:r w:rsidR="00F33CC7">
        <w:rPr>
          <w:lang w:eastAsia="es-ES"/>
        </w:rPr>
        <w:t>,</w:t>
      </w:r>
      <w:r>
        <w:rPr>
          <w:lang w:eastAsia="es-ES"/>
        </w:rPr>
        <w:t xml:space="preserve"> no tenemos LGA.</w:t>
      </w:r>
    </w:p>
    <w:p w:rsidR="00F2682F" w:rsidRPr="00F67CD5" w:rsidRDefault="000B1F5C" w:rsidP="00F2682F">
      <w:pPr>
        <w:pBdr>
          <w:top w:val="single" w:sz="4" w:space="1" w:color="auto"/>
          <w:bottom w:val="single" w:sz="4" w:space="1" w:color="auto"/>
        </w:pBdr>
        <w:tabs>
          <w:tab w:val="left" w:pos="979"/>
        </w:tabs>
        <w:jc w:val="both"/>
        <w:rPr>
          <w:i/>
          <w:lang w:eastAsia="es-ES"/>
        </w:rPr>
      </w:pPr>
      <w:r w:rsidRPr="008907CA">
        <w:rPr>
          <w:b/>
          <w:i/>
          <w:lang w:eastAsia="es-ES"/>
        </w:rPr>
        <w:lastRenderedPageBreak/>
        <w:t>NOTA</w:t>
      </w:r>
      <w:r>
        <w:rPr>
          <w:i/>
          <w:lang w:eastAsia="es-ES"/>
        </w:rPr>
        <w:t>: En los</w:t>
      </w:r>
      <w:r w:rsidR="00F2682F" w:rsidRPr="00F67CD5">
        <w:rPr>
          <w:i/>
          <w:lang w:eastAsia="es-ES"/>
        </w:rPr>
        <w:t xml:space="preserve"> primero</w:t>
      </w:r>
      <w:r>
        <w:rPr>
          <w:i/>
          <w:lang w:eastAsia="es-ES"/>
        </w:rPr>
        <w:t>s</w:t>
      </w:r>
      <w:r w:rsidR="008907CA">
        <w:rPr>
          <w:i/>
          <w:lang w:eastAsia="es-ES"/>
        </w:rPr>
        <w:t xml:space="preserve"> pasos</w:t>
      </w:r>
      <w:r w:rsidR="00F2682F" w:rsidRPr="00F67CD5">
        <w:rPr>
          <w:i/>
          <w:lang w:eastAsia="es-ES"/>
        </w:rPr>
        <w:t xml:space="preserve"> de la resolución</w:t>
      </w:r>
      <w:r>
        <w:rPr>
          <w:i/>
          <w:lang w:eastAsia="es-ES"/>
        </w:rPr>
        <w:t xml:space="preserve"> no nos hemos detenido</w:t>
      </w:r>
      <w:r w:rsidR="00F33CC7">
        <w:rPr>
          <w:i/>
          <w:lang w:eastAsia="es-ES"/>
        </w:rPr>
        <w:t>,</w:t>
      </w:r>
      <w:r w:rsidR="00F2682F" w:rsidRPr="00F67CD5">
        <w:rPr>
          <w:i/>
          <w:lang w:eastAsia="es-ES"/>
        </w:rPr>
        <w:t xml:space="preserve"> ya que en general</w:t>
      </w:r>
      <w:r w:rsidR="008907CA">
        <w:rPr>
          <w:i/>
          <w:lang w:eastAsia="es-ES"/>
        </w:rPr>
        <w:t xml:space="preserve"> en todas las obras estos pasos</w:t>
      </w:r>
      <w:r w:rsidR="00F2682F" w:rsidRPr="00F67CD5">
        <w:rPr>
          <w:i/>
          <w:lang w:eastAsia="es-ES"/>
        </w:rPr>
        <w:t xml:space="preserve"> se</w:t>
      </w:r>
      <w:r w:rsidR="008907CA">
        <w:rPr>
          <w:i/>
          <w:lang w:eastAsia="es-ES"/>
        </w:rPr>
        <w:t xml:space="preserve"> suelen repetir.</w:t>
      </w:r>
      <w:r w:rsidR="00F2682F" w:rsidRPr="00F67CD5">
        <w:rPr>
          <w:i/>
          <w:lang w:eastAsia="es-ES"/>
        </w:rPr>
        <w:t xml:space="preserve"> </w:t>
      </w:r>
    </w:p>
    <w:p w:rsidR="00F2682F" w:rsidRPr="00FD48BD" w:rsidRDefault="00F2682F" w:rsidP="008907CA">
      <w:pPr>
        <w:tabs>
          <w:tab w:val="left" w:pos="979"/>
        </w:tabs>
        <w:spacing w:after="0"/>
        <w:rPr>
          <w:lang w:eastAsia="es-ES"/>
        </w:rPr>
      </w:pPr>
    </w:p>
    <w:p w:rsidR="00F2682F" w:rsidRDefault="00F2682F" w:rsidP="001C6302">
      <w:pPr>
        <w:pStyle w:val="Prrafodelista"/>
        <w:numPr>
          <w:ilvl w:val="0"/>
          <w:numId w:val="28"/>
        </w:numPr>
        <w:tabs>
          <w:tab w:val="left" w:pos="979"/>
        </w:tabs>
        <w:rPr>
          <w:u w:val="single"/>
          <w:lang w:eastAsia="es-ES"/>
        </w:rPr>
      </w:pPr>
      <w:r w:rsidRPr="00D26AFF">
        <w:rPr>
          <w:u w:val="single"/>
          <w:lang w:eastAsia="es-ES"/>
        </w:rPr>
        <w:t>Introducir una línea</w:t>
      </w:r>
      <w:r>
        <w:rPr>
          <w:u w:val="single"/>
          <w:lang w:eastAsia="es-ES"/>
        </w:rPr>
        <w:t xml:space="preserve"> que alimentará</w:t>
      </w:r>
      <w:r w:rsidRPr="00D26AFF">
        <w:rPr>
          <w:u w:val="single"/>
          <w:lang w:eastAsia="es-ES"/>
        </w:rPr>
        <w:t xml:space="preserve"> el cuadro del quirófano:</w:t>
      </w:r>
    </w:p>
    <w:p w:rsidR="00F2682F" w:rsidRPr="00D26AFF" w:rsidRDefault="00F2682F" w:rsidP="00F2682F">
      <w:pPr>
        <w:pStyle w:val="Prrafodelista"/>
        <w:tabs>
          <w:tab w:val="left" w:pos="979"/>
        </w:tabs>
        <w:rPr>
          <w:u w:val="single"/>
          <w:lang w:eastAsia="es-ES"/>
        </w:rPr>
      </w:pPr>
    </w:p>
    <w:p w:rsidR="002C086C" w:rsidRDefault="00F2682F" w:rsidP="001C6302">
      <w:pPr>
        <w:pStyle w:val="Prrafodelista"/>
        <w:numPr>
          <w:ilvl w:val="0"/>
          <w:numId w:val="2"/>
        </w:numPr>
        <w:tabs>
          <w:tab w:val="left" w:pos="979"/>
        </w:tabs>
        <w:jc w:val="both"/>
        <w:rPr>
          <w:lang w:eastAsia="es-ES"/>
        </w:rPr>
      </w:pPr>
      <w:r>
        <w:rPr>
          <w:lang w:eastAsia="es-ES"/>
        </w:rPr>
        <w:t>Como se ha explicado anteriormente, se introducirá una línea al cuadro del quirófano, dejando constancia que la derivación individual es para todo el hospital pero nuestra instalación es solo la que comprende el quirófano.</w:t>
      </w:r>
    </w:p>
    <w:p w:rsidR="00F2682F" w:rsidRDefault="00F2682F" w:rsidP="001C6302">
      <w:pPr>
        <w:pStyle w:val="Prrafodelista"/>
        <w:numPr>
          <w:ilvl w:val="0"/>
          <w:numId w:val="2"/>
        </w:numPr>
        <w:jc w:val="both"/>
      </w:pPr>
      <w:r>
        <w:t xml:space="preserve">En esta línea lo único que debemos introducir será la longitud, que serán </w:t>
      </w:r>
      <w:r w:rsidRPr="005132E3">
        <w:rPr>
          <w:b/>
        </w:rPr>
        <w:t>15 m</w:t>
      </w:r>
      <w:r>
        <w:t xml:space="preserve">, pero todo </w:t>
      </w:r>
      <w:r w:rsidR="000E1056">
        <w:t xml:space="preserve">lo demás se </w:t>
      </w:r>
      <w:r w:rsidR="00810742">
        <w:t xml:space="preserve">dejará </w:t>
      </w:r>
      <w:r w:rsidR="000E1056">
        <w:t>tal</w:t>
      </w:r>
      <w:r>
        <w:t xml:space="preserve"> cual hasta que el programa al final la dimensione.</w:t>
      </w:r>
    </w:p>
    <w:p w:rsidR="00F2682F" w:rsidRPr="00E51EFC" w:rsidRDefault="00F2682F" w:rsidP="00F2682F">
      <w:pPr>
        <w:pStyle w:val="Prrafodelista"/>
      </w:pPr>
    </w:p>
    <w:p w:rsidR="00F2682F" w:rsidRDefault="00F2682F" w:rsidP="001C6302">
      <w:pPr>
        <w:pStyle w:val="Prrafodelista"/>
        <w:numPr>
          <w:ilvl w:val="0"/>
          <w:numId w:val="28"/>
        </w:numPr>
        <w:tabs>
          <w:tab w:val="left" w:pos="979"/>
        </w:tabs>
        <w:rPr>
          <w:u w:val="single"/>
          <w:lang w:eastAsia="es-ES"/>
        </w:rPr>
      </w:pPr>
      <w:r>
        <w:rPr>
          <w:u w:val="single"/>
          <w:lang w:eastAsia="es-ES"/>
        </w:rPr>
        <w:t>Introducción de las cargas de climatización</w:t>
      </w:r>
      <w:r w:rsidRPr="00C543C8">
        <w:rPr>
          <w:u w:val="single"/>
          <w:lang w:eastAsia="es-ES"/>
        </w:rPr>
        <w:t>:</w:t>
      </w:r>
    </w:p>
    <w:p w:rsidR="00F2682F" w:rsidRDefault="00F2682F" w:rsidP="00F2682F">
      <w:pPr>
        <w:pStyle w:val="Prrafodelista"/>
        <w:tabs>
          <w:tab w:val="left" w:pos="979"/>
        </w:tabs>
        <w:rPr>
          <w:u w:val="single"/>
          <w:lang w:eastAsia="es-ES"/>
        </w:rPr>
      </w:pPr>
    </w:p>
    <w:p w:rsidR="002C086C" w:rsidRPr="000E1056" w:rsidRDefault="00F2682F" w:rsidP="001C6302">
      <w:pPr>
        <w:pStyle w:val="Prrafodelista"/>
        <w:numPr>
          <w:ilvl w:val="0"/>
          <w:numId w:val="2"/>
        </w:numPr>
        <w:tabs>
          <w:tab w:val="left" w:pos="979"/>
        </w:tabs>
        <w:jc w:val="both"/>
        <w:rPr>
          <w:u w:val="single"/>
          <w:lang w:eastAsia="es-ES"/>
        </w:rPr>
      </w:pPr>
      <w:r>
        <w:rPr>
          <w:lang w:eastAsia="es-ES"/>
        </w:rPr>
        <w:t>Las cargas que se introducirán serán: la enfriadora, el humectador, el climatizador y el extractor.</w:t>
      </w:r>
    </w:p>
    <w:p w:rsidR="002C086C" w:rsidRPr="000E1056" w:rsidRDefault="00F2682F" w:rsidP="001C6302">
      <w:pPr>
        <w:pStyle w:val="Prrafodelista"/>
        <w:numPr>
          <w:ilvl w:val="0"/>
          <w:numId w:val="2"/>
        </w:numPr>
        <w:tabs>
          <w:tab w:val="left" w:pos="979"/>
        </w:tabs>
        <w:jc w:val="both"/>
        <w:rPr>
          <w:u w:val="single"/>
          <w:lang w:eastAsia="es-ES"/>
        </w:rPr>
      </w:pPr>
      <w:r>
        <w:rPr>
          <w:lang w:eastAsia="es-ES"/>
        </w:rPr>
        <w:t>Para mayor rapidez y facilidad en el diseño las cargas se introducirán directamente con una previsión de potencia.</w:t>
      </w:r>
    </w:p>
    <w:p w:rsidR="002C086C" w:rsidRPr="000E1056" w:rsidRDefault="00F2682F" w:rsidP="001C6302">
      <w:pPr>
        <w:pStyle w:val="Prrafodelista"/>
        <w:numPr>
          <w:ilvl w:val="0"/>
          <w:numId w:val="2"/>
        </w:numPr>
        <w:tabs>
          <w:tab w:val="left" w:pos="979"/>
        </w:tabs>
        <w:jc w:val="both"/>
        <w:rPr>
          <w:u w:val="single"/>
          <w:lang w:eastAsia="es-ES"/>
        </w:rPr>
      </w:pPr>
      <w:r>
        <w:rPr>
          <w:lang w:eastAsia="es-ES"/>
        </w:rPr>
        <w:t>Debido a la gran potencia de la enfriadora y el humectador, se protegerán cada una de ellas con su propio diferencial y magnetotérmico.</w:t>
      </w:r>
    </w:p>
    <w:p w:rsidR="00D8084C" w:rsidRPr="000E1056" w:rsidRDefault="00F2682F" w:rsidP="001C6302">
      <w:pPr>
        <w:pStyle w:val="Prrafodelista"/>
        <w:numPr>
          <w:ilvl w:val="0"/>
          <w:numId w:val="2"/>
        </w:numPr>
        <w:tabs>
          <w:tab w:val="left" w:pos="979"/>
        </w:tabs>
        <w:jc w:val="both"/>
        <w:rPr>
          <w:u w:val="single"/>
          <w:lang w:eastAsia="es-ES"/>
        </w:rPr>
      </w:pPr>
      <w:r>
        <w:rPr>
          <w:lang w:eastAsia="es-ES"/>
        </w:rPr>
        <w:t>Por el contrario las cargas del climatizador y el extractor se agruparán con un solo diferencial.</w:t>
      </w:r>
    </w:p>
    <w:p w:rsidR="00D8084C" w:rsidRPr="000E1056" w:rsidRDefault="000E1056" w:rsidP="001C6302">
      <w:pPr>
        <w:pStyle w:val="Prrafodelista"/>
        <w:numPr>
          <w:ilvl w:val="0"/>
          <w:numId w:val="2"/>
        </w:numPr>
        <w:tabs>
          <w:tab w:val="left" w:pos="979"/>
        </w:tabs>
        <w:jc w:val="both"/>
        <w:rPr>
          <w:u w:val="single"/>
          <w:lang w:eastAsia="es-ES"/>
        </w:rPr>
      </w:pPr>
      <w:r>
        <w:rPr>
          <w:noProof/>
          <w:lang w:eastAsia="es-ES"/>
        </w:rPr>
        <w:drawing>
          <wp:anchor distT="0" distB="0" distL="114300" distR="114300" simplePos="0" relativeHeight="251873280" behindDoc="0" locked="0" layoutInCell="1" allowOverlap="1">
            <wp:simplePos x="0" y="0"/>
            <wp:positionH relativeFrom="column">
              <wp:posOffset>19685</wp:posOffset>
            </wp:positionH>
            <wp:positionV relativeFrom="paragraph">
              <wp:posOffset>1026160</wp:posOffset>
            </wp:positionV>
            <wp:extent cx="5410200" cy="2877820"/>
            <wp:effectExtent l="19050" t="0" r="0" b="0"/>
            <wp:wrapTopAndBottom/>
            <wp:docPr id="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srcRect/>
                    <a:stretch>
                      <a:fillRect/>
                    </a:stretch>
                  </pic:blipFill>
                  <pic:spPr bwMode="auto">
                    <a:xfrm>
                      <a:off x="0" y="0"/>
                      <a:ext cx="5410200" cy="2877820"/>
                    </a:xfrm>
                    <a:prstGeom prst="rect">
                      <a:avLst/>
                    </a:prstGeom>
                    <a:noFill/>
                    <a:ln w="9525">
                      <a:noFill/>
                      <a:miter lim="800000"/>
                      <a:headEnd/>
                      <a:tailEnd/>
                    </a:ln>
                  </pic:spPr>
                </pic:pic>
              </a:graphicData>
            </a:graphic>
          </wp:anchor>
        </w:drawing>
      </w:r>
      <w:r w:rsidR="00F2682F">
        <w:rPr>
          <w:lang w:eastAsia="es-ES"/>
        </w:rPr>
        <w:t>Un aspecto nuevo a tener en cuenta es que estas dos últimas cargas, ya que son motores</w:t>
      </w:r>
      <w:r w:rsidR="00810742">
        <w:rPr>
          <w:lang w:eastAsia="es-ES"/>
        </w:rPr>
        <w:t>,</w:t>
      </w:r>
      <w:r w:rsidR="00F2682F">
        <w:rPr>
          <w:lang w:eastAsia="es-ES"/>
        </w:rPr>
        <w:t xml:space="preserve"> se protegerán con un </w:t>
      </w:r>
      <w:r w:rsidR="00F2682F" w:rsidRPr="000E1056">
        <w:rPr>
          <w:b/>
          <w:lang w:eastAsia="es-ES"/>
        </w:rPr>
        <w:t>guardamotor</w:t>
      </w:r>
      <w:r w:rsidR="00F2682F">
        <w:rPr>
          <w:lang w:eastAsia="es-ES"/>
        </w:rPr>
        <w:t xml:space="preserve"> en vez de con un magnetotérmico. Y también a su vez, ya que queremos pode</w:t>
      </w:r>
      <w:r>
        <w:rPr>
          <w:lang w:eastAsia="es-ES"/>
        </w:rPr>
        <w:t>r contralarlas</w:t>
      </w:r>
      <w:r w:rsidR="00810742">
        <w:rPr>
          <w:lang w:eastAsia="es-ES"/>
        </w:rPr>
        <w:t>,</w:t>
      </w:r>
      <w:r>
        <w:rPr>
          <w:lang w:eastAsia="es-ES"/>
        </w:rPr>
        <w:t xml:space="preserve"> se le instalará</w:t>
      </w:r>
      <w:r w:rsidR="00F2682F">
        <w:rPr>
          <w:lang w:eastAsia="es-ES"/>
        </w:rPr>
        <w:t xml:space="preserve"> un </w:t>
      </w:r>
      <w:r w:rsidR="00F2682F" w:rsidRPr="000E1056">
        <w:rPr>
          <w:b/>
          <w:lang w:eastAsia="es-ES"/>
        </w:rPr>
        <w:t>contactor</w:t>
      </w:r>
      <w:r w:rsidR="00F2682F">
        <w:rPr>
          <w:lang w:eastAsia="es-ES"/>
        </w:rPr>
        <w:t xml:space="preserve"> a cada motor.</w:t>
      </w:r>
    </w:p>
    <w:p w:rsidR="00F2682F" w:rsidRDefault="000E1056" w:rsidP="00F2682F">
      <w:pPr>
        <w:jc w:val="center"/>
        <w:rPr>
          <w:i/>
        </w:rPr>
      </w:pPr>
      <w:r w:rsidRPr="000E1056">
        <w:rPr>
          <w:b/>
          <w:i/>
        </w:rPr>
        <w:t>FIGURA 6.1</w:t>
      </w:r>
      <w:r w:rsidR="00F2682F" w:rsidRPr="00C80438">
        <w:rPr>
          <w:i/>
        </w:rPr>
        <w:t xml:space="preserve"> – Diseño de las cargas de climatización.</w:t>
      </w:r>
    </w:p>
    <w:p w:rsidR="000E1056" w:rsidRPr="00C80438" w:rsidRDefault="000E1056" w:rsidP="00F2682F">
      <w:pPr>
        <w:jc w:val="center"/>
        <w:rPr>
          <w:b/>
        </w:rPr>
      </w:pPr>
    </w:p>
    <w:p w:rsidR="00F2682F" w:rsidRDefault="00F2682F" w:rsidP="001C6302">
      <w:pPr>
        <w:pStyle w:val="Prrafodelista"/>
        <w:numPr>
          <w:ilvl w:val="0"/>
          <w:numId w:val="28"/>
        </w:numPr>
        <w:tabs>
          <w:tab w:val="left" w:pos="979"/>
        </w:tabs>
        <w:jc w:val="both"/>
        <w:rPr>
          <w:u w:val="single"/>
          <w:lang w:eastAsia="es-ES"/>
        </w:rPr>
      </w:pPr>
      <w:r>
        <w:rPr>
          <w:u w:val="single"/>
          <w:lang w:eastAsia="es-ES"/>
        </w:rPr>
        <w:lastRenderedPageBreak/>
        <w:t>Introducción del grupo electrógeno:</w:t>
      </w:r>
    </w:p>
    <w:p w:rsidR="00F2682F" w:rsidRDefault="00F2682F" w:rsidP="00F2682F">
      <w:pPr>
        <w:pStyle w:val="Prrafodelista"/>
        <w:tabs>
          <w:tab w:val="left" w:pos="979"/>
        </w:tabs>
        <w:jc w:val="both"/>
        <w:rPr>
          <w:u w:val="single"/>
          <w:lang w:eastAsia="es-ES"/>
        </w:rPr>
      </w:pPr>
    </w:p>
    <w:p w:rsidR="00F2682F" w:rsidRPr="00F800D0" w:rsidRDefault="00F2682F" w:rsidP="001C6302">
      <w:pPr>
        <w:pStyle w:val="Prrafodelista"/>
        <w:numPr>
          <w:ilvl w:val="0"/>
          <w:numId w:val="2"/>
        </w:numPr>
        <w:tabs>
          <w:tab w:val="left" w:pos="979"/>
        </w:tabs>
        <w:jc w:val="both"/>
        <w:rPr>
          <w:u w:val="single"/>
          <w:lang w:eastAsia="es-ES"/>
        </w:rPr>
      </w:pPr>
      <w:r>
        <w:rPr>
          <w:noProof/>
          <w:lang w:eastAsia="es-ES"/>
        </w:rPr>
        <w:drawing>
          <wp:anchor distT="0" distB="0" distL="114300" distR="114300" simplePos="0" relativeHeight="251794432" behindDoc="0" locked="0" layoutInCell="1" allowOverlap="1">
            <wp:simplePos x="0" y="0"/>
            <wp:positionH relativeFrom="column">
              <wp:posOffset>67945</wp:posOffset>
            </wp:positionH>
            <wp:positionV relativeFrom="paragraph">
              <wp:posOffset>528320</wp:posOffset>
            </wp:positionV>
            <wp:extent cx="5299710" cy="3450590"/>
            <wp:effectExtent l="19050" t="0" r="0" b="0"/>
            <wp:wrapTopAndBottom/>
            <wp:docPr id="12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5" cstate="print"/>
                    <a:srcRect/>
                    <a:stretch>
                      <a:fillRect/>
                    </a:stretch>
                  </pic:blipFill>
                  <pic:spPr bwMode="auto">
                    <a:xfrm>
                      <a:off x="0" y="0"/>
                      <a:ext cx="5299710" cy="3450590"/>
                    </a:xfrm>
                    <a:prstGeom prst="rect">
                      <a:avLst/>
                    </a:prstGeom>
                    <a:noFill/>
                    <a:ln w="9525">
                      <a:noFill/>
                      <a:miter lim="800000"/>
                      <a:headEnd/>
                      <a:tailEnd/>
                    </a:ln>
                  </pic:spPr>
                </pic:pic>
              </a:graphicData>
            </a:graphic>
          </wp:anchor>
        </w:drawing>
      </w:r>
      <w:r>
        <w:rPr>
          <w:lang w:eastAsia="es-ES"/>
        </w:rPr>
        <w:t>Se introducirá un grupo electrógeno solo con el circuito prioritario desde el que se dará suministro a los equipos propios del quirófano y al alumbrado.</w:t>
      </w:r>
    </w:p>
    <w:p w:rsidR="00F2682F" w:rsidRPr="00F800D0" w:rsidRDefault="006B3BCA" w:rsidP="00F2682F">
      <w:pPr>
        <w:tabs>
          <w:tab w:val="left" w:pos="979"/>
        </w:tabs>
        <w:jc w:val="center"/>
        <w:rPr>
          <w:i/>
          <w:lang w:eastAsia="es-ES"/>
        </w:rPr>
      </w:pPr>
      <w:r w:rsidRPr="006B3BCA">
        <w:rPr>
          <w:b/>
          <w:i/>
          <w:lang w:eastAsia="es-ES"/>
        </w:rPr>
        <w:t>FIGURA 6.2</w:t>
      </w:r>
      <w:r w:rsidR="00F2682F" w:rsidRPr="00F800D0">
        <w:rPr>
          <w:i/>
          <w:lang w:eastAsia="es-ES"/>
        </w:rPr>
        <w:t xml:space="preserve"> – Grupo electrógeno.</w:t>
      </w:r>
    </w:p>
    <w:p w:rsidR="00F2682F" w:rsidRDefault="00F2682F" w:rsidP="001C6302">
      <w:pPr>
        <w:pStyle w:val="Prrafodelista"/>
        <w:numPr>
          <w:ilvl w:val="0"/>
          <w:numId w:val="2"/>
        </w:numPr>
        <w:jc w:val="both"/>
      </w:pPr>
      <w:r>
        <w:t>Como se puede observar e</w:t>
      </w:r>
      <w:r w:rsidR="006B3BCA">
        <w:t>n la aparamenta de la figura 6.2</w:t>
      </w:r>
      <w:r>
        <w:t>, se ha incluido un fusible para proteger la línea del grupo</w:t>
      </w:r>
      <w:r w:rsidR="00810742">
        <w:t>,</w:t>
      </w:r>
      <w:r>
        <w:t xml:space="preserve"> ya que este es una forma de suministro y como tal se debe proteger.</w:t>
      </w:r>
    </w:p>
    <w:p w:rsidR="00F2682F" w:rsidRDefault="00F2682F" w:rsidP="001C6302">
      <w:pPr>
        <w:pStyle w:val="Prrafodelista"/>
        <w:numPr>
          <w:ilvl w:val="0"/>
          <w:numId w:val="2"/>
        </w:numPr>
        <w:jc w:val="both"/>
      </w:pPr>
      <w:r>
        <w:t>Al marcar la opción de circuito prioritario en el grupo podemos ver que este se instala en paralelo al suministro normal.</w:t>
      </w:r>
    </w:p>
    <w:p w:rsidR="006B3BCA" w:rsidRDefault="006B3BCA" w:rsidP="006B3BCA">
      <w:pPr>
        <w:pStyle w:val="Prrafodelista"/>
        <w:jc w:val="both"/>
      </w:pPr>
    </w:p>
    <w:p w:rsidR="00F2682F" w:rsidRPr="00964B91" w:rsidRDefault="00F2682F" w:rsidP="001C6302">
      <w:pPr>
        <w:pStyle w:val="Prrafodelista"/>
        <w:numPr>
          <w:ilvl w:val="0"/>
          <w:numId w:val="28"/>
        </w:numPr>
      </w:pPr>
      <w:r>
        <w:rPr>
          <w:u w:val="single"/>
        </w:rPr>
        <w:t>Introducción de las cargas del alumbrado y tomas de corriente:</w:t>
      </w:r>
    </w:p>
    <w:p w:rsidR="00F2682F" w:rsidRPr="00964B91" w:rsidRDefault="00F2682F" w:rsidP="00F2682F">
      <w:pPr>
        <w:pStyle w:val="Prrafodelista"/>
      </w:pPr>
    </w:p>
    <w:p w:rsidR="00D8084C" w:rsidRDefault="00F2682F" w:rsidP="001C6302">
      <w:pPr>
        <w:pStyle w:val="Prrafodelista"/>
        <w:numPr>
          <w:ilvl w:val="0"/>
          <w:numId w:val="2"/>
        </w:numPr>
        <w:jc w:val="both"/>
      </w:pPr>
      <w:r>
        <w:t>Al igual que con las cargas de climatización, introduciremos estas cargas directamente con un previsión de potencia.</w:t>
      </w:r>
    </w:p>
    <w:p w:rsidR="00D8084C" w:rsidRDefault="00F2682F" w:rsidP="001C6302">
      <w:pPr>
        <w:pStyle w:val="Prrafodelista"/>
        <w:numPr>
          <w:ilvl w:val="0"/>
          <w:numId w:val="2"/>
        </w:numPr>
        <w:jc w:val="both"/>
      </w:pPr>
      <w:r>
        <w:t>Las cargas a introducir serán: Alumbrado, tomas de corriente, rayos X portátil, alumbrado de emergencia y control.</w:t>
      </w:r>
    </w:p>
    <w:p w:rsidR="00D8084C" w:rsidRDefault="00F2682F" w:rsidP="001C6302">
      <w:pPr>
        <w:pStyle w:val="Prrafodelista"/>
        <w:numPr>
          <w:ilvl w:val="0"/>
          <w:numId w:val="2"/>
        </w:numPr>
        <w:jc w:val="both"/>
      </w:pPr>
      <w:r>
        <w:t xml:space="preserve">Las tres primeras cargas se </w:t>
      </w:r>
      <w:r w:rsidR="00810742">
        <w:t xml:space="preserve">agruparán </w:t>
      </w:r>
      <w:r>
        <w:t>con un solo diferencial.</w:t>
      </w:r>
    </w:p>
    <w:p w:rsidR="00D8084C" w:rsidRDefault="00F2682F" w:rsidP="001C6302">
      <w:pPr>
        <w:pStyle w:val="Prrafodelista"/>
        <w:numPr>
          <w:ilvl w:val="0"/>
          <w:numId w:val="2"/>
        </w:numPr>
        <w:jc w:val="both"/>
      </w:pPr>
      <w:r>
        <w:t xml:space="preserve">La carga del control ya que </w:t>
      </w:r>
      <w:r w:rsidR="00810742">
        <w:t>controlará</w:t>
      </w:r>
      <w:r>
        <w:t>, valga la</w:t>
      </w:r>
      <w:r w:rsidR="006B3BCA">
        <w:t xml:space="preserve"> redundancia, la climatización y </w:t>
      </w:r>
      <w:r>
        <w:t xml:space="preserve"> los g</w:t>
      </w:r>
      <w:r w:rsidR="006B3BCA">
        <w:t>ases del quirófano, se instalará</w:t>
      </w:r>
      <w:r>
        <w:t xml:space="preserve"> sola</w:t>
      </w:r>
      <w:r w:rsidR="00810742">
        <w:t xml:space="preserve"> y</w:t>
      </w:r>
      <w:r>
        <w:t xml:space="preserve"> protegida por su propio diferencial y magnetotérmico.</w:t>
      </w:r>
    </w:p>
    <w:p w:rsidR="006B3BCA" w:rsidRDefault="00F2682F" w:rsidP="001C6302">
      <w:pPr>
        <w:pStyle w:val="Prrafodelista"/>
        <w:numPr>
          <w:ilvl w:val="0"/>
          <w:numId w:val="2"/>
        </w:numPr>
        <w:jc w:val="both"/>
      </w:pPr>
      <w:r>
        <w:t>Y también el alumbrado de emergencia, tal como se indica en l</w:t>
      </w:r>
      <w:r w:rsidR="006B3BCA">
        <w:t>os datos de inicio, se instalará</w:t>
      </w:r>
      <w:r>
        <w:t xml:space="preserve"> solo e igualmente protegido por su propio diferencial y magnetotérmico.</w:t>
      </w:r>
    </w:p>
    <w:p w:rsidR="006B3BCA" w:rsidRDefault="006B3BCA" w:rsidP="006B3BCA">
      <w:pPr>
        <w:jc w:val="both"/>
      </w:pPr>
    </w:p>
    <w:p w:rsidR="006B3BCA" w:rsidRDefault="006B3BCA" w:rsidP="006B3BCA">
      <w:pPr>
        <w:jc w:val="both"/>
      </w:pPr>
    </w:p>
    <w:p w:rsidR="00FA0B8D" w:rsidRDefault="00FA0B8D" w:rsidP="00FA0B8D">
      <w:pPr>
        <w:ind w:left="360"/>
        <w:jc w:val="center"/>
        <w:rPr>
          <w:b/>
          <w:i/>
        </w:rPr>
      </w:pPr>
      <w:r>
        <w:rPr>
          <w:b/>
          <w:i/>
          <w:noProof/>
          <w:lang w:eastAsia="es-ES"/>
        </w:rPr>
        <w:lastRenderedPageBreak/>
        <w:drawing>
          <wp:anchor distT="0" distB="0" distL="114300" distR="114300" simplePos="0" relativeHeight="251874304" behindDoc="0" locked="0" layoutInCell="1" allowOverlap="1">
            <wp:simplePos x="0" y="0"/>
            <wp:positionH relativeFrom="column">
              <wp:posOffset>19685</wp:posOffset>
            </wp:positionH>
            <wp:positionV relativeFrom="paragraph">
              <wp:posOffset>324485</wp:posOffset>
            </wp:positionV>
            <wp:extent cx="5411470" cy="2877820"/>
            <wp:effectExtent l="19050" t="0" r="0" b="0"/>
            <wp:wrapTopAndBottom/>
            <wp:docPr id="23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cstate="print"/>
                    <a:srcRect/>
                    <a:stretch>
                      <a:fillRect/>
                    </a:stretch>
                  </pic:blipFill>
                  <pic:spPr bwMode="auto">
                    <a:xfrm>
                      <a:off x="0" y="0"/>
                      <a:ext cx="5411470" cy="2877820"/>
                    </a:xfrm>
                    <a:prstGeom prst="rect">
                      <a:avLst/>
                    </a:prstGeom>
                    <a:noFill/>
                    <a:ln w="9525">
                      <a:noFill/>
                      <a:miter lim="800000"/>
                      <a:headEnd/>
                      <a:tailEnd/>
                    </a:ln>
                  </pic:spPr>
                </pic:pic>
              </a:graphicData>
            </a:graphic>
          </wp:anchor>
        </w:drawing>
      </w:r>
    </w:p>
    <w:p w:rsidR="006B3BCA" w:rsidRPr="00FA0B8D" w:rsidRDefault="00F2682F" w:rsidP="00FA0B8D">
      <w:pPr>
        <w:ind w:left="360"/>
        <w:jc w:val="center"/>
        <w:rPr>
          <w:i/>
        </w:rPr>
      </w:pPr>
      <w:r w:rsidRPr="00FA0B8D">
        <w:rPr>
          <w:b/>
          <w:i/>
        </w:rPr>
        <w:t xml:space="preserve">FIGURA </w:t>
      </w:r>
      <w:r w:rsidR="00FA0B8D" w:rsidRPr="00FA0B8D">
        <w:rPr>
          <w:b/>
          <w:i/>
        </w:rPr>
        <w:t>6.3</w:t>
      </w:r>
      <w:r w:rsidRPr="00112D5F">
        <w:rPr>
          <w:i/>
        </w:rPr>
        <w:t xml:space="preserve"> – Cargas de alumbrado y tomas.</w:t>
      </w:r>
    </w:p>
    <w:p w:rsidR="00F2682F" w:rsidRPr="0013201B" w:rsidRDefault="00F2682F" w:rsidP="001C6302">
      <w:pPr>
        <w:pStyle w:val="Prrafodelista"/>
        <w:numPr>
          <w:ilvl w:val="0"/>
          <w:numId w:val="28"/>
        </w:numPr>
      </w:pPr>
      <w:r>
        <w:rPr>
          <w:u w:val="single"/>
        </w:rPr>
        <w:t>Introducción del transformador de aislamiento:</w:t>
      </w:r>
    </w:p>
    <w:p w:rsidR="00F2682F" w:rsidRPr="0013201B" w:rsidRDefault="00F2682F" w:rsidP="00F2682F">
      <w:pPr>
        <w:pStyle w:val="Prrafodelista"/>
      </w:pPr>
    </w:p>
    <w:p w:rsidR="00D8084C" w:rsidRDefault="006B3BCA" w:rsidP="001C6302">
      <w:pPr>
        <w:pStyle w:val="Prrafodelista"/>
        <w:numPr>
          <w:ilvl w:val="0"/>
          <w:numId w:val="2"/>
        </w:numPr>
        <w:jc w:val="both"/>
      </w:pPr>
      <w:r>
        <w:rPr>
          <w:noProof/>
          <w:lang w:eastAsia="es-ES"/>
        </w:rPr>
        <w:drawing>
          <wp:anchor distT="0" distB="0" distL="114300" distR="114300" simplePos="0" relativeHeight="251875328" behindDoc="0" locked="0" layoutInCell="1" allowOverlap="1">
            <wp:simplePos x="0" y="0"/>
            <wp:positionH relativeFrom="column">
              <wp:posOffset>19685</wp:posOffset>
            </wp:positionH>
            <wp:positionV relativeFrom="paragraph">
              <wp:posOffset>414020</wp:posOffset>
            </wp:positionV>
            <wp:extent cx="5347335" cy="4186555"/>
            <wp:effectExtent l="19050" t="0" r="5715" b="0"/>
            <wp:wrapTopAndBottom/>
            <wp:docPr id="23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print"/>
                    <a:srcRect/>
                    <a:stretch>
                      <a:fillRect/>
                    </a:stretch>
                  </pic:blipFill>
                  <pic:spPr bwMode="auto">
                    <a:xfrm>
                      <a:off x="0" y="0"/>
                      <a:ext cx="5347335" cy="4186555"/>
                    </a:xfrm>
                    <a:prstGeom prst="rect">
                      <a:avLst/>
                    </a:prstGeom>
                    <a:noFill/>
                    <a:ln w="9525">
                      <a:noFill/>
                      <a:miter lim="800000"/>
                      <a:headEnd/>
                      <a:tailEnd/>
                    </a:ln>
                  </pic:spPr>
                </pic:pic>
              </a:graphicData>
            </a:graphic>
          </wp:anchor>
        </w:drawing>
      </w:r>
      <w:r w:rsidR="00F2682F">
        <w:t>Para conseguir la separación galvánica de los circuitos, se introducirá un transformador BT/BT.</w:t>
      </w:r>
    </w:p>
    <w:p w:rsidR="006B3BCA" w:rsidRPr="00FA0B8D" w:rsidRDefault="00FA0B8D" w:rsidP="00FA0B8D">
      <w:pPr>
        <w:pStyle w:val="Prrafodelista"/>
        <w:jc w:val="center"/>
        <w:rPr>
          <w:i/>
        </w:rPr>
      </w:pPr>
      <w:r w:rsidRPr="00FA0B8D">
        <w:rPr>
          <w:b/>
          <w:i/>
        </w:rPr>
        <w:t>FIGURA 6.4</w:t>
      </w:r>
      <w:r w:rsidR="006B3BCA" w:rsidRPr="006B3BCA">
        <w:rPr>
          <w:i/>
        </w:rPr>
        <w:t xml:space="preserve"> – Parámetros línea del transformador BT/BT.</w:t>
      </w:r>
    </w:p>
    <w:p w:rsidR="00D8084C" w:rsidRPr="00E77CCF" w:rsidRDefault="00232C12" w:rsidP="00E77CCF">
      <w:pPr>
        <w:spacing w:after="0"/>
        <w:jc w:val="both"/>
        <w:rPr>
          <w:b/>
          <w:i/>
        </w:rPr>
      </w:pPr>
      <w:r w:rsidRPr="00E77CCF">
        <w:rPr>
          <w:b/>
          <w:i/>
        </w:rPr>
        <w:lastRenderedPageBreak/>
        <w:t>¡</w:t>
      </w:r>
      <w:r w:rsidR="003321DC" w:rsidRPr="00E77CCF">
        <w:rPr>
          <w:b/>
          <w:i/>
        </w:rPr>
        <w:t>IMPORTANTE</w:t>
      </w:r>
      <w:r w:rsidRPr="00E77CCF">
        <w:rPr>
          <w:b/>
          <w:i/>
        </w:rPr>
        <w:t>!</w:t>
      </w:r>
    </w:p>
    <w:p w:rsidR="00D8084C" w:rsidRPr="00E77CCF" w:rsidRDefault="00AE43FB" w:rsidP="00E77CCF">
      <w:pPr>
        <w:pBdr>
          <w:top w:val="single" w:sz="4" w:space="1" w:color="auto"/>
          <w:bottom w:val="single" w:sz="4" w:space="1" w:color="auto"/>
        </w:pBdr>
        <w:spacing w:after="0"/>
        <w:jc w:val="both"/>
        <w:rPr>
          <w:i/>
        </w:rPr>
      </w:pPr>
      <w:r w:rsidRPr="00E77CCF">
        <w:rPr>
          <w:i/>
        </w:rPr>
        <w:t xml:space="preserve">Es en la zona del propio quirófano en </w:t>
      </w:r>
      <w:r w:rsidR="00FA0B8D" w:rsidRPr="00E77CCF">
        <w:rPr>
          <w:i/>
        </w:rPr>
        <w:t>sí,</w:t>
      </w:r>
      <w:r w:rsidR="00E77CCF">
        <w:rPr>
          <w:i/>
        </w:rPr>
        <w:t xml:space="preserve"> donde se instalará un</w:t>
      </w:r>
      <w:r w:rsidRPr="00E77CCF">
        <w:rPr>
          <w:i/>
        </w:rPr>
        <w:t xml:space="preserve"> esqu</w:t>
      </w:r>
      <w:r w:rsidR="00E77CCF">
        <w:rPr>
          <w:i/>
        </w:rPr>
        <w:t>ema de conexión a tierra</w:t>
      </w:r>
      <w:r w:rsidRPr="00E77CCF">
        <w:rPr>
          <w:i/>
        </w:rPr>
        <w:t xml:space="preserve"> IT</w:t>
      </w:r>
      <w:r w:rsidR="00EF473A" w:rsidRPr="00E77CCF">
        <w:rPr>
          <w:i/>
        </w:rPr>
        <w:t xml:space="preserve"> con neutro aislado</w:t>
      </w:r>
      <w:r w:rsidRPr="00E77CCF">
        <w:rPr>
          <w:i/>
        </w:rPr>
        <w:t>.</w:t>
      </w:r>
      <w:r w:rsidR="00EF473A" w:rsidRPr="00E77CCF">
        <w:rPr>
          <w:i/>
        </w:rPr>
        <w:t xml:space="preserve"> </w:t>
      </w:r>
      <w:r w:rsidR="00071661" w:rsidRPr="00E77CCF">
        <w:rPr>
          <w:i/>
        </w:rPr>
        <w:t xml:space="preserve">Este esquema es el que ofrece la mejor continuidad de servicio durante el funcionamiento, ya que las corrientes de primer defecto serán prácticamente insignificantes. </w:t>
      </w:r>
    </w:p>
    <w:p w:rsidR="00071661" w:rsidRPr="00E77CCF" w:rsidRDefault="00071661" w:rsidP="00E77CCF">
      <w:pPr>
        <w:pBdr>
          <w:top w:val="single" w:sz="4" w:space="1" w:color="auto"/>
          <w:bottom w:val="single" w:sz="4" w:space="1" w:color="auto"/>
        </w:pBdr>
        <w:spacing w:after="0"/>
        <w:jc w:val="both"/>
        <w:rPr>
          <w:i/>
        </w:rPr>
      </w:pPr>
      <w:r w:rsidRPr="00E77CCF">
        <w:rPr>
          <w:i/>
        </w:rPr>
        <w:t>Este esquema se instala justo en el transformador BT/BT, ya que el IT requiere de un alto nivel de aislamiento de la red.</w:t>
      </w:r>
      <w:r w:rsidR="00E77CCF" w:rsidRPr="00E77CCF">
        <w:rPr>
          <w:i/>
        </w:rPr>
        <w:t xml:space="preserve"> Además</w:t>
      </w:r>
      <w:r w:rsidR="00823A0A">
        <w:rPr>
          <w:i/>
        </w:rPr>
        <w:t>,</w:t>
      </w:r>
      <w:r w:rsidR="00E77CCF" w:rsidRPr="00E77CCF">
        <w:rPr>
          <w:i/>
        </w:rPr>
        <w:t xml:space="preserve"> para pasar del esquema TT</w:t>
      </w:r>
      <w:r w:rsidR="00823A0A">
        <w:rPr>
          <w:i/>
        </w:rPr>
        <w:t>,</w:t>
      </w:r>
      <w:r w:rsidR="00E77CCF" w:rsidRPr="00E77CCF">
        <w:rPr>
          <w:i/>
        </w:rPr>
        <w:t xml:space="preserve"> que tenemos previamente, al esquema IT siempre se hará a través de un transformador de aislamiento.</w:t>
      </w:r>
    </w:p>
    <w:p w:rsidR="00071661" w:rsidRPr="00E77CCF" w:rsidRDefault="00071661" w:rsidP="00E77CCF">
      <w:pPr>
        <w:pBdr>
          <w:top w:val="single" w:sz="4" w:space="1" w:color="auto"/>
          <w:bottom w:val="single" w:sz="4" w:space="1" w:color="auto"/>
        </w:pBdr>
        <w:spacing w:after="0"/>
        <w:jc w:val="both"/>
        <w:rPr>
          <w:i/>
        </w:rPr>
      </w:pPr>
      <w:r w:rsidRPr="00E77CCF">
        <w:rPr>
          <w:i/>
        </w:rPr>
        <w:t>En un IT la tensión de contacto es muy baja para el primer defecto, pero es considerable para el segundo, motivo por el cual se debe controlar en todo momento el nivel de aislamiento de la instalación</w:t>
      </w:r>
      <w:r w:rsidR="00E77CCF" w:rsidRPr="00E77CCF">
        <w:rPr>
          <w:i/>
        </w:rPr>
        <w:t>.</w:t>
      </w:r>
      <w:r w:rsidRPr="00E77CCF">
        <w:rPr>
          <w:i/>
        </w:rPr>
        <w:t xml:space="preserve"> </w:t>
      </w:r>
    </w:p>
    <w:p w:rsidR="00232C12" w:rsidRDefault="00232C12" w:rsidP="00E77CCF">
      <w:pPr>
        <w:spacing w:after="0"/>
        <w:jc w:val="both"/>
      </w:pPr>
    </w:p>
    <w:p w:rsidR="004A7030" w:rsidRPr="00232C12" w:rsidRDefault="00E77CCF" w:rsidP="001C6302">
      <w:pPr>
        <w:pStyle w:val="Prrafodelista"/>
        <w:numPr>
          <w:ilvl w:val="0"/>
          <w:numId w:val="2"/>
        </w:numPr>
        <w:jc w:val="both"/>
      </w:pPr>
      <w:r>
        <w:t>P</w:t>
      </w:r>
      <w:r w:rsidR="00232C12">
        <w:t xml:space="preserve">ara saber en todo momento cual es el nivel de aislamiento en la línea del transformador se incluirá un analizador de redes. </w:t>
      </w:r>
    </w:p>
    <w:p w:rsidR="004A7030" w:rsidRDefault="004A7030" w:rsidP="0047214D">
      <w:pPr>
        <w:spacing w:after="0"/>
        <w:rPr>
          <w:i/>
        </w:rPr>
      </w:pPr>
    </w:p>
    <w:p w:rsidR="00F2682F" w:rsidRDefault="00F2682F" w:rsidP="001C6302">
      <w:pPr>
        <w:pStyle w:val="Prrafodelista"/>
        <w:numPr>
          <w:ilvl w:val="0"/>
          <w:numId w:val="28"/>
        </w:numPr>
        <w:rPr>
          <w:u w:val="single"/>
        </w:rPr>
      </w:pPr>
      <w:r w:rsidRPr="00EB5B5D">
        <w:rPr>
          <w:u w:val="single"/>
        </w:rPr>
        <w:t>Introducción de las cargas aisladas:</w:t>
      </w:r>
    </w:p>
    <w:p w:rsidR="00F2682F" w:rsidRDefault="00F2682F" w:rsidP="00F2682F">
      <w:pPr>
        <w:pStyle w:val="Prrafodelista"/>
        <w:rPr>
          <w:u w:val="single"/>
        </w:rPr>
      </w:pPr>
    </w:p>
    <w:p w:rsidR="00F2682F" w:rsidRPr="00C6049A" w:rsidRDefault="00F2682F" w:rsidP="001C6302">
      <w:pPr>
        <w:pStyle w:val="Prrafodelista"/>
        <w:numPr>
          <w:ilvl w:val="0"/>
          <w:numId w:val="2"/>
        </w:numPr>
        <w:jc w:val="both"/>
        <w:rPr>
          <w:u w:val="single"/>
        </w:rPr>
      </w:pPr>
      <w:r>
        <w:t>Una vez se ha introducido el transformador, todas las cargas que se instalen aguas abajo estarán aisladas y</w:t>
      </w:r>
      <w:r w:rsidR="00823A0A">
        <w:t>,</w:t>
      </w:r>
      <w:r>
        <w:t xml:space="preserve"> por tanto</w:t>
      </w:r>
      <w:r w:rsidR="00823A0A">
        <w:t>,</w:t>
      </w:r>
      <w:r>
        <w:t xml:space="preserve"> no debemos instalar ningún diferencial para estas cargas. </w:t>
      </w:r>
    </w:p>
    <w:p w:rsidR="0047214D" w:rsidRPr="0047214D" w:rsidRDefault="0047214D" w:rsidP="001C6302">
      <w:pPr>
        <w:pStyle w:val="Prrafodelista"/>
        <w:numPr>
          <w:ilvl w:val="0"/>
          <w:numId w:val="2"/>
        </w:numPr>
        <w:jc w:val="both"/>
        <w:rPr>
          <w:u w:val="single"/>
        </w:rPr>
      </w:pPr>
      <w:r>
        <w:rPr>
          <w:noProof/>
          <w:lang w:eastAsia="es-ES"/>
        </w:rPr>
        <w:drawing>
          <wp:anchor distT="0" distB="0" distL="114300" distR="114300" simplePos="0" relativeHeight="251876352" behindDoc="0" locked="0" layoutInCell="1" allowOverlap="1">
            <wp:simplePos x="0" y="0"/>
            <wp:positionH relativeFrom="column">
              <wp:posOffset>19685</wp:posOffset>
            </wp:positionH>
            <wp:positionV relativeFrom="paragraph">
              <wp:posOffset>727075</wp:posOffset>
            </wp:positionV>
            <wp:extent cx="5411470" cy="2877820"/>
            <wp:effectExtent l="19050" t="0" r="0" b="0"/>
            <wp:wrapTopAndBottom/>
            <wp:docPr id="2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srcRect/>
                    <a:stretch>
                      <a:fillRect/>
                    </a:stretch>
                  </pic:blipFill>
                  <pic:spPr bwMode="auto">
                    <a:xfrm>
                      <a:off x="0" y="0"/>
                      <a:ext cx="5411470" cy="2877820"/>
                    </a:xfrm>
                    <a:prstGeom prst="rect">
                      <a:avLst/>
                    </a:prstGeom>
                    <a:noFill/>
                    <a:ln w="9525">
                      <a:noFill/>
                      <a:miter lim="800000"/>
                      <a:headEnd/>
                      <a:tailEnd/>
                    </a:ln>
                  </pic:spPr>
                </pic:pic>
              </a:graphicData>
            </a:graphic>
          </wp:anchor>
        </w:drawing>
      </w:r>
      <w:r>
        <w:t>Los equipos que se instalará</w:t>
      </w:r>
      <w:r w:rsidR="00F2682F">
        <w:t>n y de los cuales consta el propio quirófano en sí, son: microscopio, electrobisturí, panel técnico, monitorización, endoscopio y mesa de operaciones.</w:t>
      </w:r>
    </w:p>
    <w:p w:rsidR="00F2682F" w:rsidRDefault="0047214D" w:rsidP="00F2682F">
      <w:pPr>
        <w:ind w:left="360"/>
        <w:jc w:val="center"/>
        <w:rPr>
          <w:i/>
        </w:rPr>
      </w:pPr>
      <w:r w:rsidRPr="0047214D">
        <w:rPr>
          <w:b/>
          <w:i/>
        </w:rPr>
        <w:t>FIGURA 6.5</w:t>
      </w:r>
      <w:r w:rsidR="00F2682F" w:rsidRPr="00C6049A">
        <w:rPr>
          <w:i/>
        </w:rPr>
        <w:t xml:space="preserve"> – Cargas aisladas.</w:t>
      </w:r>
    </w:p>
    <w:p w:rsidR="00F2682F" w:rsidRDefault="00F2682F" w:rsidP="001C6302">
      <w:pPr>
        <w:pStyle w:val="Prrafodelista"/>
        <w:numPr>
          <w:ilvl w:val="0"/>
          <w:numId w:val="28"/>
        </w:numPr>
        <w:rPr>
          <w:u w:val="single"/>
        </w:rPr>
      </w:pPr>
      <w:r>
        <w:rPr>
          <w:u w:val="single"/>
        </w:rPr>
        <w:t>Introducción del SAI y los equipos de asistencia vital:</w:t>
      </w:r>
    </w:p>
    <w:p w:rsidR="00F2682F" w:rsidRDefault="00F2682F" w:rsidP="00F2682F">
      <w:pPr>
        <w:pStyle w:val="Prrafodelista"/>
        <w:rPr>
          <w:u w:val="single"/>
        </w:rPr>
      </w:pPr>
    </w:p>
    <w:p w:rsidR="00F2682F" w:rsidRDefault="00F2682F" w:rsidP="001C6302">
      <w:pPr>
        <w:pStyle w:val="Prrafodelista"/>
        <w:numPr>
          <w:ilvl w:val="0"/>
          <w:numId w:val="2"/>
        </w:numPr>
        <w:jc w:val="both"/>
      </w:pPr>
      <w:r>
        <w:t>Por normativa los equipos de mayor importancia deben ser alimentados por un sistema de alimentación ininterrumpida o SAI para que entren en servicio automáticamente en menos de 0,5 seg. (corte breve) con una autonomía de 2 horas.</w:t>
      </w:r>
    </w:p>
    <w:p w:rsidR="009D7A1F" w:rsidRDefault="009D7A1F" w:rsidP="001C6302">
      <w:pPr>
        <w:pStyle w:val="Prrafodelista"/>
        <w:numPr>
          <w:ilvl w:val="0"/>
          <w:numId w:val="2"/>
        </w:numPr>
        <w:jc w:val="both"/>
      </w:pPr>
      <w:r>
        <w:rPr>
          <w:noProof/>
          <w:lang w:eastAsia="es-ES"/>
        </w:rPr>
        <w:lastRenderedPageBreak/>
        <w:drawing>
          <wp:anchor distT="0" distB="0" distL="114300" distR="114300" simplePos="0" relativeHeight="251877376" behindDoc="0" locked="0" layoutInCell="1" allowOverlap="1">
            <wp:simplePos x="0" y="0"/>
            <wp:positionH relativeFrom="column">
              <wp:posOffset>21590</wp:posOffset>
            </wp:positionH>
            <wp:positionV relativeFrom="paragraph">
              <wp:posOffset>579120</wp:posOffset>
            </wp:positionV>
            <wp:extent cx="5405120" cy="2877820"/>
            <wp:effectExtent l="19050" t="0" r="5080" b="0"/>
            <wp:wrapTopAndBottom/>
            <wp:docPr id="24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print"/>
                    <a:srcRect/>
                    <a:stretch>
                      <a:fillRect/>
                    </a:stretch>
                  </pic:blipFill>
                  <pic:spPr bwMode="auto">
                    <a:xfrm>
                      <a:off x="0" y="0"/>
                      <a:ext cx="5405120" cy="2877820"/>
                    </a:xfrm>
                    <a:prstGeom prst="rect">
                      <a:avLst/>
                    </a:prstGeom>
                    <a:noFill/>
                    <a:ln w="9525">
                      <a:noFill/>
                      <a:miter lim="800000"/>
                      <a:headEnd/>
                      <a:tailEnd/>
                    </a:ln>
                  </pic:spPr>
                </pic:pic>
              </a:graphicData>
            </a:graphic>
          </wp:anchor>
        </w:drawing>
      </w:r>
      <w:r>
        <w:t>Los equipos que se alimentará</w:t>
      </w:r>
      <w:r w:rsidR="00F2682F">
        <w:t>n con el SAI son: la lámpara del quirófano, el respirador y el equipo infusor.</w:t>
      </w:r>
    </w:p>
    <w:p w:rsidR="00F2682F" w:rsidRDefault="009D7A1F" w:rsidP="00F2682F">
      <w:pPr>
        <w:ind w:left="360"/>
        <w:jc w:val="center"/>
        <w:rPr>
          <w:i/>
        </w:rPr>
      </w:pPr>
      <w:r w:rsidRPr="009D7A1F">
        <w:rPr>
          <w:b/>
          <w:i/>
        </w:rPr>
        <w:t>FIGURA 6.6</w:t>
      </w:r>
      <w:r w:rsidR="00F2682F" w:rsidRPr="00256E38">
        <w:rPr>
          <w:i/>
        </w:rPr>
        <w:t xml:space="preserve"> – Equipos alimentados por el SAI.</w:t>
      </w:r>
    </w:p>
    <w:p w:rsidR="00F2682F" w:rsidRPr="009150CE" w:rsidRDefault="00F2682F" w:rsidP="001C6302">
      <w:pPr>
        <w:pStyle w:val="Prrafodelista"/>
        <w:numPr>
          <w:ilvl w:val="0"/>
          <w:numId w:val="28"/>
        </w:numPr>
        <w:rPr>
          <w:u w:val="single"/>
          <w:lang w:eastAsia="es-ES"/>
        </w:rPr>
      </w:pPr>
      <w:r w:rsidRPr="009150CE">
        <w:rPr>
          <w:u w:val="single"/>
          <w:lang w:eastAsia="es-ES"/>
        </w:rPr>
        <w:t>Dimensionamiento y comprobación:</w:t>
      </w:r>
    </w:p>
    <w:p w:rsidR="009D7A1F" w:rsidRDefault="009D7A1F" w:rsidP="001C6302">
      <w:pPr>
        <w:pStyle w:val="Prrafodelista"/>
        <w:numPr>
          <w:ilvl w:val="0"/>
          <w:numId w:val="2"/>
        </w:numPr>
        <w:tabs>
          <w:tab w:val="left" w:pos="979"/>
        </w:tabs>
        <w:jc w:val="both"/>
        <w:rPr>
          <w:lang w:eastAsia="es-ES"/>
        </w:rPr>
      </w:pPr>
      <w:r>
        <w:rPr>
          <w:noProof/>
          <w:lang w:eastAsia="es-ES"/>
        </w:rPr>
        <w:drawing>
          <wp:anchor distT="0" distB="0" distL="114300" distR="114300" simplePos="0" relativeHeight="251878400" behindDoc="0" locked="0" layoutInCell="1" allowOverlap="1">
            <wp:simplePos x="0" y="0"/>
            <wp:positionH relativeFrom="column">
              <wp:posOffset>16510</wp:posOffset>
            </wp:positionH>
            <wp:positionV relativeFrom="paragraph">
              <wp:posOffset>530225</wp:posOffset>
            </wp:positionV>
            <wp:extent cx="5410200" cy="2877820"/>
            <wp:effectExtent l="19050" t="0" r="0" b="0"/>
            <wp:wrapTopAndBottom/>
            <wp:docPr id="24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0" cstate="print"/>
                    <a:srcRect/>
                    <a:stretch>
                      <a:fillRect/>
                    </a:stretch>
                  </pic:blipFill>
                  <pic:spPr bwMode="auto">
                    <a:xfrm>
                      <a:off x="0" y="0"/>
                      <a:ext cx="5410200" cy="2877820"/>
                    </a:xfrm>
                    <a:prstGeom prst="rect">
                      <a:avLst/>
                    </a:prstGeom>
                    <a:noFill/>
                    <a:ln w="9525">
                      <a:noFill/>
                      <a:miter lim="800000"/>
                      <a:headEnd/>
                      <a:tailEnd/>
                    </a:ln>
                  </pic:spPr>
                </pic:pic>
              </a:graphicData>
            </a:graphic>
          </wp:anchor>
        </w:drawing>
      </w:r>
      <w:r w:rsidR="00F2682F">
        <w:rPr>
          <w:lang w:eastAsia="es-ES"/>
        </w:rPr>
        <w:t xml:space="preserve">Para finalizar y una vez terminado el diseño final, </w:t>
      </w:r>
      <w:r>
        <w:rPr>
          <w:lang w:eastAsia="es-ES"/>
        </w:rPr>
        <w:t>que se muestra en la figura 6.7</w:t>
      </w:r>
      <w:r w:rsidR="00AB5C7E">
        <w:rPr>
          <w:lang w:eastAsia="es-ES"/>
        </w:rPr>
        <w:t>,</w:t>
      </w:r>
      <w:r w:rsidR="00F2682F">
        <w:rPr>
          <w:lang w:eastAsia="es-ES"/>
        </w:rPr>
        <w:t xml:space="preserve"> simplemente le damos al bo</w:t>
      </w:r>
      <w:r>
        <w:rPr>
          <w:lang w:eastAsia="es-ES"/>
        </w:rPr>
        <w:t xml:space="preserve">tón </w:t>
      </w:r>
      <w:r w:rsidR="00F2682F" w:rsidRPr="009D7A1F">
        <w:rPr>
          <w:lang w:eastAsia="es-ES"/>
        </w:rPr>
        <w:t>dimensionar</w:t>
      </w:r>
      <w:r w:rsidR="00F2682F">
        <w:rPr>
          <w:lang w:eastAsia="es-ES"/>
        </w:rPr>
        <w:t>.</w:t>
      </w:r>
    </w:p>
    <w:p w:rsidR="00F2682F" w:rsidRDefault="009D7A1F" w:rsidP="00F2682F">
      <w:pPr>
        <w:tabs>
          <w:tab w:val="left" w:pos="979"/>
        </w:tabs>
        <w:jc w:val="center"/>
        <w:rPr>
          <w:i/>
          <w:lang w:eastAsia="es-ES"/>
        </w:rPr>
      </w:pPr>
      <w:r w:rsidRPr="009D7A1F">
        <w:rPr>
          <w:b/>
          <w:i/>
          <w:lang w:eastAsia="es-ES"/>
        </w:rPr>
        <w:t>FIGURA 6.7</w:t>
      </w:r>
      <w:r w:rsidR="00F2682F" w:rsidRPr="006E102E">
        <w:rPr>
          <w:i/>
          <w:lang w:eastAsia="es-ES"/>
        </w:rPr>
        <w:t xml:space="preserve"> – Diseño final de la instalación.</w:t>
      </w:r>
    </w:p>
    <w:p w:rsidR="00F2682F" w:rsidRDefault="00F2682F" w:rsidP="001C6302">
      <w:pPr>
        <w:pStyle w:val="Prrafodelista"/>
        <w:numPr>
          <w:ilvl w:val="0"/>
          <w:numId w:val="2"/>
        </w:numPr>
        <w:tabs>
          <w:tab w:val="left" w:pos="979"/>
        </w:tabs>
        <w:jc w:val="both"/>
        <w:rPr>
          <w:lang w:eastAsia="es-ES"/>
        </w:rPr>
      </w:pPr>
      <w:r>
        <w:rPr>
          <w:lang w:eastAsia="es-ES"/>
        </w:rPr>
        <w:t>Y después de corregir los posibles fallos</w:t>
      </w:r>
      <w:r w:rsidR="00AB0D0B">
        <w:rPr>
          <w:lang w:eastAsia="es-ES"/>
        </w:rPr>
        <w:t xml:space="preserve"> que nos hayan podido surgir, los</w:t>
      </w:r>
      <w:r>
        <w:rPr>
          <w:lang w:eastAsia="es-ES"/>
        </w:rPr>
        <w:t xml:space="preserve"> resultado</w:t>
      </w:r>
      <w:r w:rsidR="00AB0D0B">
        <w:rPr>
          <w:lang w:eastAsia="es-ES"/>
        </w:rPr>
        <w:t>s</w:t>
      </w:r>
      <w:r>
        <w:rPr>
          <w:lang w:eastAsia="es-ES"/>
        </w:rPr>
        <w:t xml:space="preserve"> de l</w:t>
      </w:r>
      <w:r w:rsidR="009D7A1F">
        <w:rPr>
          <w:lang w:eastAsia="es-ES"/>
        </w:rPr>
        <w:t>os cálculos</w:t>
      </w:r>
      <w:r w:rsidR="00AB0D0B">
        <w:rPr>
          <w:lang w:eastAsia="es-ES"/>
        </w:rPr>
        <w:t>, de forma resumida,</w:t>
      </w:r>
      <w:r w:rsidR="009D7A1F">
        <w:rPr>
          <w:lang w:eastAsia="es-ES"/>
        </w:rPr>
        <w:t xml:space="preserve"> ha</w:t>
      </w:r>
      <w:r w:rsidR="00AB0D0B">
        <w:rPr>
          <w:lang w:eastAsia="es-ES"/>
        </w:rPr>
        <w:t>n sido los</w:t>
      </w:r>
      <w:r w:rsidR="009D7A1F">
        <w:rPr>
          <w:lang w:eastAsia="es-ES"/>
        </w:rPr>
        <w:t xml:space="preserve"> que se muestra</w:t>
      </w:r>
      <w:r w:rsidR="00AB0D0B">
        <w:rPr>
          <w:lang w:eastAsia="es-ES"/>
        </w:rPr>
        <w:t>n</w:t>
      </w:r>
      <w:r w:rsidR="009D7A1F">
        <w:rPr>
          <w:lang w:eastAsia="es-ES"/>
        </w:rPr>
        <w:t xml:space="preserve"> en la figura 6.8</w:t>
      </w:r>
      <w:r>
        <w:rPr>
          <w:lang w:eastAsia="es-ES"/>
        </w:rPr>
        <w:t>.</w:t>
      </w:r>
    </w:p>
    <w:p w:rsidR="00AB0D0B" w:rsidRDefault="00AB0D0B" w:rsidP="001C6302">
      <w:pPr>
        <w:pStyle w:val="Prrafodelista"/>
        <w:numPr>
          <w:ilvl w:val="0"/>
          <w:numId w:val="2"/>
        </w:numPr>
        <w:tabs>
          <w:tab w:val="left" w:pos="979"/>
        </w:tabs>
        <w:jc w:val="both"/>
        <w:rPr>
          <w:lang w:eastAsia="es-ES"/>
        </w:rPr>
      </w:pPr>
      <w:r>
        <w:rPr>
          <w:lang w:eastAsia="es-ES"/>
        </w:rPr>
        <w:t>Se muestran los resultados de las dos líneas desde las que tiene suministro eléctrico nuestra instalación.</w:t>
      </w:r>
    </w:p>
    <w:p w:rsidR="009D7A1F" w:rsidRDefault="009D7A1F" w:rsidP="009D7A1F">
      <w:pPr>
        <w:tabs>
          <w:tab w:val="left" w:pos="979"/>
        </w:tabs>
        <w:jc w:val="both"/>
        <w:rPr>
          <w:lang w:eastAsia="es-ES"/>
        </w:rPr>
      </w:pPr>
    </w:p>
    <w:p w:rsidR="009D7A1F" w:rsidRDefault="00AB0D0B" w:rsidP="009D7A1F">
      <w:pPr>
        <w:tabs>
          <w:tab w:val="left" w:pos="979"/>
        </w:tabs>
        <w:jc w:val="both"/>
        <w:rPr>
          <w:lang w:eastAsia="es-ES"/>
        </w:rPr>
      </w:pPr>
      <w:r>
        <w:rPr>
          <w:noProof/>
          <w:lang w:eastAsia="es-ES"/>
        </w:rPr>
        <w:lastRenderedPageBreak/>
        <w:drawing>
          <wp:anchor distT="0" distB="0" distL="114300" distR="114300" simplePos="0" relativeHeight="251881472" behindDoc="0" locked="0" layoutInCell="1" allowOverlap="1">
            <wp:simplePos x="0" y="0"/>
            <wp:positionH relativeFrom="column">
              <wp:posOffset>2827020</wp:posOffset>
            </wp:positionH>
            <wp:positionV relativeFrom="paragraph">
              <wp:posOffset>245110</wp:posOffset>
            </wp:positionV>
            <wp:extent cx="2221230" cy="3990975"/>
            <wp:effectExtent l="19050" t="0" r="7620" b="0"/>
            <wp:wrapSquare wrapText="bothSides"/>
            <wp:docPr id="242" name="Imagen 19" descr="C:\Users\Juan José\Desktop\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uan José\Desktop\ui.PNG"/>
                    <pic:cNvPicPr>
                      <a:picLocks noChangeAspect="1" noChangeArrowheads="1"/>
                    </pic:cNvPicPr>
                  </pic:nvPicPr>
                  <pic:blipFill>
                    <a:blip r:embed="rId141" cstate="print"/>
                    <a:srcRect/>
                    <a:stretch>
                      <a:fillRect/>
                    </a:stretch>
                  </pic:blipFill>
                  <pic:spPr bwMode="auto">
                    <a:xfrm>
                      <a:off x="0" y="0"/>
                      <a:ext cx="2221230" cy="3990975"/>
                    </a:xfrm>
                    <a:prstGeom prst="rect">
                      <a:avLst/>
                    </a:prstGeom>
                    <a:noFill/>
                    <a:ln w="9525">
                      <a:noFill/>
                      <a:miter lim="800000"/>
                      <a:headEnd/>
                      <a:tailEnd/>
                    </a:ln>
                  </pic:spPr>
                </pic:pic>
              </a:graphicData>
            </a:graphic>
          </wp:anchor>
        </w:drawing>
      </w:r>
      <w:r>
        <w:rPr>
          <w:noProof/>
          <w:lang w:eastAsia="es-ES"/>
        </w:rPr>
        <w:drawing>
          <wp:anchor distT="0" distB="0" distL="114300" distR="114300" simplePos="0" relativeHeight="251802624" behindDoc="0" locked="0" layoutInCell="1" allowOverlap="1">
            <wp:simplePos x="0" y="0"/>
            <wp:positionH relativeFrom="column">
              <wp:posOffset>457200</wp:posOffset>
            </wp:positionH>
            <wp:positionV relativeFrom="paragraph">
              <wp:posOffset>245110</wp:posOffset>
            </wp:positionV>
            <wp:extent cx="2012950" cy="3990975"/>
            <wp:effectExtent l="19050" t="0" r="6350" b="0"/>
            <wp:wrapSquare wrapText="bothSides"/>
            <wp:docPr id="194" name="Imagen 47" descr="C:\Users\Juan José\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Juan José\Desktop\1.PNG"/>
                    <pic:cNvPicPr>
                      <a:picLocks noChangeAspect="1" noChangeArrowheads="1"/>
                    </pic:cNvPicPr>
                  </pic:nvPicPr>
                  <pic:blipFill>
                    <a:blip r:embed="rId142" cstate="print"/>
                    <a:srcRect/>
                    <a:stretch>
                      <a:fillRect/>
                    </a:stretch>
                  </pic:blipFill>
                  <pic:spPr bwMode="auto">
                    <a:xfrm>
                      <a:off x="0" y="0"/>
                      <a:ext cx="2012950" cy="3990975"/>
                    </a:xfrm>
                    <a:prstGeom prst="rect">
                      <a:avLst/>
                    </a:prstGeom>
                    <a:noFill/>
                    <a:ln w="9525">
                      <a:noFill/>
                      <a:miter lim="800000"/>
                      <a:headEnd/>
                      <a:tailEnd/>
                    </a:ln>
                  </pic:spPr>
                </pic:pic>
              </a:graphicData>
            </a:graphic>
          </wp:anchor>
        </w:drawing>
      </w:r>
    </w:p>
    <w:p w:rsidR="009D7A1F" w:rsidRDefault="009D7A1F" w:rsidP="009D7A1F">
      <w:pPr>
        <w:tabs>
          <w:tab w:val="left" w:pos="979"/>
        </w:tabs>
        <w:jc w:val="both"/>
        <w:rPr>
          <w:lang w:eastAsia="es-ES"/>
        </w:rPr>
      </w:pPr>
    </w:p>
    <w:p w:rsidR="009D7A1F" w:rsidRDefault="009D7A1F" w:rsidP="009D7A1F">
      <w:pPr>
        <w:tabs>
          <w:tab w:val="left" w:pos="979"/>
        </w:tabs>
        <w:jc w:val="both"/>
        <w:rPr>
          <w:lang w:eastAsia="es-ES"/>
        </w:rPr>
      </w:pPr>
    </w:p>
    <w:p w:rsidR="009D7A1F" w:rsidRDefault="009D7A1F" w:rsidP="009D7A1F">
      <w:pPr>
        <w:tabs>
          <w:tab w:val="left" w:pos="979"/>
        </w:tabs>
        <w:jc w:val="both"/>
        <w:rPr>
          <w:lang w:eastAsia="es-ES"/>
        </w:rPr>
      </w:pPr>
    </w:p>
    <w:p w:rsidR="009D7A1F" w:rsidRDefault="009D7A1F" w:rsidP="009D7A1F">
      <w:pPr>
        <w:tabs>
          <w:tab w:val="left" w:pos="979"/>
        </w:tabs>
        <w:jc w:val="both"/>
        <w:rPr>
          <w:lang w:eastAsia="es-ES"/>
        </w:rPr>
      </w:pPr>
    </w:p>
    <w:p w:rsidR="00F2682F" w:rsidRDefault="00F2682F"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AB0D0B" w:rsidP="00F2682F">
      <w:pPr>
        <w:tabs>
          <w:tab w:val="left" w:pos="979"/>
        </w:tabs>
        <w:ind w:left="360"/>
        <w:jc w:val="center"/>
        <w:rPr>
          <w:i/>
          <w:lang w:eastAsia="es-ES"/>
        </w:rPr>
      </w:pPr>
    </w:p>
    <w:p w:rsidR="00AB0D0B" w:rsidRDefault="00BF3964" w:rsidP="00F2682F">
      <w:pPr>
        <w:tabs>
          <w:tab w:val="left" w:pos="979"/>
        </w:tabs>
        <w:ind w:left="360"/>
        <w:jc w:val="center"/>
        <w:rPr>
          <w:i/>
          <w:lang w:eastAsia="es-ES"/>
        </w:rPr>
      </w:pPr>
      <w:r w:rsidRPr="00BF3964">
        <w:rPr>
          <w:noProof/>
        </w:rPr>
        <w:pict>
          <v:shape id="_x0000_s1035" type="#_x0000_t202" style="position:absolute;left:0;text-align:left;margin-left:227.35pt;margin-top:1.05pt;width:153.1pt;height:28.1pt;z-index:251883520" stroked="f">
            <v:textbox style="mso-next-textbox:#_x0000_s1035" inset="0,0,0,0">
              <w:txbxContent>
                <w:p w:rsidR="00055258" w:rsidRPr="00AB0D0B" w:rsidRDefault="00055258" w:rsidP="00AB0D0B">
                  <w:pPr>
                    <w:jc w:val="center"/>
                  </w:pPr>
                  <w:r w:rsidRPr="00AB0D0B">
                    <w:rPr>
                      <w:b/>
                      <w:i/>
                      <w:lang w:eastAsia="es-ES"/>
                    </w:rPr>
                    <w:t>FIGURA 6.9</w:t>
                  </w:r>
                  <w:r>
                    <w:rPr>
                      <w:i/>
                      <w:lang w:eastAsia="es-ES"/>
                    </w:rPr>
                    <w:t xml:space="preserve"> – Resultado final en la línea del grupo electrógeno.</w:t>
                  </w:r>
                </w:p>
              </w:txbxContent>
            </v:textbox>
            <w10:wrap type="square"/>
          </v:shape>
        </w:pict>
      </w:r>
      <w:r w:rsidRPr="00BF3964">
        <w:rPr>
          <w:noProof/>
        </w:rPr>
        <w:pict>
          <v:shape id="_x0000_s1034" type="#_x0000_t202" style="position:absolute;left:0;text-align:left;margin-left:39.15pt;margin-top:1.65pt;width:153.75pt;height:27.5pt;z-index:251880448" stroked="f">
            <v:textbox inset="0,0,0,0">
              <w:txbxContent>
                <w:p w:rsidR="00055258" w:rsidRDefault="00055258" w:rsidP="00AB0D0B">
                  <w:pPr>
                    <w:tabs>
                      <w:tab w:val="left" w:pos="979"/>
                    </w:tabs>
                    <w:jc w:val="center"/>
                    <w:rPr>
                      <w:i/>
                      <w:lang w:eastAsia="es-ES"/>
                    </w:rPr>
                  </w:pPr>
                  <w:r w:rsidRPr="00AB0D0B">
                    <w:rPr>
                      <w:b/>
                      <w:i/>
                      <w:lang w:eastAsia="es-ES"/>
                    </w:rPr>
                    <w:t>FIGURA 6.8</w:t>
                  </w:r>
                  <w:r>
                    <w:rPr>
                      <w:i/>
                      <w:lang w:eastAsia="es-ES"/>
                    </w:rPr>
                    <w:t xml:space="preserve"> – Resultado final en la línea del cuadro del quirófano.</w:t>
                  </w:r>
                </w:p>
                <w:p w:rsidR="00055258" w:rsidRPr="00AB0D0B" w:rsidRDefault="00055258" w:rsidP="00AB0D0B"/>
              </w:txbxContent>
            </v:textbox>
            <w10:wrap type="topAndBottom"/>
          </v:shape>
        </w:pict>
      </w:r>
    </w:p>
    <w:p w:rsidR="00D8084C" w:rsidRDefault="00D8084C" w:rsidP="00F2682F">
      <w:pPr>
        <w:tabs>
          <w:tab w:val="left" w:pos="979"/>
        </w:tabs>
        <w:ind w:left="360"/>
        <w:jc w:val="center"/>
        <w:rPr>
          <w:i/>
          <w:lang w:eastAsia="es-ES"/>
        </w:rPr>
      </w:pPr>
    </w:p>
    <w:p w:rsidR="00D8084C" w:rsidRPr="00AB0D0B" w:rsidRDefault="00D8084C" w:rsidP="00AB0D0B">
      <w:pPr>
        <w:tabs>
          <w:tab w:val="left" w:pos="979"/>
        </w:tabs>
        <w:spacing w:after="0"/>
        <w:rPr>
          <w:lang w:eastAsia="es-ES"/>
        </w:rPr>
      </w:pPr>
    </w:p>
    <w:p w:rsidR="00F2682F" w:rsidRDefault="00F2682F" w:rsidP="001C6302">
      <w:pPr>
        <w:pStyle w:val="Prrafodelista"/>
        <w:numPr>
          <w:ilvl w:val="0"/>
          <w:numId w:val="27"/>
        </w:numPr>
        <w:jc w:val="both"/>
        <w:rPr>
          <w:b/>
          <w:sz w:val="24"/>
          <w:szCs w:val="24"/>
        </w:rPr>
      </w:pPr>
      <w:r>
        <w:rPr>
          <w:b/>
          <w:sz w:val="24"/>
          <w:szCs w:val="24"/>
        </w:rPr>
        <w:t>PRESENTACIÓN DE RESULTADOS</w:t>
      </w:r>
    </w:p>
    <w:p w:rsidR="00F2682F" w:rsidRDefault="00F2682F" w:rsidP="00F2682F">
      <w:pPr>
        <w:jc w:val="both"/>
      </w:pPr>
      <w:r>
        <w:t>En este caso</w:t>
      </w:r>
      <w:r w:rsidR="00AB5C7E">
        <w:t>,</w:t>
      </w:r>
      <w:r>
        <w:t xml:space="preserve"> se mostrar</w:t>
      </w:r>
      <w:r w:rsidR="00AB5C7E">
        <w:t>á</w:t>
      </w:r>
      <w:r>
        <w:t xml:space="preserve">n los resultados en forma de proyecto. Aunque solo será una pequeña parte del proyecto generado por el programa. </w:t>
      </w:r>
    </w:p>
    <w:p w:rsidR="00F2682F" w:rsidRDefault="00E5257F" w:rsidP="00F2682F">
      <w:pPr>
        <w:pStyle w:val="CUERPOTEXTO"/>
        <w:keepLines/>
        <w:rPr>
          <w:rFonts w:asciiTheme="minorHAnsi" w:hAnsiTheme="minorHAnsi"/>
          <w:sz w:val="22"/>
        </w:rPr>
      </w:pPr>
      <w:r>
        <w:rPr>
          <w:rFonts w:asciiTheme="minorHAnsi" w:hAnsiTheme="minorHAnsi"/>
          <w:sz w:val="22"/>
        </w:rPr>
        <w:t>En concreto</w:t>
      </w:r>
      <w:r w:rsidR="00AB5C7E">
        <w:rPr>
          <w:rFonts w:asciiTheme="minorHAnsi" w:hAnsiTheme="minorHAnsi"/>
          <w:sz w:val="22"/>
        </w:rPr>
        <w:t>,</w:t>
      </w:r>
      <w:r>
        <w:rPr>
          <w:rFonts w:asciiTheme="minorHAnsi" w:hAnsiTheme="minorHAnsi"/>
          <w:sz w:val="22"/>
        </w:rPr>
        <w:t xml:space="preserve"> se muestra el cálculo de la puesta a tierra, aunque solo los cálculos de protección contra contactos indirectos referidos al esquema de conexión TT</w:t>
      </w:r>
      <w:r w:rsidR="00F2682F" w:rsidRPr="00332F12">
        <w:rPr>
          <w:rFonts w:asciiTheme="minorHAnsi" w:hAnsiTheme="minorHAnsi"/>
          <w:sz w:val="22"/>
        </w:rPr>
        <w:t>:</w:t>
      </w:r>
    </w:p>
    <w:p w:rsidR="00E5257F" w:rsidRDefault="00E5257F" w:rsidP="00F2682F">
      <w:pPr>
        <w:pStyle w:val="CUERPOTEXTO"/>
        <w:keepLines/>
        <w:rPr>
          <w:rFonts w:asciiTheme="minorHAnsi" w:hAnsiTheme="minorHAnsi"/>
          <w:sz w:val="22"/>
        </w:rPr>
      </w:pPr>
    </w:p>
    <w:p w:rsidR="00E5257F" w:rsidRPr="00E5257F" w:rsidRDefault="00E5257F" w:rsidP="00E5257F">
      <w:pPr>
        <w:pStyle w:val="CUERPOTEXTO"/>
        <w:keepLines/>
        <w:rPr>
          <w:rFonts w:asciiTheme="minorHAnsi" w:hAnsiTheme="minorHAnsi"/>
          <w:sz w:val="22"/>
        </w:rPr>
      </w:pPr>
      <w:r w:rsidRPr="00E5257F">
        <w:rPr>
          <w:rFonts w:asciiTheme="minorHAnsi" w:hAnsiTheme="minorHAnsi"/>
          <w:sz w:val="22"/>
          <w:u w:val="single"/>
        </w:rPr>
        <w:t>Esquema de conexión a tierra TT</w:t>
      </w:r>
    </w:p>
    <w:p w:rsidR="00E5257F" w:rsidRPr="00E5257F" w:rsidRDefault="00E5257F" w:rsidP="00E5257F">
      <w:pPr>
        <w:pStyle w:val="CUERPOTEXTO"/>
        <w:keepLines/>
        <w:rPr>
          <w:rFonts w:asciiTheme="minorHAnsi" w:hAnsiTheme="minorHAnsi"/>
          <w:sz w:val="22"/>
        </w:rPr>
      </w:pPr>
      <w:r w:rsidRPr="00E5257F">
        <w:rPr>
          <w:rFonts w:asciiTheme="minorHAnsi" w:hAnsiTheme="minorHAnsi"/>
          <w:sz w:val="22"/>
        </w:rPr>
        <w:t>El corte automático de la alimentación está prescrito cuando, en caso de defecto y debido al valor y duración de la tensión de contacto, puede producirse un efecto peligroso sobre las personas o animales domésticos.</w:t>
      </w:r>
    </w:p>
    <w:p w:rsidR="00E5257F" w:rsidRPr="00E5257F" w:rsidRDefault="00E5257F" w:rsidP="00E5257F">
      <w:pPr>
        <w:pStyle w:val="CUERPOTEXTO"/>
        <w:keepLines/>
        <w:rPr>
          <w:rFonts w:asciiTheme="minorHAnsi" w:hAnsiTheme="minorHAnsi"/>
          <w:sz w:val="22"/>
        </w:rPr>
      </w:pPr>
      <w:r w:rsidRPr="00E5257F">
        <w:rPr>
          <w:rFonts w:asciiTheme="minorHAnsi" w:hAnsiTheme="minorHAnsi"/>
          <w:sz w:val="22"/>
        </w:rPr>
        <w:t>Debe existir una adecuada coordinación entre el esquema de conexión a tierra TT y las características de los dispositivos de protección.</w:t>
      </w:r>
    </w:p>
    <w:p w:rsidR="00E5257F" w:rsidRPr="00E5257F" w:rsidRDefault="00E5257F" w:rsidP="00E5257F">
      <w:pPr>
        <w:pStyle w:val="CUERPOTEXTO"/>
        <w:keepLines/>
        <w:rPr>
          <w:rFonts w:asciiTheme="minorHAnsi" w:hAnsiTheme="minorHAnsi"/>
          <w:sz w:val="22"/>
        </w:rPr>
      </w:pPr>
      <w:r w:rsidRPr="00E5257F">
        <w:rPr>
          <w:rFonts w:asciiTheme="minorHAnsi" w:hAnsiTheme="minorHAnsi"/>
          <w:sz w:val="22"/>
        </w:rPr>
        <w:t>La intensidad de defecto se puede calcular mediante la expresión:</w:t>
      </w:r>
    </w:p>
    <w:p w:rsidR="00E5257F" w:rsidRPr="00E5257F" w:rsidRDefault="00E5257F" w:rsidP="00E5257F">
      <w:pPr>
        <w:pStyle w:val="CUERPOTEXTO"/>
        <w:rPr>
          <w:rFonts w:asciiTheme="minorHAnsi" w:hAnsiTheme="minorHAnsi"/>
          <w:sz w:val="22"/>
        </w:rPr>
      </w:pPr>
      <w:r w:rsidRPr="00E5257F">
        <w:rPr>
          <w:rFonts w:asciiTheme="minorHAnsi" w:hAnsiTheme="minorHAnsi"/>
          <w:sz w:val="22"/>
        </w:rPr>
        <w:t xml:space="preserve"> </w:t>
      </w:r>
    </w:p>
    <w:p w:rsidR="00E5257F" w:rsidRPr="00E5257F" w:rsidRDefault="00E5257F" w:rsidP="00E5257F">
      <w:pPr>
        <w:pStyle w:val="CUERPOTEXTO"/>
        <w:jc w:val="center"/>
        <w:rPr>
          <w:rFonts w:asciiTheme="minorHAnsi" w:hAnsiTheme="minorHAnsi"/>
          <w:sz w:val="22"/>
        </w:rPr>
      </w:pPr>
      <w:r w:rsidRPr="00E5257F">
        <w:rPr>
          <w:rFonts w:asciiTheme="minorHAnsi" w:hAnsiTheme="minorHAnsi"/>
          <w:noProof/>
          <w:sz w:val="22"/>
        </w:rPr>
        <w:drawing>
          <wp:inline distT="0" distB="0" distL="0" distR="0">
            <wp:extent cx="846000" cy="435600"/>
            <wp:effectExtent l="0" t="0" r="0" b="0"/>
            <wp:docPr id="243" name="0 Imagen" descr="image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wmf"/>
                    <pic:cNvPicPr/>
                  </pic:nvPicPr>
                  <pic:blipFill>
                    <a:blip r:embed="rId143" cstate="print"/>
                    <a:stretch>
                      <a:fillRect/>
                    </a:stretch>
                  </pic:blipFill>
                  <pic:spPr>
                    <a:xfrm>
                      <a:off x="0" y="0"/>
                      <a:ext cx="846000" cy="435600"/>
                    </a:xfrm>
                    <a:prstGeom prst="rect">
                      <a:avLst/>
                    </a:prstGeom>
                  </pic:spPr>
                </pic:pic>
              </a:graphicData>
            </a:graphic>
          </wp:inline>
        </w:drawing>
      </w:r>
    </w:p>
    <w:tbl>
      <w:tblPr>
        <w:tblW w:w="0" w:type="auto"/>
        <w:tblInd w:w="28" w:type="dxa"/>
        <w:tblCellMar>
          <w:top w:w="28" w:type="dxa"/>
          <w:left w:w="28" w:type="dxa"/>
          <w:bottom w:w="28" w:type="dxa"/>
          <w:right w:w="28" w:type="dxa"/>
        </w:tblCellMar>
        <w:tblLook w:val="04A0"/>
      </w:tblPr>
      <w:tblGrid>
        <w:gridCol w:w="708"/>
        <w:gridCol w:w="269"/>
        <w:gridCol w:w="62"/>
        <w:gridCol w:w="7476"/>
      </w:tblGrid>
      <w:tr w:rsidR="00E5257F" w:rsidRPr="00E5257F" w:rsidTr="00420648">
        <w:trPr>
          <w:cantSplit/>
        </w:trPr>
        <w:tc>
          <w:tcPr>
            <w:tcW w:w="0" w:type="auto"/>
            <w:noWrap/>
            <w:vAlign w:val="center"/>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lastRenderedPageBreak/>
              <w:t>Donde:</w:t>
            </w:r>
          </w:p>
        </w:tc>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r>
      <w:tr w:rsidR="00E5257F" w:rsidRPr="00E5257F" w:rsidTr="00420648">
        <w:trPr>
          <w:cantSplit/>
        </w:trPr>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c>
          <w:tcPr>
            <w:tcW w:w="0" w:type="auto"/>
            <w:noWrap/>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I</w:t>
            </w:r>
            <w:r w:rsidRPr="00E5257F">
              <w:rPr>
                <w:rFonts w:asciiTheme="minorHAnsi" w:hAnsiTheme="minorHAnsi"/>
                <w:sz w:val="22"/>
                <w:vertAlign w:val="subscript"/>
              </w:rPr>
              <w:t>d</w:t>
            </w:r>
          </w:p>
        </w:tc>
        <w:tc>
          <w:tcPr>
            <w:tcW w:w="0" w:type="auto"/>
            <w:noWrap/>
            <w:vAlign w:val="center"/>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 xml:space="preserve"> </w:t>
            </w:r>
          </w:p>
        </w:tc>
        <w:tc>
          <w:tcPr>
            <w:tcW w:w="5000" w:type="pct"/>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es la corriente de defecto;</w:t>
            </w:r>
          </w:p>
        </w:tc>
      </w:tr>
      <w:tr w:rsidR="00E5257F" w:rsidRPr="00E5257F" w:rsidTr="00420648">
        <w:trPr>
          <w:cantSplit/>
        </w:trPr>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c>
          <w:tcPr>
            <w:tcW w:w="0" w:type="auto"/>
            <w:noWrap/>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U</w:t>
            </w:r>
            <w:r w:rsidRPr="00E5257F">
              <w:rPr>
                <w:rFonts w:asciiTheme="minorHAnsi" w:hAnsiTheme="minorHAnsi"/>
                <w:sz w:val="22"/>
                <w:vertAlign w:val="subscript"/>
              </w:rPr>
              <w:t>0</w:t>
            </w:r>
          </w:p>
        </w:tc>
        <w:tc>
          <w:tcPr>
            <w:tcW w:w="0" w:type="auto"/>
            <w:noWrap/>
            <w:vAlign w:val="center"/>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 xml:space="preserve"> </w:t>
            </w:r>
          </w:p>
        </w:tc>
        <w:tc>
          <w:tcPr>
            <w:tcW w:w="5000" w:type="pct"/>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es la tensión entre fase y neutro;</w:t>
            </w:r>
          </w:p>
        </w:tc>
      </w:tr>
      <w:tr w:rsidR="00E5257F" w:rsidRPr="00E5257F" w:rsidTr="00420648">
        <w:trPr>
          <w:cantSplit/>
        </w:trPr>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c>
          <w:tcPr>
            <w:tcW w:w="0" w:type="auto"/>
            <w:noWrap/>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R</w:t>
            </w:r>
            <w:r w:rsidRPr="00E5257F">
              <w:rPr>
                <w:rFonts w:asciiTheme="minorHAnsi" w:hAnsiTheme="minorHAnsi"/>
                <w:sz w:val="22"/>
                <w:vertAlign w:val="subscript"/>
              </w:rPr>
              <w:t>A</w:t>
            </w:r>
          </w:p>
        </w:tc>
        <w:tc>
          <w:tcPr>
            <w:tcW w:w="0" w:type="auto"/>
            <w:noWrap/>
            <w:vAlign w:val="center"/>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 xml:space="preserve"> </w:t>
            </w:r>
          </w:p>
        </w:tc>
        <w:tc>
          <w:tcPr>
            <w:tcW w:w="5000" w:type="pct"/>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es la suma de las resistencias de la toma de tierra y de los conductores de protección de las masas;</w:t>
            </w:r>
          </w:p>
        </w:tc>
      </w:tr>
      <w:tr w:rsidR="00E5257F" w:rsidRPr="00E5257F" w:rsidTr="00420648">
        <w:trPr>
          <w:cantSplit/>
        </w:trPr>
        <w:tc>
          <w:tcPr>
            <w:tcW w:w="0" w:type="auto"/>
            <w:tcMar>
              <w:top w:w="17" w:type="dxa"/>
              <w:left w:w="6" w:type="dxa"/>
              <w:bottom w:w="23" w:type="dxa"/>
              <w:right w:w="11" w:type="dxa"/>
            </w:tcMar>
            <w:vAlign w:val="center"/>
          </w:tcPr>
          <w:p w:rsidR="00E5257F" w:rsidRPr="00E5257F" w:rsidRDefault="00E5257F" w:rsidP="00420648">
            <w:pPr>
              <w:spacing w:after="0" w:line="240" w:lineRule="auto"/>
              <w:rPr>
                <w:rFonts w:cs="Verdana"/>
              </w:rPr>
            </w:pPr>
            <w:r w:rsidRPr="00E5257F">
              <w:rPr>
                <w:rFonts w:cs="Verdana"/>
              </w:rPr>
              <w:t xml:space="preserve"> </w:t>
            </w:r>
          </w:p>
        </w:tc>
        <w:tc>
          <w:tcPr>
            <w:tcW w:w="0" w:type="auto"/>
            <w:noWrap/>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R</w:t>
            </w:r>
            <w:r w:rsidRPr="00E5257F">
              <w:rPr>
                <w:rFonts w:asciiTheme="minorHAnsi" w:hAnsiTheme="minorHAnsi"/>
                <w:sz w:val="22"/>
                <w:vertAlign w:val="subscript"/>
              </w:rPr>
              <w:t>B</w:t>
            </w:r>
          </w:p>
        </w:tc>
        <w:tc>
          <w:tcPr>
            <w:tcW w:w="0" w:type="auto"/>
            <w:noWrap/>
            <w:vAlign w:val="center"/>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 xml:space="preserve"> </w:t>
            </w:r>
          </w:p>
        </w:tc>
        <w:tc>
          <w:tcPr>
            <w:tcW w:w="5000" w:type="pct"/>
          </w:tcPr>
          <w:p w:rsidR="00E5257F" w:rsidRPr="00E5257F" w:rsidRDefault="00E5257F" w:rsidP="00420648">
            <w:pPr>
              <w:pStyle w:val="CUERPOTEXTOTABLA"/>
              <w:rPr>
                <w:rFonts w:asciiTheme="minorHAnsi" w:hAnsiTheme="minorHAnsi"/>
                <w:sz w:val="22"/>
              </w:rPr>
            </w:pPr>
            <w:r w:rsidRPr="00E5257F">
              <w:rPr>
                <w:rFonts w:asciiTheme="minorHAnsi" w:hAnsiTheme="minorHAnsi"/>
                <w:sz w:val="22"/>
              </w:rPr>
              <w:t>es la resistencia de la toma de tierra del neutro, sea del transformador o de la línea de alimentación.</w:t>
            </w:r>
          </w:p>
        </w:tc>
      </w:tr>
    </w:tbl>
    <w:p w:rsidR="00E5257F" w:rsidRPr="00E5257F" w:rsidRDefault="00E5257F" w:rsidP="00E5257F">
      <w:pPr>
        <w:pStyle w:val="CUERPOTEXTO"/>
        <w:rPr>
          <w:rFonts w:asciiTheme="minorHAnsi" w:hAnsiTheme="minorHAnsi"/>
          <w:sz w:val="22"/>
        </w:rPr>
      </w:pPr>
    </w:p>
    <w:p w:rsidR="00E5257F" w:rsidRPr="00E5257F" w:rsidRDefault="00E5257F" w:rsidP="00E5257F">
      <w:pPr>
        <w:pStyle w:val="CUERPOTEXTO"/>
        <w:keepLines/>
        <w:rPr>
          <w:rFonts w:asciiTheme="minorHAnsi" w:hAnsiTheme="minorHAnsi"/>
          <w:sz w:val="22"/>
        </w:rPr>
      </w:pPr>
      <w:r w:rsidRPr="00E5257F">
        <w:rPr>
          <w:rFonts w:asciiTheme="minorHAnsi" w:hAnsiTheme="minorHAnsi"/>
          <w:sz w:val="22"/>
        </w:rPr>
        <w:t>La intensidad diferencial residual o sensibilidad de los diferenciales debe ser tal que garantice el funcionamiento del dispositivo para la intensidad de defecto del esquema eléctrico.</w:t>
      </w:r>
    </w:p>
    <w:tbl>
      <w:tblPr>
        <w:tblW w:w="5000" w:type="pct"/>
        <w:jc w:val="center"/>
        <w:tblInd w:w="28" w:type="dxa"/>
        <w:tblCellMar>
          <w:top w:w="28" w:type="dxa"/>
          <w:left w:w="28" w:type="dxa"/>
          <w:bottom w:w="28" w:type="dxa"/>
          <w:right w:w="28" w:type="dxa"/>
        </w:tblCellMar>
        <w:tblLook w:val="04A0"/>
      </w:tblPr>
      <w:tblGrid>
        <w:gridCol w:w="2213"/>
        <w:gridCol w:w="829"/>
        <w:gridCol w:w="512"/>
        <w:gridCol w:w="4184"/>
        <w:gridCol w:w="411"/>
        <w:gridCol w:w="411"/>
      </w:tblGrid>
      <w:tr w:rsidR="00E5257F" w:rsidRPr="00E5257F" w:rsidTr="00420648">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I</w:t>
            </w:r>
            <w:r w:rsidRPr="00E5257F">
              <w:rPr>
                <w:rFonts w:asciiTheme="minorHAnsi" w:hAnsiTheme="minorHAnsi"/>
                <w:sz w:val="20"/>
                <w:szCs w:val="20"/>
                <w:vertAlign w:val="subscript"/>
              </w:rPr>
              <w:t>B</w:t>
            </w:r>
          </w:p>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I</w:t>
            </w:r>
            <w:r w:rsidRPr="00E5257F">
              <w:rPr>
                <w:rFonts w:asciiTheme="minorHAnsi" w:hAnsiTheme="minorHAnsi"/>
                <w:sz w:val="20"/>
                <w:szCs w:val="20"/>
                <w:vertAlign w:val="subscript"/>
              </w:rPr>
              <w:t>d</w:t>
            </w:r>
          </w:p>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I</w:t>
            </w:r>
            <w:r w:rsidRPr="00E5257F">
              <w:rPr>
                <w:rFonts w:asciiTheme="minorHAnsi" w:hAnsiTheme="minorHAnsi" w:cs="Symbol"/>
                <w:sz w:val="20"/>
                <w:szCs w:val="20"/>
                <w:vertAlign w:val="subscript"/>
              </w:rPr>
              <w:t>D</w:t>
            </w:r>
            <w:r w:rsidRPr="00E5257F">
              <w:rPr>
                <w:rFonts w:asciiTheme="minorHAnsi" w:hAnsiTheme="minorHAnsi"/>
                <w:sz w:val="20"/>
                <w:szCs w:val="20"/>
                <w:vertAlign w:val="subscript"/>
              </w:rPr>
              <w:t>N</w:t>
            </w:r>
          </w:p>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(A)</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Enfriadora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43.30</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63.00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Humectador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30.31</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Climatizador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8.66</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Extractor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4.33</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Alumbrado</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9.96</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Tomas de corriente</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15.93</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Rayos x portátil</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2.17</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Alumbrado de emergencia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25.00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Control</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1.08</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25.00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7.66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0.03</w:t>
            </w:r>
          </w:p>
        </w:tc>
      </w:tr>
    </w:tbl>
    <w:p w:rsidR="00E5257F" w:rsidRPr="00E5257F" w:rsidRDefault="00E5257F" w:rsidP="00E5257F">
      <w:pPr>
        <w:spacing w:after="0" w:line="2" w:lineRule="auto"/>
      </w:pPr>
    </w:p>
    <w:p w:rsidR="00E5257F" w:rsidRPr="00E5257F" w:rsidRDefault="00E5257F" w:rsidP="00E5257F">
      <w:pPr>
        <w:pStyle w:val="CUERPOTEXTO"/>
        <w:rPr>
          <w:rFonts w:asciiTheme="minorHAnsi" w:hAnsiTheme="minorHAnsi"/>
          <w:sz w:val="22"/>
        </w:rPr>
      </w:pPr>
      <w:r w:rsidRPr="00E5257F">
        <w:rPr>
          <w:rFonts w:asciiTheme="minorHAnsi" w:hAnsiTheme="minorHAnsi"/>
          <w:sz w:val="22"/>
        </w:rPr>
        <w:t xml:space="preserve"> </w:t>
      </w:r>
    </w:p>
    <w:p w:rsidR="00E5257F" w:rsidRPr="00E5257F" w:rsidRDefault="00E5257F" w:rsidP="00E5257F">
      <w:pPr>
        <w:pStyle w:val="CUERPOTEXTO"/>
        <w:keepLines/>
        <w:rPr>
          <w:rFonts w:asciiTheme="minorHAnsi" w:hAnsiTheme="minorHAnsi"/>
          <w:sz w:val="22"/>
        </w:rPr>
      </w:pPr>
      <w:r w:rsidRPr="00E5257F">
        <w:rPr>
          <w:rFonts w:asciiTheme="minorHAnsi" w:hAnsiTheme="minorHAnsi"/>
          <w:sz w:val="22"/>
        </w:rPr>
        <w:t>Por otro lado, esta sensibilidad debe permitir la circulación de la intensidad de fugas de la instalación debida a las capacidades parásitas de los cables. Así, la intensidad de no disparo del diferencial debe tener un valor superior a la intensidad de fugas en el punto de instalación. La norma indica como intensidad mínima de no disparo la mitad de la sensibilidad.</w:t>
      </w:r>
    </w:p>
    <w:p w:rsidR="00E5257F" w:rsidRPr="00E5257F" w:rsidRDefault="00E5257F" w:rsidP="00E5257F">
      <w:pPr>
        <w:pStyle w:val="CUERPOTEXTO"/>
        <w:rPr>
          <w:rFonts w:asciiTheme="minorHAnsi" w:hAnsiTheme="minorHAnsi"/>
          <w:sz w:val="22"/>
        </w:rPr>
      </w:pPr>
      <w:r w:rsidRPr="00E5257F">
        <w:rPr>
          <w:rFonts w:asciiTheme="minorHAnsi" w:hAnsiTheme="minorHAnsi"/>
          <w:sz w:val="22"/>
        </w:rPr>
        <w:t xml:space="preserve"> </w:t>
      </w:r>
    </w:p>
    <w:tbl>
      <w:tblPr>
        <w:tblW w:w="5000" w:type="pct"/>
        <w:jc w:val="center"/>
        <w:tblInd w:w="28" w:type="dxa"/>
        <w:tblCellMar>
          <w:top w:w="28" w:type="dxa"/>
          <w:left w:w="28" w:type="dxa"/>
          <w:bottom w:w="28" w:type="dxa"/>
          <w:right w:w="28" w:type="dxa"/>
        </w:tblCellMar>
        <w:tblLook w:val="04A0"/>
      </w:tblPr>
      <w:tblGrid>
        <w:gridCol w:w="2213"/>
        <w:gridCol w:w="829"/>
        <w:gridCol w:w="512"/>
        <w:gridCol w:w="3755"/>
        <w:gridCol w:w="637"/>
        <w:gridCol w:w="614"/>
      </w:tblGrid>
      <w:tr w:rsidR="00E5257F" w:rsidRPr="00E5257F" w:rsidTr="00420648">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I</w:t>
            </w:r>
            <w:r w:rsidRPr="00E5257F">
              <w:rPr>
                <w:rFonts w:asciiTheme="minorHAnsi" w:hAnsiTheme="minorHAnsi"/>
                <w:sz w:val="20"/>
                <w:szCs w:val="20"/>
                <w:vertAlign w:val="subscript"/>
              </w:rPr>
              <w:t>B</w:t>
            </w:r>
          </w:p>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I</w:t>
            </w:r>
            <w:r w:rsidRPr="00E5257F">
              <w:rPr>
                <w:rFonts w:asciiTheme="minorHAnsi" w:hAnsiTheme="minorHAnsi"/>
                <w:sz w:val="20"/>
                <w:szCs w:val="20"/>
                <w:vertAlign w:val="subscript"/>
              </w:rPr>
              <w:t>nodisparo</w:t>
            </w:r>
          </w:p>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I</w:t>
            </w:r>
            <w:r w:rsidRPr="00E5257F">
              <w:rPr>
                <w:rFonts w:asciiTheme="minorHAnsi" w:hAnsiTheme="minorHAnsi"/>
                <w:sz w:val="20"/>
                <w:szCs w:val="20"/>
                <w:vertAlign w:val="subscript"/>
              </w:rPr>
              <w:t>f</w:t>
            </w:r>
          </w:p>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(A)</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DI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46.07</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BF3964" w:rsidP="00420648">
            <w:pPr>
              <w:pStyle w:val="CUERPOTEXTOTABLA"/>
              <w:jc w:val="center"/>
              <w:rPr>
                <w:rFonts w:asciiTheme="minorHAnsi" w:hAnsiTheme="minorHAnsi"/>
                <w:sz w:val="20"/>
                <w:szCs w:val="20"/>
              </w:rPr>
            </w:pPr>
            <w:r w:rsidRPr="00BF3964">
              <w:rPr>
                <w:rFonts w:asciiTheme="minorHAnsi" w:hAnsiTheme="minorHAnsi"/>
                <w:sz w:val="20"/>
                <w:szCs w:val="20"/>
                <w:lang w:val="pt-PT"/>
              </w:rPr>
              <w:t xml:space="preserve">ì07Z1-K (AS) 450/750 V Cobre, 16 mm². </w:t>
            </w:r>
            <w:r w:rsidR="00E5257F" w:rsidRPr="00E5257F">
              <w:rPr>
                <w:rFonts w:asciiTheme="minorHAnsi" w:hAnsiTheme="minorHAnsi"/>
                <w:sz w:val="20"/>
                <w:szCs w:val="20"/>
              </w:rPr>
              <w:t>Unipolar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0.250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0.0105</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Enfriadora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43.30</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63.00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0.0005</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Humectador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30.31</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40.00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0.0005</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Alumbrado de emergencia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25.00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0.0010</w:t>
            </w:r>
          </w:p>
        </w:tc>
      </w:tr>
      <w:tr w:rsidR="00E5257F" w:rsidRPr="00E5257F" w:rsidTr="00420648">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rPr>
                <w:rFonts w:asciiTheme="minorHAnsi" w:hAnsiTheme="minorHAnsi"/>
                <w:sz w:val="20"/>
                <w:szCs w:val="20"/>
              </w:rPr>
            </w:pPr>
            <w:r w:rsidRPr="00E5257F">
              <w:rPr>
                <w:rFonts w:asciiTheme="minorHAnsi" w:hAnsiTheme="minorHAnsi"/>
                <w:sz w:val="20"/>
                <w:szCs w:val="20"/>
              </w:rPr>
              <w:t>Control</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1.08</w:t>
            </w:r>
          </w:p>
        </w:tc>
        <w:tc>
          <w:tcPr>
            <w:tcW w:w="0" w:type="auto"/>
            <w:tcBorders>
              <w:top w:val="single" w:sz="2" w:space="0" w:color="000000"/>
              <w:left w:val="single" w:sz="2" w:space="0" w:color="000000"/>
              <w:bottom w:val="single" w:sz="2" w:space="0" w:color="000000"/>
              <w:right w:val="single" w:sz="2" w:space="0" w:color="000000"/>
            </w:tcBorders>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Diferencial, Instantáneo; In: 25.00 A; Sensibilidad: 30 mA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E5257F" w:rsidRPr="00E5257F" w:rsidRDefault="00E5257F" w:rsidP="00420648">
            <w:pPr>
              <w:pStyle w:val="CUERPOTEXTOTABLA"/>
              <w:jc w:val="center"/>
              <w:rPr>
                <w:rFonts w:asciiTheme="minorHAnsi" w:hAnsiTheme="minorHAnsi"/>
                <w:sz w:val="20"/>
                <w:szCs w:val="20"/>
              </w:rPr>
            </w:pPr>
            <w:r w:rsidRPr="00E5257F">
              <w:rPr>
                <w:rFonts w:asciiTheme="minorHAnsi" w:hAnsiTheme="minorHAnsi"/>
                <w:sz w:val="20"/>
                <w:szCs w:val="20"/>
              </w:rPr>
              <w:t>0.0005</w:t>
            </w:r>
          </w:p>
        </w:tc>
      </w:tr>
    </w:tbl>
    <w:p w:rsidR="00E5257F" w:rsidRPr="00E5257F" w:rsidRDefault="00E5257F" w:rsidP="001C6302">
      <w:pPr>
        <w:pStyle w:val="CUERPOTEXTO"/>
        <w:numPr>
          <w:ilvl w:val="0"/>
          <w:numId w:val="27"/>
        </w:numPr>
        <w:rPr>
          <w:rFonts w:asciiTheme="minorHAnsi" w:hAnsiTheme="minorHAnsi"/>
          <w:b/>
          <w:sz w:val="24"/>
          <w:szCs w:val="24"/>
        </w:rPr>
      </w:pPr>
      <w:r>
        <w:rPr>
          <w:rFonts w:asciiTheme="minorHAnsi" w:hAnsiTheme="minorHAnsi"/>
          <w:noProof/>
        </w:rPr>
        <w:lastRenderedPageBreak/>
        <w:drawing>
          <wp:anchor distT="0" distB="0" distL="114300" distR="114300" simplePos="0" relativeHeight="251803648" behindDoc="0" locked="0" layoutInCell="1" allowOverlap="1">
            <wp:simplePos x="0" y="0"/>
            <wp:positionH relativeFrom="column">
              <wp:posOffset>1880870</wp:posOffset>
            </wp:positionH>
            <wp:positionV relativeFrom="paragraph">
              <wp:posOffset>321945</wp:posOffset>
            </wp:positionV>
            <wp:extent cx="710565" cy="4372610"/>
            <wp:effectExtent l="19050" t="0" r="0" b="0"/>
            <wp:wrapTopAndBottom/>
            <wp:docPr id="196" name="Imagen 48" descr="C:\Users\Juan José\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Juan José\Desktop\5.PNG"/>
                    <pic:cNvPicPr>
                      <a:picLocks noChangeAspect="1" noChangeArrowheads="1"/>
                    </pic:cNvPicPr>
                  </pic:nvPicPr>
                  <pic:blipFill>
                    <a:blip r:embed="rId144" cstate="print"/>
                    <a:srcRect/>
                    <a:stretch>
                      <a:fillRect/>
                    </a:stretch>
                  </pic:blipFill>
                  <pic:spPr bwMode="auto">
                    <a:xfrm>
                      <a:off x="0" y="0"/>
                      <a:ext cx="710565" cy="4372610"/>
                    </a:xfrm>
                    <a:prstGeom prst="rect">
                      <a:avLst/>
                    </a:prstGeom>
                    <a:noFill/>
                    <a:ln w="9525">
                      <a:noFill/>
                      <a:miter lim="800000"/>
                      <a:headEnd/>
                      <a:tailEnd/>
                    </a:ln>
                  </pic:spPr>
                </pic:pic>
              </a:graphicData>
            </a:graphic>
          </wp:anchor>
        </w:drawing>
      </w:r>
      <w:r w:rsidR="00F2682F" w:rsidRPr="00E5257F">
        <w:rPr>
          <w:rFonts w:asciiTheme="minorHAnsi" w:hAnsiTheme="minorHAnsi"/>
          <w:noProof/>
        </w:rPr>
        <w:drawing>
          <wp:anchor distT="0" distB="0" distL="114300" distR="114300" simplePos="0" relativeHeight="251804672" behindDoc="0" locked="0" layoutInCell="1" allowOverlap="1">
            <wp:simplePos x="0" y="0"/>
            <wp:positionH relativeFrom="column">
              <wp:posOffset>2837815</wp:posOffset>
            </wp:positionH>
            <wp:positionV relativeFrom="paragraph">
              <wp:posOffset>342265</wp:posOffset>
            </wp:positionV>
            <wp:extent cx="1270000" cy="4330065"/>
            <wp:effectExtent l="19050" t="0" r="6350" b="0"/>
            <wp:wrapTopAndBottom/>
            <wp:docPr id="195" name="Imagen 49" descr="C:\Users\Juan José\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Juan José\Desktop\7.PNG"/>
                    <pic:cNvPicPr>
                      <a:picLocks noChangeAspect="1" noChangeArrowheads="1"/>
                    </pic:cNvPicPr>
                  </pic:nvPicPr>
                  <pic:blipFill>
                    <a:blip r:embed="rId145" cstate="print"/>
                    <a:srcRect/>
                    <a:stretch>
                      <a:fillRect/>
                    </a:stretch>
                  </pic:blipFill>
                  <pic:spPr bwMode="auto">
                    <a:xfrm>
                      <a:off x="0" y="0"/>
                      <a:ext cx="1270000" cy="4330065"/>
                    </a:xfrm>
                    <a:prstGeom prst="rect">
                      <a:avLst/>
                    </a:prstGeom>
                    <a:noFill/>
                    <a:ln w="9525">
                      <a:noFill/>
                      <a:miter lim="800000"/>
                      <a:headEnd/>
                      <a:tailEnd/>
                    </a:ln>
                  </pic:spPr>
                </pic:pic>
              </a:graphicData>
            </a:graphic>
          </wp:anchor>
        </w:drawing>
      </w:r>
      <w:r>
        <w:rPr>
          <w:rFonts w:asciiTheme="minorHAnsi" w:hAnsiTheme="minorHAnsi"/>
          <w:b/>
          <w:sz w:val="24"/>
          <w:szCs w:val="24"/>
        </w:rPr>
        <w:t>PLANOS</w:t>
      </w:r>
    </w:p>
    <w:p w:rsidR="00F2682F" w:rsidRPr="00E5257F" w:rsidRDefault="00E5257F" w:rsidP="00E5257F">
      <w:pPr>
        <w:jc w:val="center"/>
        <w:rPr>
          <w:b/>
          <w:i/>
        </w:rPr>
      </w:pPr>
      <w:r w:rsidRPr="00E5257F">
        <w:rPr>
          <w:b/>
          <w:i/>
          <w:noProof/>
          <w:lang w:eastAsia="es-ES"/>
        </w:rPr>
        <w:drawing>
          <wp:anchor distT="0" distB="0" distL="114300" distR="114300" simplePos="0" relativeHeight="251805696" behindDoc="0" locked="0" layoutInCell="1" allowOverlap="1">
            <wp:simplePos x="0" y="0"/>
            <wp:positionH relativeFrom="column">
              <wp:posOffset>22860</wp:posOffset>
            </wp:positionH>
            <wp:positionV relativeFrom="paragraph">
              <wp:posOffset>4844415</wp:posOffset>
            </wp:positionV>
            <wp:extent cx="5339715" cy="3430270"/>
            <wp:effectExtent l="19050" t="0" r="0" b="0"/>
            <wp:wrapTopAndBottom/>
            <wp:docPr id="197" name="Imagen 50" descr="C:\Users\Juan José\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uan José\Desktop\2.PNG"/>
                    <pic:cNvPicPr>
                      <a:picLocks noChangeAspect="1" noChangeArrowheads="1"/>
                    </pic:cNvPicPr>
                  </pic:nvPicPr>
                  <pic:blipFill>
                    <a:blip r:embed="rId146" cstate="print"/>
                    <a:srcRect/>
                    <a:stretch>
                      <a:fillRect/>
                    </a:stretch>
                  </pic:blipFill>
                  <pic:spPr bwMode="auto">
                    <a:xfrm>
                      <a:off x="0" y="0"/>
                      <a:ext cx="5339715" cy="3430270"/>
                    </a:xfrm>
                    <a:prstGeom prst="rect">
                      <a:avLst/>
                    </a:prstGeom>
                    <a:noFill/>
                    <a:ln w="9525">
                      <a:noFill/>
                      <a:miter lim="800000"/>
                      <a:headEnd/>
                      <a:tailEnd/>
                    </a:ln>
                  </pic:spPr>
                </pic:pic>
              </a:graphicData>
            </a:graphic>
          </wp:anchor>
        </w:drawing>
      </w:r>
      <w:r w:rsidR="00C202B1" w:rsidRPr="00E5257F">
        <w:rPr>
          <w:b/>
          <w:i/>
        </w:rPr>
        <w:t>FIGURA 6.10</w:t>
      </w:r>
      <w:r w:rsidR="00F2682F" w:rsidRPr="00E5257F">
        <w:rPr>
          <w:i/>
        </w:rPr>
        <w:t xml:space="preserve"> – Plano acometida, derivación individual y línea a quirófano.</w:t>
      </w:r>
    </w:p>
    <w:p w:rsidR="00F2682F" w:rsidRPr="00A9603A" w:rsidRDefault="00BF3964" w:rsidP="00F2682F">
      <w:pPr>
        <w:jc w:val="center"/>
        <w:rPr>
          <w:i/>
          <w:lang w:val="pt-PT"/>
        </w:rPr>
      </w:pPr>
      <w:r w:rsidRPr="00BF3964">
        <w:rPr>
          <w:b/>
          <w:i/>
          <w:lang w:val="pt-PT"/>
        </w:rPr>
        <w:t>FIGURA 6.11</w:t>
      </w:r>
      <w:r w:rsidRPr="00BF3964">
        <w:rPr>
          <w:i/>
          <w:lang w:val="pt-PT"/>
        </w:rPr>
        <w:t xml:space="preserve"> – Plano cuadro quirófano.</w:t>
      </w:r>
    </w:p>
    <w:p w:rsidR="00F2682F" w:rsidRPr="00A9603A" w:rsidRDefault="00F2682F" w:rsidP="00F2682F">
      <w:pPr>
        <w:jc w:val="center"/>
        <w:rPr>
          <w:i/>
          <w:lang w:val="pt-PT"/>
        </w:rPr>
      </w:pPr>
      <w:r w:rsidRPr="00E5257F">
        <w:rPr>
          <w:b/>
          <w:noProof/>
          <w:lang w:eastAsia="es-ES"/>
        </w:rPr>
        <w:lastRenderedPageBreak/>
        <w:drawing>
          <wp:anchor distT="0" distB="0" distL="114300" distR="114300" simplePos="0" relativeHeight="251807744" behindDoc="0" locked="0" layoutInCell="1" allowOverlap="1">
            <wp:simplePos x="0" y="0"/>
            <wp:positionH relativeFrom="column">
              <wp:posOffset>965835</wp:posOffset>
            </wp:positionH>
            <wp:positionV relativeFrom="paragraph">
              <wp:posOffset>4293235</wp:posOffset>
            </wp:positionV>
            <wp:extent cx="3787140" cy="4166235"/>
            <wp:effectExtent l="19050" t="0" r="3810" b="0"/>
            <wp:wrapTopAndBottom/>
            <wp:docPr id="198" name="Imagen 52" descr="C:\Users\Juan José\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Juan José\Desktop\4.PNG"/>
                    <pic:cNvPicPr>
                      <a:picLocks noChangeAspect="1" noChangeArrowheads="1"/>
                    </pic:cNvPicPr>
                  </pic:nvPicPr>
                  <pic:blipFill>
                    <a:blip r:embed="rId147" cstate="print"/>
                    <a:srcRect/>
                    <a:stretch>
                      <a:fillRect/>
                    </a:stretch>
                  </pic:blipFill>
                  <pic:spPr bwMode="auto">
                    <a:xfrm>
                      <a:off x="0" y="0"/>
                      <a:ext cx="3787140" cy="4166235"/>
                    </a:xfrm>
                    <a:prstGeom prst="rect">
                      <a:avLst/>
                    </a:prstGeom>
                    <a:noFill/>
                    <a:ln w="9525">
                      <a:noFill/>
                      <a:miter lim="800000"/>
                      <a:headEnd/>
                      <a:tailEnd/>
                    </a:ln>
                  </pic:spPr>
                </pic:pic>
              </a:graphicData>
            </a:graphic>
          </wp:anchor>
        </w:drawing>
      </w:r>
      <w:r w:rsidRPr="00E5257F">
        <w:rPr>
          <w:b/>
          <w:noProof/>
          <w:lang w:eastAsia="es-ES"/>
        </w:rPr>
        <w:drawing>
          <wp:anchor distT="0" distB="0" distL="114300" distR="114300" simplePos="0" relativeHeight="251806720" behindDoc="0" locked="0" layoutInCell="1" allowOverlap="1">
            <wp:simplePos x="0" y="0"/>
            <wp:positionH relativeFrom="column">
              <wp:posOffset>17217</wp:posOffset>
            </wp:positionH>
            <wp:positionV relativeFrom="paragraph">
              <wp:posOffset>-2648</wp:posOffset>
            </wp:positionV>
            <wp:extent cx="5398339" cy="3838755"/>
            <wp:effectExtent l="19050" t="0" r="0" b="0"/>
            <wp:wrapTopAndBottom/>
            <wp:docPr id="199" name="Imagen 51" descr="C:\Users\Juan José\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Juan José\Desktop\3.PNG"/>
                    <pic:cNvPicPr>
                      <a:picLocks noChangeAspect="1" noChangeArrowheads="1"/>
                    </pic:cNvPicPr>
                  </pic:nvPicPr>
                  <pic:blipFill>
                    <a:blip r:embed="rId148" cstate="print"/>
                    <a:srcRect/>
                    <a:stretch>
                      <a:fillRect/>
                    </a:stretch>
                  </pic:blipFill>
                  <pic:spPr bwMode="auto">
                    <a:xfrm>
                      <a:off x="0" y="0"/>
                      <a:ext cx="5398339" cy="3838755"/>
                    </a:xfrm>
                    <a:prstGeom prst="rect">
                      <a:avLst/>
                    </a:prstGeom>
                    <a:noFill/>
                    <a:ln w="9525">
                      <a:noFill/>
                      <a:miter lim="800000"/>
                      <a:headEnd/>
                      <a:tailEnd/>
                    </a:ln>
                  </pic:spPr>
                </pic:pic>
              </a:graphicData>
            </a:graphic>
          </wp:anchor>
        </w:drawing>
      </w:r>
      <w:r w:rsidR="00BF3964" w:rsidRPr="00BF3964">
        <w:rPr>
          <w:b/>
          <w:i/>
          <w:lang w:val="pt-PT"/>
        </w:rPr>
        <w:t>FIGURA 6.12</w:t>
      </w:r>
      <w:r w:rsidR="00BF3964" w:rsidRPr="00BF3964">
        <w:rPr>
          <w:i/>
          <w:lang w:val="pt-PT"/>
        </w:rPr>
        <w:t xml:space="preserve"> – Plano cuadro aislado.</w:t>
      </w:r>
    </w:p>
    <w:p w:rsidR="00A7453F" w:rsidRPr="00F2682F" w:rsidRDefault="00C202B1" w:rsidP="00F2682F">
      <w:pPr>
        <w:jc w:val="center"/>
        <w:rPr>
          <w:i/>
        </w:rPr>
      </w:pPr>
      <w:r w:rsidRPr="00E5257F">
        <w:rPr>
          <w:b/>
          <w:i/>
        </w:rPr>
        <w:t>FIGURA 6.13</w:t>
      </w:r>
      <w:r w:rsidR="00F2682F">
        <w:rPr>
          <w:i/>
        </w:rPr>
        <w:t xml:space="preserve"> – Plano línea SAI.</w:t>
      </w:r>
    </w:p>
    <w:sectPr w:rsidR="00A7453F" w:rsidRPr="00F2682F" w:rsidSect="00500696">
      <w:pgSz w:w="11906" w:h="16838" w:code="9"/>
      <w:pgMar w:top="1418" w:right="1701" w:bottom="1418" w:left="1701" w:header="709" w:footer="709" w:gutter="0"/>
      <w:pgNumType w:fmt="numberInDash"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6DC" w:rsidRDefault="00B606DC" w:rsidP="00772E44">
      <w:pPr>
        <w:spacing w:after="0" w:line="240" w:lineRule="auto"/>
      </w:pPr>
      <w:r>
        <w:separator/>
      </w:r>
    </w:p>
  </w:endnote>
  <w:endnote w:type="continuationSeparator" w:id="0">
    <w:p w:rsidR="00B606DC" w:rsidRDefault="00B606DC" w:rsidP="00772E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GreekC">
    <w:altName w:val="Courier New"/>
    <w:panose1 w:val="00000400000000000000"/>
    <w:charset w:val="00"/>
    <w:family w:val="auto"/>
    <w:pitch w:val="variable"/>
    <w:sig w:usb0="20002A85" w:usb1="00000000" w:usb2="00000000"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6DC" w:rsidRDefault="00B606DC" w:rsidP="00772E44">
      <w:pPr>
        <w:spacing w:after="0" w:line="240" w:lineRule="auto"/>
      </w:pPr>
      <w:r>
        <w:separator/>
      </w:r>
    </w:p>
  </w:footnote>
  <w:footnote w:type="continuationSeparator" w:id="0">
    <w:p w:rsidR="00B606DC" w:rsidRDefault="00B606DC" w:rsidP="00772E4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B6852"/>
    <w:multiLevelType w:val="hybridMultilevel"/>
    <w:tmpl w:val="ECC6041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45B4267"/>
    <w:multiLevelType w:val="hybridMultilevel"/>
    <w:tmpl w:val="F8AC64A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4710942"/>
    <w:multiLevelType w:val="hybridMultilevel"/>
    <w:tmpl w:val="E0FA6BB4"/>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4D473FD"/>
    <w:multiLevelType w:val="hybridMultilevel"/>
    <w:tmpl w:val="CF662F3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04D64862"/>
    <w:multiLevelType w:val="hybridMultilevel"/>
    <w:tmpl w:val="3FF28F8C"/>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07975774"/>
    <w:multiLevelType w:val="multilevel"/>
    <w:tmpl w:val="6C7EAA3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nsid w:val="1B857597"/>
    <w:multiLevelType w:val="hybridMultilevel"/>
    <w:tmpl w:val="FB5E07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1BE435B6"/>
    <w:multiLevelType w:val="hybridMultilevel"/>
    <w:tmpl w:val="E37246D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75F298F"/>
    <w:multiLevelType w:val="multilevel"/>
    <w:tmpl w:val="3BD497D4"/>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nsid w:val="29A308FB"/>
    <w:multiLevelType w:val="hybridMultilevel"/>
    <w:tmpl w:val="05EEF28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BB32500"/>
    <w:multiLevelType w:val="hybridMultilevel"/>
    <w:tmpl w:val="EF4821CA"/>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BD9597F"/>
    <w:multiLevelType w:val="hybridMultilevel"/>
    <w:tmpl w:val="A9409916"/>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2D0311D9"/>
    <w:multiLevelType w:val="hybridMultilevel"/>
    <w:tmpl w:val="B15CAE5A"/>
    <w:lvl w:ilvl="0" w:tplc="55D8B284">
      <w:start w:val="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30364694"/>
    <w:multiLevelType w:val="hybridMultilevel"/>
    <w:tmpl w:val="817A883E"/>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304760D3"/>
    <w:multiLevelType w:val="hybridMultilevel"/>
    <w:tmpl w:val="9920DEF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30D634C3"/>
    <w:multiLevelType w:val="multilevel"/>
    <w:tmpl w:val="B184820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36B46268"/>
    <w:multiLevelType w:val="multilevel"/>
    <w:tmpl w:val="D0C83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8A54241"/>
    <w:multiLevelType w:val="hybridMultilevel"/>
    <w:tmpl w:val="90A22DCE"/>
    <w:lvl w:ilvl="0" w:tplc="4128E876">
      <w:start w:val="1"/>
      <w:numFmt w:val="decimal"/>
      <w:lvlText w:val="%1."/>
      <w:lvlJc w:val="left"/>
      <w:pPr>
        <w:ind w:left="720" w:hanging="360"/>
      </w:pPr>
      <w:rPr>
        <w:rFonts w:asciiTheme="minorHAnsi" w:hAnsiTheme="minorHAnsi" w:hint="default"/>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C165720"/>
    <w:multiLevelType w:val="hybridMultilevel"/>
    <w:tmpl w:val="4D46C75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407D3716"/>
    <w:multiLevelType w:val="hybridMultilevel"/>
    <w:tmpl w:val="FB5E07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410648AE"/>
    <w:multiLevelType w:val="hybridMultilevel"/>
    <w:tmpl w:val="4B36CD4C"/>
    <w:lvl w:ilvl="0" w:tplc="BB1A57EC">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1">
    <w:nsid w:val="41995025"/>
    <w:multiLevelType w:val="multilevel"/>
    <w:tmpl w:val="71D434C4"/>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nsid w:val="4367023C"/>
    <w:multiLevelType w:val="hybridMultilevel"/>
    <w:tmpl w:val="E85EF2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43D34A1C"/>
    <w:multiLevelType w:val="hybridMultilevel"/>
    <w:tmpl w:val="EB246828"/>
    <w:lvl w:ilvl="0" w:tplc="3E8AA8F2">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4">
    <w:nsid w:val="460616FC"/>
    <w:multiLevelType w:val="hybridMultilevel"/>
    <w:tmpl w:val="E3361AA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498A6629"/>
    <w:multiLevelType w:val="hybridMultilevel"/>
    <w:tmpl w:val="E0000FB6"/>
    <w:lvl w:ilvl="0" w:tplc="037E4C3A">
      <w:start w:val="2"/>
      <w:numFmt w:val="bullet"/>
      <w:lvlText w:val="-"/>
      <w:lvlJc w:val="left"/>
      <w:pPr>
        <w:ind w:left="720" w:hanging="360"/>
      </w:pPr>
      <w:rPr>
        <w:rFonts w:ascii="Calibri" w:eastAsia="Times New Roman"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DAA3A51"/>
    <w:multiLevelType w:val="hybridMultilevel"/>
    <w:tmpl w:val="08EE0A0C"/>
    <w:lvl w:ilvl="0" w:tplc="FD427E1A">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7">
    <w:nsid w:val="50650616"/>
    <w:multiLevelType w:val="hybridMultilevel"/>
    <w:tmpl w:val="5704A88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513A6AE2"/>
    <w:multiLevelType w:val="hybridMultilevel"/>
    <w:tmpl w:val="000AFC98"/>
    <w:lvl w:ilvl="0" w:tplc="89E81A6C">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9">
    <w:nsid w:val="52746423"/>
    <w:multiLevelType w:val="multilevel"/>
    <w:tmpl w:val="3BD497D4"/>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nsid w:val="54FD3897"/>
    <w:multiLevelType w:val="hybridMultilevel"/>
    <w:tmpl w:val="D4FC4E2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589A534C"/>
    <w:multiLevelType w:val="hybridMultilevel"/>
    <w:tmpl w:val="46F69F6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58E22258"/>
    <w:multiLevelType w:val="hybridMultilevel"/>
    <w:tmpl w:val="A358166E"/>
    <w:lvl w:ilvl="0" w:tplc="CE94855C">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3">
    <w:nsid w:val="62E40461"/>
    <w:multiLevelType w:val="hybridMultilevel"/>
    <w:tmpl w:val="A94C76C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6346333E"/>
    <w:multiLevelType w:val="hybridMultilevel"/>
    <w:tmpl w:val="E0164E2A"/>
    <w:lvl w:ilvl="0" w:tplc="AC74892C">
      <w:start w:val="1"/>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34A49A1"/>
    <w:multiLevelType w:val="multilevel"/>
    <w:tmpl w:val="52862E5C"/>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nsid w:val="67C06C6E"/>
    <w:multiLevelType w:val="hybridMultilevel"/>
    <w:tmpl w:val="24624E6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6AB02338"/>
    <w:multiLevelType w:val="hybridMultilevel"/>
    <w:tmpl w:val="961416B4"/>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6B5A34EB"/>
    <w:multiLevelType w:val="hybridMultilevel"/>
    <w:tmpl w:val="3D9A8FCC"/>
    <w:lvl w:ilvl="0" w:tplc="0C0A0011">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39">
    <w:nsid w:val="6F027F8D"/>
    <w:multiLevelType w:val="hybridMultilevel"/>
    <w:tmpl w:val="4FACD23A"/>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1"/>
  </w:num>
  <w:num w:numId="2">
    <w:abstractNumId w:val="12"/>
  </w:num>
  <w:num w:numId="3">
    <w:abstractNumId w:val="13"/>
  </w:num>
  <w:num w:numId="4">
    <w:abstractNumId w:val="36"/>
  </w:num>
  <w:num w:numId="5">
    <w:abstractNumId w:val="3"/>
  </w:num>
  <w:num w:numId="6">
    <w:abstractNumId w:val="26"/>
  </w:num>
  <w:num w:numId="7">
    <w:abstractNumId w:val="0"/>
  </w:num>
  <w:num w:numId="8">
    <w:abstractNumId w:val="5"/>
  </w:num>
  <w:num w:numId="9">
    <w:abstractNumId w:val="35"/>
  </w:num>
  <w:num w:numId="10">
    <w:abstractNumId w:val="8"/>
  </w:num>
  <w:num w:numId="11">
    <w:abstractNumId w:val="30"/>
  </w:num>
  <w:num w:numId="12">
    <w:abstractNumId w:val="29"/>
  </w:num>
  <w:num w:numId="13">
    <w:abstractNumId w:val="7"/>
  </w:num>
  <w:num w:numId="14">
    <w:abstractNumId w:val="39"/>
  </w:num>
  <w:num w:numId="15">
    <w:abstractNumId w:val="15"/>
  </w:num>
  <w:num w:numId="16">
    <w:abstractNumId w:val="24"/>
  </w:num>
  <w:num w:numId="17">
    <w:abstractNumId w:val="2"/>
  </w:num>
  <w:num w:numId="18">
    <w:abstractNumId w:val="14"/>
  </w:num>
  <w:num w:numId="19">
    <w:abstractNumId w:val="23"/>
  </w:num>
  <w:num w:numId="20">
    <w:abstractNumId w:val="4"/>
  </w:num>
  <w:num w:numId="21">
    <w:abstractNumId w:val="22"/>
  </w:num>
  <w:num w:numId="22">
    <w:abstractNumId w:val="32"/>
  </w:num>
  <w:num w:numId="23">
    <w:abstractNumId w:val="27"/>
  </w:num>
  <w:num w:numId="24">
    <w:abstractNumId w:val="28"/>
  </w:num>
  <w:num w:numId="25">
    <w:abstractNumId w:val="33"/>
  </w:num>
  <w:num w:numId="26">
    <w:abstractNumId w:val="20"/>
  </w:num>
  <w:num w:numId="27">
    <w:abstractNumId w:val="18"/>
  </w:num>
  <w:num w:numId="28">
    <w:abstractNumId w:val="11"/>
  </w:num>
  <w:num w:numId="29">
    <w:abstractNumId w:val="38"/>
  </w:num>
  <w:num w:numId="30">
    <w:abstractNumId w:val="37"/>
  </w:num>
  <w:num w:numId="31">
    <w:abstractNumId w:val="9"/>
  </w:num>
  <w:num w:numId="32">
    <w:abstractNumId w:val="10"/>
  </w:num>
  <w:num w:numId="33">
    <w:abstractNumId w:val="16"/>
  </w:num>
  <w:num w:numId="34">
    <w:abstractNumId w:val="25"/>
  </w:num>
  <w:num w:numId="35">
    <w:abstractNumId w:val="31"/>
  </w:num>
  <w:num w:numId="36">
    <w:abstractNumId w:val="34"/>
  </w:num>
  <w:num w:numId="37">
    <w:abstractNumId w:val="6"/>
  </w:num>
  <w:num w:numId="38">
    <w:abstractNumId w:val="19"/>
  </w:num>
  <w:num w:numId="39">
    <w:abstractNumId w:val="1"/>
  </w:num>
  <w:num w:numId="40">
    <w:abstractNumId w:val="17"/>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trackRevisions/>
  <w:defaultTabStop w:val="708"/>
  <w:hyphenationZone w:val="425"/>
  <w:characterSpacingControl w:val="doNotCompress"/>
  <w:footnotePr>
    <w:footnote w:id="-1"/>
    <w:footnote w:id="0"/>
  </w:footnotePr>
  <w:endnotePr>
    <w:endnote w:id="-1"/>
    <w:endnote w:id="0"/>
  </w:endnotePr>
  <w:compat/>
  <w:rsids>
    <w:rsidRoot w:val="00155DB2"/>
    <w:rsid w:val="00000CE3"/>
    <w:rsid w:val="00006618"/>
    <w:rsid w:val="00041DDA"/>
    <w:rsid w:val="00043FFE"/>
    <w:rsid w:val="00044079"/>
    <w:rsid w:val="000461EB"/>
    <w:rsid w:val="00046531"/>
    <w:rsid w:val="00055258"/>
    <w:rsid w:val="000570F1"/>
    <w:rsid w:val="00061031"/>
    <w:rsid w:val="00062A33"/>
    <w:rsid w:val="00064F15"/>
    <w:rsid w:val="00066D1B"/>
    <w:rsid w:val="00070DE5"/>
    <w:rsid w:val="00071661"/>
    <w:rsid w:val="00074991"/>
    <w:rsid w:val="00084323"/>
    <w:rsid w:val="00087363"/>
    <w:rsid w:val="000914DA"/>
    <w:rsid w:val="00093D45"/>
    <w:rsid w:val="000971E8"/>
    <w:rsid w:val="000A25F3"/>
    <w:rsid w:val="000A6B3D"/>
    <w:rsid w:val="000B1F5C"/>
    <w:rsid w:val="000B27D6"/>
    <w:rsid w:val="000B5F2C"/>
    <w:rsid w:val="000E1056"/>
    <w:rsid w:val="000F2364"/>
    <w:rsid w:val="001062EE"/>
    <w:rsid w:val="001140FC"/>
    <w:rsid w:val="0012614A"/>
    <w:rsid w:val="001473DC"/>
    <w:rsid w:val="00155DB2"/>
    <w:rsid w:val="00155DDF"/>
    <w:rsid w:val="001667C7"/>
    <w:rsid w:val="00171E8F"/>
    <w:rsid w:val="00183988"/>
    <w:rsid w:val="00184F0D"/>
    <w:rsid w:val="00190138"/>
    <w:rsid w:val="00190942"/>
    <w:rsid w:val="0019109F"/>
    <w:rsid w:val="00191137"/>
    <w:rsid w:val="001A1975"/>
    <w:rsid w:val="001A3BED"/>
    <w:rsid w:val="001A7E05"/>
    <w:rsid w:val="001B277F"/>
    <w:rsid w:val="001B3017"/>
    <w:rsid w:val="001B3209"/>
    <w:rsid w:val="001C0753"/>
    <w:rsid w:val="001C44AD"/>
    <w:rsid w:val="001C6302"/>
    <w:rsid w:val="001D1199"/>
    <w:rsid w:val="001E5628"/>
    <w:rsid w:val="001F48DF"/>
    <w:rsid w:val="001F516F"/>
    <w:rsid w:val="002031B1"/>
    <w:rsid w:val="00204EA6"/>
    <w:rsid w:val="002161C2"/>
    <w:rsid w:val="00217F85"/>
    <w:rsid w:val="002217C9"/>
    <w:rsid w:val="00222B93"/>
    <w:rsid w:val="00232C12"/>
    <w:rsid w:val="00232E56"/>
    <w:rsid w:val="00235BEC"/>
    <w:rsid w:val="00245E4F"/>
    <w:rsid w:val="00247262"/>
    <w:rsid w:val="00251891"/>
    <w:rsid w:val="0028533C"/>
    <w:rsid w:val="002A7151"/>
    <w:rsid w:val="002B0609"/>
    <w:rsid w:val="002B35BC"/>
    <w:rsid w:val="002B3BA6"/>
    <w:rsid w:val="002C086C"/>
    <w:rsid w:val="002D2255"/>
    <w:rsid w:val="002E5838"/>
    <w:rsid w:val="002E621C"/>
    <w:rsid w:val="002E6577"/>
    <w:rsid w:val="00304B0D"/>
    <w:rsid w:val="003065AB"/>
    <w:rsid w:val="003159C3"/>
    <w:rsid w:val="00321EAD"/>
    <w:rsid w:val="003321DC"/>
    <w:rsid w:val="00340EDC"/>
    <w:rsid w:val="003447DF"/>
    <w:rsid w:val="00344BE3"/>
    <w:rsid w:val="00353DC5"/>
    <w:rsid w:val="00354EED"/>
    <w:rsid w:val="00356052"/>
    <w:rsid w:val="00362BBB"/>
    <w:rsid w:val="00362EC5"/>
    <w:rsid w:val="00367B72"/>
    <w:rsid w:val="00370EE6"/>
    <w:rsid w:val="00386902"/>
    <w:rsid w:val="003942DB"/>
    <w:rsid w:val="00394991"/>
    <w:rsid w:val="00396D93"/>
    <w:rsid w:val="003A72C1"/>
    <w:rsid w:val="003B0452"/>
    <w:rsid w:val="003C5B0F"/>
    <w:rsid w:val="003E1AA3"/>
    <w:rsid w:val="003E672D"/>
    <w:rsid w:val="003E777B"/>
    <w:rsid w:val="00406CAF"/>
    <w:rsid w:val="00413412"/>
    <w:rsid w:val="0041536D"/>
    <w:rsid w:val="00420648"/>
    <w:rsid w:val="00424A7F"/>
    <w:rsid w:val="00434A02"/>
    <w:rsid w:val="00442B20"/>
    <w:rsid w:val="004521BC"/>
    <w:rsid w:val="004569B4"/>
    <w:rsid w:val="00470ED5"/>
    <w:rsid w:val="0047214D"/>
    <w:rsid w:val="00474CB4"/>
    <w:rsid w:val="00481416"/>
    <w:rsid w:val="004834C1"/>
    <w:rsid w:val="00496A16"/>
    <w:rsid w:val="004A41C7"/>
    <w:rsid w:val="004A7030"/>
    <w:rsid w:val="004B08C1"/>
    <w:rsid w:val="004B138F"/>
    <w:rsid w:val="004B4B3C"/>
    <w:rsid w:val="004D1F96"/>
    <w:rsid w:val="004E778E"/>
    <w:rsid w:val="004E7ADB"/>
    <w:rsid w:val="004F009D"/>
    <w:rsid w:val="004F5669"/>
    <w:rsid w:val="00500696"/>
    <w:rsid w:val="0050287A"/>
    <w:rsid w:val="005217AD"/>
    <w:rsid w:val="005248CB"/>
    <w:rsid w:val="005337E1"/>
    <w:rsid w:val="00537ACC"/>
    <w:rsid w:val="00543694"/>
    <w:rsid w:val="0056154D"/>
    <w:rsid w:val="00567528"/>
    <w:rsid w:val="00575742"/>
    <w:rsid w:val="00575C10"/>
    <w:rsid w:val="00584443"/>
    <w:rsid w:val="00584C62"/>
    <w:rsid w:val="00596C28"/>
    <w:rsid w:val="005A4EE5"/>
    <w:rsid w:val="005A5E94"/>
    <w:rsid w:val="005B1677"/>
    <w:rsid w:val="005B286C"/>
    <w:rsid w:val="005C1A28"/>
    <w:rsid w:val="005E1CE8"/>
    <w:rsid w:val="005E54AA"/>
    <w:rsid w:val="005F0B6A"/>
    <w:rsid w:val="005F57D2"/>
    <w:rsid w:val="006025B8"/>
    <w:rsid w:val="006025C4"/>
    <w:rsid w:val="0060797B"/>
    <w:rsid w:val="00611782"/>
    <w:rsid w:val="00611AB3"/>
    <w:rsid w:val="00615BFD"/>
    <w:rsid w:val="00630E40"/>
    <w:rsid w:val="0063120A"/>
    <w:rsid w:val="00631694"/>
    <w:rsid w:val="00634C90"/>
    <w:rsid w:val="00636B1A"/>
    <w:rsid w:val="0065151E"/>
    <w:rsid w:val="00662E1F"/>
    <w:rsid w:val="00665330"/>
    <w:rsid w:val="00692E20"/>
    <w:rsid w:val="00693D62"/>
    <w:rsid w:val="006A4404"/>
    <w:rsid w:val="006A5715"/>
    <w:rsid w:val="006B3BCA"/>
    <w:rsid w:val="006B698C"/>
    <w:rsid w:val="006C3EAE"/>
    <w:rsid w:val="006D6BC3"/>
    <w:rsid w:val="006E7D01"/>
    <w:rsid w:val="006F2E58"/>
    <w:rsid w:val="006F6D0A"/>
    <w:rsid w:val="00701C5A"/>
    <w:rsid w:val="00710A0F"/>
    <w:rsid w:val="00713B27"/>
    <w:rsid w:val="00721518"/>
    <w:rsid w:val="00725716"/>
    <w:rsid w:val="007260BB"/>
    <w:rsid w:val="00727932"/>
    <w:rsid w:val="0074366B"/>
    <w:rsid w:val="00746744"/>
    <w:rsid w:val="00753FFC"/>
    <w:rsid w:val="00772E44"/>
    <w:rsid w:val="00783D87"/>
    <w:rsid w:val="00791CC5"/>
    <w:rsid w:val="00792C1F"/>
    <w:rsid w:val="00792D08"/>
    <w:rsid w:val="007938B0"/>
    <w:rsid w:val="007B6FF8"/>
    <w:rsid w:val="007C05DC"/>
    <w:rsid w:val="007C2161"/>
    <w:rsid w:val="007C2CDE"/>
    <w:rsid w:val="007C5603"/>
    <w:rsid w:val="007E1A99"/>
    <w:rsid w:val="007F167C"/>
    <w:rsid w:val="00800BB1"/>
    <w:rsid w:val="00807628"/>
    <w:rsid w:val="00810742"/>
    <w:rsid w:val="00814BEB"/>
    <w:rsid w:val="00823A0A"/>
    <w:rsid w:val="008370E9"/>
    <w:rsid w:val="00842837"/>
    <w:rsid w:val="008614CA"/>
    <w:rsid w:val="0086204D"/>
    <w:rsid w:val="00867682"/>
    <w:rsid w:val="00885793"/>
    <w:rsid w:val="00885E09"/>
    <w:rsid w:val="008907CA"/>
    <w:rsid w:val="008A336F"/>
    <w:rsid w:val="008A34E1"/>
    <w:rsid w:val="008B1F0A"/>
    <w:rsid w:val="008C7CD7"/>
    <w:rsid w:val="008D5C9C"/>
    <w:rsid w:val="008D5E18"/>
    <w:rsid w:val="008D73DA"/>
    <w:rsid w:val="008E24D8"/>
    <w:rsid w:val="008E421F"/>
    <w:rsid w:val="008F03EB"/>
    <w:rsid w:val="008F163E"/>
    <w:rsid w:val="008F3D5A"/>
    <w:rsid w:val="008F4A0B"/>
    <w:rsid w:val="008F4DB9"/>
    <w:rsid w:val="00910763"/>
    <w:rsid w:val="00915D3E"/>
    <w:rsid w:val="009245E3"/>
    <w:rsid w:val="00926C73"/>
    <w:rsid w:val="00936454"/>
    <w:rsid w:val="00944BCF"/>
    <w:rsid w:val="009530EC"/>
    <w:rsid w:val="00966044"/>
    <w:rsid w:val="00966DD2"/>
    <w:rsid w:val="00970A56"/>
    <w:rsid w:val="00973EE9"/>
    <w:rsid w:val="00976D7F"/>
    <w:rsid w:val="00977F3B"/>
    <w:rsid w:val="0098173B"/>
    <w:rsid w:val="00992FCC"/>
    <w:rsid w:val="009B1C6E"/>
    <w:rsid w:val="009B3E89"/>
    <w:rsid w:val="009B5357"/>
    <w:rsid w:val="009C4F4C"/>
    <w:rsid w:val="009C52A2"/>
    <w:rsid w:val="009D1CDF"/>
    <w:rsid w:val="009D46FD"/>
    <w:rsid w:val="009D6EFF"/>
    <w:rsid w:val="009D7A1F"/>
    <w:rsid w:val="009E01BA"/>
    <w:rsid w:val="009E02F4"/>
    <w:rsid w:val="009F08BD"/>
    <w:rsid w:val="009F1453"/>
    <w:rsid w:val="009F2CCD"/>
    <w:rsid w:val="009F4BA9"/>
    <w:rsid w:val="00A009F6"/>
    <w:rsid w:val="00A021E1"/>
    <w:rsid w:val="00A02339"/>
    <w:rsid w:val="00A04537"/>
    <w:rsid w:val="00A1095F"/>
    <w:rsid w:val="00A153BC"/>
    <w:rsid w:val="00A27135"/>
    <w:rsid w:val="00A343B4"/>
    <w:rsid w:val="00A41A12"/>
    <w:rsid w:val="00A47B00"/>
    <w:rsid w:val="00A567AC"/>
    <w:rsid w:val="00A575C9"/>
    <w:rsid w:val="00A57E82"/>
    <w:rsid w:val="00A60BBD"/>
    <w:rsid w:val="00A61D68"/>
    <w:rsid w:val="00A67EC7"/>
    <w:rsid w:val="00A72A19"/>
    <w:rsid w:val="00A737C4"/>
    <w:rsid w:val="00A7453F"/>
    <w:rsid w:val="00A8598B"/>
    <w:rsid w:val="00A92325"/>
    <w:rsid w:val="00A9603A"/>
    <w:rsid w:val="00AA3498"/>
    <w:rsid w:val="00AB0D0B"/>
    <w:rsid w:val="00AB386F"/>
    <w:rsid w:val="00AB5C7E"/>
    <w:rsid w:val="00AB66F1"/>
    <w:rsid w:val="00AC486A"/>
    <w:rsid w:val="00AC684C"/>
    <w:rsid w:val="00AD4935"/>
    <w:rsid w:val="00AE3AF7"/>
    <w:rsid w:val="00AE43FB"/>
    <w:rsid w:val="00B1074A"/>
    <w:rsid w:val="00B13ACD"/>
    <w:rsid w:val="00B14519"/>
    <w:rsid w:val="00B14AC4"/>
    <w:rsid w:val="00B20292"/>
    <w:rsid w:val="00B2038C"/>
    <w:rsid w:val="00B30019"/>
    <w:rsid w:val="00B40EC5"/>
    <w:rsid w:val="00B5525C"/>
    <w:rsid w:val="00B606DC"/>
    <w:rsid w:val="00B60D28"/>
    <w:rsid w:val="00B71B87"/>
    <w:rsid w:val="00B75CC5"/>
    <w:rsid w:val="00B802D6"/>
    <w:rsid w:val="00B829C7"/>
    <w:rsid w:val="00B877B1"/>
    <w:rsid w:val="00B971FD"/>
    <w:rsid w:val="00BA689C"/>
    <w:rsid w:val="00BB7D3F"/>
    <w:rsid w:val="00BC46DF"/>
    <w:rsid w:val="00BC61FD"/>
    <w:rsid w:val="00BD0C1C"/>
    <w:rsid w:val="00BD23D5"/>
    <w:rsid w:val="00BD708F"/>
    <w:rsid w:val="00BE218B"/>
    <w:rsid w:val="00BF3964"/>
    <w:rsid w:val="00C202B1"/>
    <w:rsid w:val="00C338CC"/>
    <w:rsid w:val="00C34497"/>
    <w:rsid w:val="00C406CF"/>
    <w:rsid w:val="00C4735A"/>
    <w:rsid w:val="00C5742A"/>
    <w:rsid w:val="00C575B3"/>
    <w:rsid w:val="00C61A76"/>
    <w:rsid w:val="00C634C4"/>
    <w:rsid w:val="00C65600"/>
    <w:rsid w:val="00C67B68"/>
    <w:rsid w:val="00C80F6A"/>
    <w:rsid w:val="00C81645"/>
    <w:rsid w:val="00C82D97"/>
    <w:rsid w:val="00C932DB"/>
    <w:rsid w:val="00C9564E"/>
    <w:rsid w:val="00CA74A2"/>
    <w:rsid w:val="00CB4750"/>
    <w:rsid w:val="00CB7A34"/>
    <w:rsid w:val="00CC7E0C"/>
    <w:rsid w:val="00CD11E3"/>
    <w:rsid w:val="00CD237A"/>
    <w:rsid w:val="00CD65F0"/>
    <w:rsid w:val="00CE5B01"/>
    <w:rsid w:val="00CE6EDE"/>
    <w:rsid w:val="00CF378F"/>
    <w:rsid w:val="00CF3C60"/>
    <w:rsid w:val="00CF794E"/>
    <w:rsid w:val="00D13F6D"/>
    <w:rsid w:val="00D14BAF"/>
    <w:rsid w:val="00D226A7"/>
    <w:rsid w:val="00D23262"/>
    <w:rsid w:val="00D23AA2"/>
    <w:rsid w:val="00D2601B"/>
    <w:rsid w:val="00D32B8C"/>
    <w:rsid w:val="00D3329C"/>
    <w:rsid w:val="00D4173A"/>
    <w:rsid w:val="00D466FB"/>
    <w:rsid w:val="00D47B2A"/>
    <w:rsid w:val="00D53C1D"/>
    <w:rsid w:val="00D565E8"/>
    <w:rsid w:val="00D618C7"/>
    <w:rsid w:val="00D8084C"/>
    <w:rsid w:val="00D82C11"/>
    <w:rsid w:val="00D84086"/>
    <w:rsid w:val="00DA35D1"/>
    <w:rsid w:val="00DB4930"/>
    <w:rsid w:val="00DB7D1B"/>
    <w:rsid w:val="00DC17A0"/>
    <w:rsid w:val="00DC6BCB"/>
    <w:rsid w:val="00DD123E"/>
    <w:rsid w:val="00DD1A71"/>
    <w:rsid w:val="00DD70A1"/>
    <w:rsid w:val="00DE5E00"/>
    <w:rsid w:val="00E05184"/>
    <w:rsid w:val="00E1567E"/>
    <w:rsid w:val="00E20EC9"/>
    <w:rsid w:val="00E243C8"/>
    <w:rsid w:val="00E34362"/>
    <w:rsid w:val="00E35167"/>
    <w:rsid w:val="00E36E5A"/>
    <w:rsid w:val="00E3715E"/>
    <w:rsid w:val="00E467D1"/>
    <w:rsid w:val="00E500A6"/>
    <w:rsid w:val="00E5257F"/>
    <w:rsid w:val="00E569AB"/>
    <w:rsid w:val="00E571D9"/>
    <w:rsid w:val="00E57534"/>
    <w:rsid w:val="00E73888"/>
    <w:rsid w:val="00E7712E"/>
    <w:rsid w:val="00E77CCF"/>
    <w:rsid w:val="00E91A6E"/>
    <w:rsid w:val="00E95B9C"/>
    <w:rsid w:val="00EA4CEE"/>
    <w:rsid w:val="00EA5A33"/>
    <w:rsid w:val="00EA7CB8"/>
    <w:rsid w:val="00EC138A"/>
    <w:rsid w:val="00EC33A5"/>
    <w:rsid w:val="00EC65C3"/>
    <w:rsid w:val="00EC71A2"/>
    <w:rsid w:val="00ED143D"/>
    <w:rsid w:val="00ED38E3"/>
    <w:rsid w:val="00ED60EB"/>
    <w:rsid w:val="00ED6D05"/>
    <w:rsid w:val="00EE1502"/>
    <w:rsid w:val="00EE422F"/>
    <w:rsid w:val="00EE784F"/>
    <w:rsid w:val="00EF330A"/>
    <w:rsid w:val="00EF473A"/>
    <w:rsid w:val="00F03C35"/>
    <w:rsid w:val="00F12CE0"/>
    <w:rsid w:val="00F17059"/>
    <w:rsid w:val="00F2499F"/>
    <w:rsid w:val="00F2682F"/>
    <w:rsid w:val="00F33CC7"/>
    <w:rsid w:val="00F36047"/>
    <w:rsid w:val="00F455BC"/>
    <w:rsid w:val="00F46A2B"/>
    <w:rsid w:val="00F54EE1"/>
    <w:rsid w:val="00F55462"/>
    <w:rsid w:val="00F6007E"/>
    <w:rsid w:val="00F750CE"/>
    <w:rsid w:val="00F87107"/>
    <w:rsid w:val="00F93232"/>
    <w:rsid w:val="00F95D96"/>
    <w:rsid w:val="00FA0B8D"/>
    <w:rsid w:val="00FB5618"/>
    <w:rsid w:val="00FC0505"/>
    <w:rsid w:val="00FC346C"/>
    <w:rsid w:val="00FD103A"/>
    <w:rsid w:val="00FF3EB6"/>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42" fillcolor="white">
      <v:fill r:id="rId1" o:title="descarga" color="white" type="fram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5DB2"/>
  </w:style>
  <w:style w:type="paragraph" w:styleId="Ttulo3">
    <w:name w:val="heading 3"/>
    <w:basedOn w:val="Normal"/>
    <w:link w:val="Ttulo3Car"/>
    <w:uiPriority w:val="9"/>
    <w:qFormat/>
    <w:rsid w:val="00155DB2"/>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155DB2"/>
    <w:pPr>
      <w:ind w:left="720"/>
      <w:contextualSpacing/>
    </w:pPr>
  </w:style>
  <w:style w:type="table" w:styleId="Cuadrculamedia3-nfasis1">
    <w:name w:val="Medium Grid 3 Accent 1"/>
    <w:basedOn w:val="Tablanormal"/>
    <w:uiPriority w:val="69"/>
    <w:rsid w:val="00155DB2"/>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Textodeglobo">
    <w:name w:val="Balloon Text"/>
    <w:basedOn w:val="Normal"/>
    <w:link w:val="TextodegloboCar"/>
    <w:uiPriority w:val="99"/>
    <w:semiHidden/>
    <w:unhideWhenUsed/>
    <w:rsid w:val="00155DB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55DB2"/>
    <w:rPr>
      <w:rFonts w:ascii="Tahoma" w:hAnsi="Tahoma" w:cs="Tahoma"/>
      <w:sz w:val="16"/>
      <w:szCs w:val="16"/>
    </w:rPr>
  </w:style>
  <w:style w:type="table" w:customStyle="1" w:styleId="Cuadrculaclara-nfasis11">
    <w:name w:val="Cuadrícula clara - Énfasis 11"/>
    <w:basedOn w:val="Tablanormal"/>
    <w:uiPriority w:val="62"/>
    <w:rsid w:val="00155DB2"/>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Encabezado">
    <w:name w:val="header"/>
    <w:basedOn w:val="Normal"/>
    <w:link w:val="EncabezadoCar"/>
    <w:uiPriority w:val="99"/>
    <w:semiHidden/>
    <w:unhideWhenUsed/>
    <w:rsid w:val="00155DB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155DB2"/>
  </w:style>
  <w:style w:type="paragraph" w:styleId="Piedepgina">
    <w:name w:val="footer"/>
    <w:basedOn w:val="Normal"/>
    <w:link w:val="PiedepginaCar"/>
    <w:uiPriority w:val="99"/>
    <w:unhideWhenUsed/>
    <w:rsid w:val="00155DB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55DB2"/>
  </w:style>
  <w:style w:type="paragraph" w:customStyle="1" w:styleId="CAP1">
    <w:name w:val="CAP.1"/>
    <w:basedOn w:val="Normal"/>
    <w:next w:val="CUERPOTEXTO"/>
    <w:uiPriority w:val="9"/>
    <w:qFormat/>
    <w:rsid w:val="00155DB2"/>
    <w:pPr>
      <w:spacing w:before="119" w:after="62" w:line="240" w:lineRule="auto"/>
    </w:pPr>
    <w:rPr>
      <w:rFonts w:ascii="Verdana" w:eastAsiaTheme="minorEastAsia" w:hAnsi="Verdana" w:cs="Verdana"/>
      <w:b/>
      <w:sz w:val="26"/>
      <w:lang w:eastAsia="es-ES"/>
    </w:rPr>
  </w:style>
  <w:style w:type="paragraph" w:customStyle="1" w:styleId="CUERPOTEXTO">
    <w:name w:val="CUERPO_TEXTO"/>
    <w:basedOn w:val="Normal"/>
    <w:uiPriority w:val="9"/>
    <w:qFormat/>
    <w:rsid w:val="00155DB2"/>
    <w:pPr>
      <w:spacing w:after="120" w:line="240" w:lineRule="auto"/>
      <w:jc w:val="both"/>
    </w:pPr>
    <w:rPr>
      <w:rFonts w:ascii="Verdana" w:eastAsiaTheme="minorEastAsia" w:hAnsi="Verdana" w:cs="Verdana"/>
      <w:sz w:val="18"/>
      <w:lang w:eastAsia="es-ES"/>
    </w:rPr>
  </w:style>
  <w:style w:type="paragraph" w:customStyle="1" w:styleId="CAP2">
    <w:name w:val="CAP.2"/>
    <w:basedOn w:val="Normal"/>
    <w:next w:val="CUERPOTEXTO"/>
    <w:uiPriority w:val="9"/>
    <w:qFormat/>
    <w:rsid w:val="00155DB2"/>
    <w:pPr>
      <w:spacing w:before="119" w:after="62" w:line="240" w:lineRule="auto"/>
    </w:pPr>
    <w:rPr>
      <w:rFonts w:ascii="Verdana" w:eastAsiaTheme="minorEastAsia" w:hAnsi="Verdana" w:cs="Verdana"/>
      <w:b/>
      <w:lang w:eastAsia="es-ES"/>
    </w:rPr>
  </w:style>
  <w:style w:type="paragraph" w:customStyle="1" w:styleId="CUERPOTEXTOTABLA">
    <w:name w:val="CUERPO_TEXTO_TABLA"/>
    <w:basedOn w:val="Normal"/>
    <w:uiPriority w:val="9"/>
    <w:qFormat/>
    <w:rsid w:val="00155DB2"/>
    <w:pPr>
      <w:spacing w:after="0" w:line="240" w:lineRule="auto"/>
    </w:pPr>
    <w:rPr>
      <w:rFonts w:ascii="Verdana" w:eastAsiaTheme="minorEastAsia" w:hAnsi="Verdana" w:cs="Verdana"/>
      <w:sz w:val="18"/>
      <w:lang w:eastAsia="es-ES"/>
    </w:rPr>
  </w:style>
  <w:style w:type="character" w:customStyle="1" w:styleId="Ttulo3Car">
    <w:name w:val="Título 3 Car"/>
    <w:basedOn w:val="Fuentedeprrafopredeter"/>
    <w:link w:val="Ttulo3"/>
    <w:uiPriority w:val="9"/>
    <w:rsid w:val="00155DB2"/>
    <w:rPr>
      <w:rFonts w:ascii="Times New Roman" w:eastAsia="Times New Roman" w:hAnsi="Times New Roman" w:cs="Times New Roman"/>
      <w:b/>
      <w:bCs/>
      <w:sz w:val="27"/>
      <w:szCs w:val="27"/>
      <w:lang w:eastAsia="es-ES"/>
    </w:rPr>
  </w:style>
  <w:style w:type="table" w:styleId="Tablaconcuadrcula">
    <w:name w:val="Table Grid"/>
    <w:basedOn w:val="Tablanormal"/>
    <w:uiPriority w:val="59"/>
    <w:rsid w:val="00155D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semiHidden/>
    <w:unhideWhenUsed/>
    <w:rsid w:val="00155DB2"/>
    <w:rPr>
      <w:color w:val="0000FF"/>
      <w:u w:val="single"/>
    </w:rPr>
  </w:style>
  <w:style w:type="paragraph" w:styleId="NormalWeb">
    <w:name w:val="Normal (Web)"/>
    <w:basedOn w:val="Normal"/>
    <w:uiPriority w:val="99"/>
    <w:unhideWhenUsed/>
    <w:rsid w:val="00155DB2"/>
    <w:pPr>
      <w:spacing w:before="100" w:beforeAutospacing="1" w:after="100" w:afterAutospacing="1" w:line="240" w:lineRule="auto"/>
    </w:pPr>
    <w:rPr>
      <w:rFonts w:ascii="Times New Roman" w:eastAsia="Times New Roman" w:hAnsi="Times New Roman" w:cs="Times New Roman"/>
      <w:sz w:val="24"/>
      <w:szCs w:val="24"/>
      <w:lang w:eastAsia="es-ES"/>
    </w:rPr>
  </w:style>
  <w:style w:type="table" w:customStyle="1" w:styleId="Cuadrculaclara-nfasis12">
    <w:name w:val="Cuadrícula clara - Énfasis 12"/>
    <w:basedOn w:val="Tablanormal"/>
    <w:uiPriority w:val="62"/>
    <w:rsid w:val="00232E5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staclara-nfasis11">
    <w:name w:val="Lista clara - Énfasis 11"/>
    <w:basedOn w:val="Tablanormal"/>
    <w:uiPriority w:val="61"/>
    <w:rsid w:val="00232E5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pgrafe">
    <w:name w:val="caption"/>
    <w:basedOn w:val="Normal"/>
    <w:next w:val="Normal"/>
    <w:uiPriority w:val="35"/>
    <w:unhideWhenUsed/>
    <w:qFormat/>
    <w:rsid w:val="002B0609"/>
    <w:pPr>
      <w:spacing w:line="240" w:lineRule="auto"/>
    </w:pPr>
    <w:rPr>
      <w:b/>
      <w:bCs/>
      <w:color w:val="4F81BD" w:themeColor="accent1"/>
      <w:sz w:val="18"/>
      <w:szCs w:val="18"/>
    </w:rPr>
  </w:style>
  <w:style w:type="character" w:customStyle="1" w:styleId="apple-converted-space">
    <w:name w:val="apple-converted-space"/>
    <w:basedOn w:val="Fuentedeprrafopredeter"/>
    <w:rsid w:val="003065AB"/>
  </w:style>
  <w:style w:type="character" w:styleId="Textoennegrita">
    <w:name w:val="Strong"/>
    <w:basedOn w:val="Fuentedeprrafopredeter"/>
    <w:uiPriority w:val="22"/>
    <w:qFormat/>
    <w:rsid w:val="003065AB"/>
    <w:rPr>
      <w:b/>
      <w:bCs/>
    </w:rPr>
  </w:style>
</w:styles>
</file>

<file path=word/webSettings.xml><?xml version="1.0" encoding="utf-8"?>
<w:webSettings xmlns:r="http://schemas.openxmlformats.org/officeDocument/2006/relationships" xmlns:w="http://schemas.openxmlformats.org/wordprocessingml/2006/main">
  <w:divs>
    <w:div w:id="62412810">
      <w:bodyDiv w:val="1"/>
      <w:marLeft w:val="0"/>
      <w:marRight w:val="0"/>
      <w:marTop w:val="0"/>
      <w:marBottom w:val="0"/>
      <w:divBdr>
        <w:top w:val="none" w:sz="0" w:space="0" w:color="auto"/>
        <w:left w:val="none" w:sz="0" w:space="0" w:color="auto"/>
        <w:bottom w:val="none" w:sz="0" w:space="0" w:color="auto"/>
        <w:right w:val="none" w:sz="0" w:space="0" w:color="auto"/>
      </w:divBdr>
    </w:div>
    <w:div w:id="639308312">
      <w:bodyDiv w:val="1"/>
      <w:marLeft w:val="0"/>
      <w:marRight w:val="0"/>
      <w:marTop w:val="0"/>
      <w:marBottom w:val="0"/>
      <w:divBdr>
        <w:top w:val="none" w:sz="0" w:space="0" w:color="auto"/>
        <w:left w:val="none" w:sz="0" w:space="0" w:color="auto"/>
        <w:bottom w:val="none" w:sz="0" w:space="0" w:color="auto"/>
        <w:right w:val="none" w:sz="0" w:space="0" w:color="auto"/>
      </w:divBdr>
    </w:div>
    <w:div w:id="754941390">
      <w:bodyDiv w:val="1"/>
      <w:marLeft w:val="0"/>
      <w:marRight w:val="0"/>
      <w:marTop w:val="0"/>
      <w:marBottom w:val="0"/>
      <w:divBdr>
        <w:top w:val="none" w:sz="0" w:space="0" w:color="auto"/>
        <w:left w:val="none" w:sz="0" w:space="0" w:color="auto"/>
        <w:bottom w:val="none" w:sz="0" w:space="0" w:color="auto"/>
        <w:right w:val="none" w:sz="0" w:space="0" w:color="auto"/>
      </w:divBdr>
    </w:div>
    <w:div w:id="1089428923">
      <w:bodyDiv w:val="1"/>
      <w:marLeft w:val="0"/>
      <w:marRight w:val="0"/>
      <w:marTop w:val="0"/>
      <w:marBottom w:val="0"/>
      <w:divBdr>
        <w:top w:val="none" w:sz="0" w:space="0" w:color="auto"/>
        <w:left w:val="none" w:sz="0" w:space="0" w:color="auto"/>
        <w:bottom w:val="none" w:sz="0" w:space="0" w:color="auto"/>
        <w:right w:val="none" w:sz="0" w:space="0" w:color="auto"/>
      </w:divBdr>
    </w:div>
    <w:div w:id="1243028405">
      <w:bodyDiv w:val="1"/>
      <w:marLeft w:val="0"/>
      <w:marRight w:val="0"/>
      <w:marTop w:val="0"/>
      <w:marBottom w:val="0"/>
      <w:divBdr>
        <w:top w:val="none" w:sz="0" w:space="0" w:color="auto"/>
        <w:left w:val="none" w:sz="0" w:space="0" w:color="auto"/>
        <w:bottom w:val="none" w:sz="0" w:space="0" w:color="auto"/>
        <w:right w:val="none" w:sz="0" w:space="0" w:color="auto"/>
      </w:divBdr>
    </w:div>
    <w:div w:id="1772050404">
      <w:bodyDiv w:val="1"/>
      <w:marLeft w:val="0"/>
      <w:marRight w:val="0"/>
      <w:marTop w:val="0"/>
      <w:marBottom w:val="0"/>
      <w:divBdr>
        <w:top w:val="none" w:sz="0" w:space="0" w:color="auto"/>
        <w:left w:val="none" w:sz="0" w:space="0" w:color="auto"/>
        <w:bottom w:val="none" w:sz="0" w:space="0" w:color="auto"/>
        <w:right w:val="none" w:sz="0" w:space="0" w:color="auto"/>
      </w:divBdr>
    </w:div>
    <w:div w:id="1795712533">
      <w:bodyDiv w:val="1"/>
      <w:marLeft w:val="0"/>
      <w:marRight w:val="0"/>
      <w:marTop w:val="0"/>
      <w:marBottom w:val="0"/>
      <w:divBdr>
        <w:top w:val="none" w:sz="0" w:space="0" w:color="auto"/>
        <w:left w:val="none" w:sz="0" w:space="0" w:color="auto"/>
        <w:bottom w:val="none" w:sz="0" w:space="0" w:color="auto"/>
        <w:right w:val="none" w:sz="0" w:space="0" w:color="auto"/>
      </w:divBdr>
    </w:div>
    <w:div w:id="2035303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wmf"/><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38" Type="http://schemas.openxmlformats.org/officeDocument/2006/relationships/image" Target="media/image132.png"/><Relationship Id="rId16" Type="http://schemas.openxmlformats.org/officeDocument/2006/relationships/image" Target="media/image10.wmf"/><Relationship Id="rId107" Type="http://schemas.openxmlformats.org/officeDocument/2006/relationships/image" Target="media/image101.png"/><Relationship Id="rId11" Type="http://schemas.openxmlformats.org/officeDocument/2006/relationships/image" Target="media/image5.wmf"/><Relationship Id="rId32" Type="http://schemas.openxmlformats.org/officeDocument/2006/relationships/image" Target="media/image26.wmf"/><Relationship Id="rId37" Type="http://schemas.openxmlformats.org/officeDocument/2006/relationships/image" Target="media/image31.wmf"/><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image" Target="media/image122.png"/><Relationship Id="rId144" Type="http://schemas.openxmlformats.org/officeDocument/2006/relationships/image" Target="media/image138.png"/><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4.jpeg"/><Relationship Id="rId95" Type="http://schemas.openxmlformats.org/officeDocument/2006/relationships/image" Target="media/image89.png"/><Relationship Id="rId22" Type="http://schemas.openxmlformats.org/officeDocument/2006/relationships/image" Target="media/image16.wmf"/><Relationship Id="rId27" Type="http://schemas.openxmlformats.org/officeDocument/2006/relationships/image" Target="media/image21.wmf"/><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wmf"/><Relationship Id="rId17" Type="http://schemas.openxmlformats.org/officeDocument/2006/relationships/image" Target="media/image11.wmf"/><Relationship Id="rId25" Type="http://schemas.openxmlformats.org/officeDocument/2006/relationships/image" Target="media/image19.png"/><Relationship Id="rId33" Type="http://schemas.openxmlformats.org/officeDocument/2006/relationships/image" Target="media/image27.wmf"/><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emf"/><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image" Target="media/image118.png"/><Relationship Id="rId129" Type="http://schemas.openxmlformats.org/officeDocument/2006/relationships/image" Target="media/image123.emf"/><Relationship Id="rId137" Type="http://schemas.openxmlformats.org/officeDocument/2006/relationships/image" Target="media/image131.png"/><Relationship Id="rId20" Type="http://schemas.openxmlformats.org/officeDocument/2006/relationships/image" Target="media/image14.wmf"/><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32" Type="http://schemas.openxmlformats.org/officeDocument/2006/relationships/image" Target="media/image126.jpeg"/><Relationship Id="rId140" Type="http://schemas.openxmlformats.org/officeDocument/2006/relationships/image" Target="media/image134.png"/><Relationship Id="rId145" Type="http://schemas.openxmlformats.org/officeDocument/2006/relationships/image" Target="media/image1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wmf"/><Relationship Id="rId28" Type="http://schemas.openxmlformats.org/officeDocument/2006/relationships/image" Target="media/image22.wmf"/><Relationship Id="rId36" Type="http://schemas.openxmlformats.org/officeDocument/2006/relationships/image" Target="media/image30.wmf"/><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jpeg"/><Relationship Id="rId114" Type="http://schemas.openxmlformats.org/officeDocument/2006/relationships/image" Target="media/image108.png"/><Relationship Id="rId119" Type="http://schemas.openxmlformats.org/officeDocument/2006/relationships/image" Target="media/image113.jpeg"/><Relationship Id="rId127" Type="http://schemas.openxmlformats.org/officeDocument/2006/relationships/image" Target="media/image121.png"/><Relationship Id="rId10" Type="http://schemas.openxmlformats.org/officeDocument/2006/relationships/image" Target="media/image4.wmf"/><Relationship Id="rId31" Type="http://schemas.openxmlformats.org/officeDocument/2006/relationships/image" Target="media/image25.wmf"/><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jpeg"/><Relationship Id="rId122" Type="http://schemas.openxmlformats.org/officeDocument/2006/relationships/image" Target="media/image116.png"/><Relationship Id="rId130" Type="http://schemas.openxmlformats.org/officeDocument/2006/relationships/image" Target="media/image124.png"/><Relationship Id="rId135" Type="http://schemas.openxmlformats.org/officeDocument/2006/relationships/image" Target="media/image129.png"/><Relationship Id="rId143" Type="http://schemas.openxmlformats.org/officeDocument/2006/relationships/image" Target="media/image137.wmf"/><Relationship Id="rId148" Type="http://schemas.openxmlformats.org/officeDocument/2006/relationships/image" Target="media/image142.png"/><Relationship Id="rId4" Type="http://schemas.openxmlformats.org/officeDocument/2006/relationships/settings" Target="settings.xml"/><Relationship Id="rId9" Type="http://schemas.openxmlformats.org/officeDocument/2006/relationships/image" Target="media/image3.wmf"/><Relationship Id="rId13" Type="http://schemas.openxmlformats.org/officeDocument/2006/relationships/image" Target="media/image7.wmf"/><Relationship Id="rId18" Type="http://schemas.openxmlformats.org/officeDocument/2006/relationships/image" Target="media/image12.wmf"/><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wmf"/><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image" Target="media/image23.wmf"/><Relationship Id="rId24" Type="http://schemas.openxmlformats.org/officeDocument/2006/relationships/image" Target="media/image18.wmf"/><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wmf"/><Relationship Id="rId14" Type="http://schemas.openxmlformats.org/officeDocument/2006/relationships/image" Target="media/image8.wmf"/><Relationship Id="rId30" Type="http://schemas.openxmlformats.org/officeDocument/2006/relationships/image" Target="media/image24.wmf"/><Relationship Id="rId35" Type="http://schemas.openxmlformats.org/officeDocument/2006/relationships/image" Target="media/image29.wmf"/><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s>
</file>

<file path=word/_rels/settings.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EB158E-4AB6-4E06-AE50-CA99D622E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682</TotalTime>
  <Pages>104</Pages>
  <Words>20623</Words>
  <Characters>113431</Characters>
  <Application>Microsoft Office Word</Application>
  <DocSecurity>0</DocSecurity>
  <Lines>945</Lines>
  <Paragraphs>267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José</dc:creator>
  <cp:lastModifiedBy>ProgMiguelS</cp:lastModifiedBy>
  <cp:revision>83</cp:revision>
  <cp:lastPrinted>2015-02-28T05:41:00Z</cp:lastPrinted>
  <dcterms:created xsi:type="dcterms:W3CDTF">2015-03-02T19:35:00Z</dcterms:created>
  <dcterms:modified xsi:type="dcterms:W3CDTF">2015-09-29T06:42:00Z</dcterms:modified>
</cp:coreProperties>
</file>